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5D9" w:rsidRPr="00D36F2E" w:rsidRDefault="00D36F2E" w:rsidP="00D36F2E">
      <w:pPr>
        <w:jc w:val="center"/>
        <w:rPr>
          <w:rFonts w:ascii="Arial" w:hAnsi="Arial" w:cs="Arial"/>
          <w:sz w:val="28"/>
          <w:szCs w:val="28"/>
        </w:rPr>
      </w:pPr>
      <w:r w:rsidRPr="00D36F2E">
        <w:rPr>
          <w:rFonts w:ascii="Arial" w:hAnsi="Arial" w:cs="Arial"/>
          <w:sz w:val="28"/>
          <w:szCs w:val="28"/>
        </w:rPr>
        <w:t>3.3.3 Digestion independent Pack</w:t>
      </w:r>
    </w:p>
    <w:p w:rsidR="00D36F2E" w:rsidRPr="00D36F2E" w:rsidRDefault="00D36F2E">
      <w:pPr>
        <w:rPr>
          <w:rFonts w:ascii="Arial" w:hAnsi="Arial" w:cs="Arial"/>
          <w:b/>
          <w:sz w:val="24"/>
          <w:szCs w:val="24"/>
        </w:rPr>
      </w:pPr>
      <w:r w:rsidRPr="00D36F2E">
        <w:rPr>
          <w:rFonts w:ascii="Arial" w:hAnsi="Arial" w:cs="Arial"/>
          <w:b/>
          <w:sz w:val="24"/>
          <w:szCs w:val="24"/>
        </w:rPr>
        <w:t>Specification</w:t>
      </w:r>
    </w:p>
    <w:p w:rsidR="00D36F2E" w:rsidRPr="00D36F2E" w:rsidRDefault="00D36F2E">
      <w:pPr>
        <w:rPr>
          <w:rFonts w:ascii="Arial" w:hAnsi="Arial" w:cs="Arial"/>
          <w:sz w:val="24"/>
          <w:szCs w:val="24"/>
        </w:rPr>
      </w:pPr>
      <w:r w:rsidRPr="00D36F2E">
        <w:rPr>
          <w:rFonts w:ascii="Arial" w:hAnsi="Arial" w:cs="Arial"/>
          <w:sz w:val="24"/>
          <w:szCs w:val="24"/>
        </w:rPr>
        <w:t xml:space="preserve">During digestion, large biological molecules are hydrolysed to smaller molecules that can be absorbed across cell membranes. Digestion in mammals of: </w:t>
      </w:r>
    </w:p>
    <w:p w:rsidR="00D36F2E" w:rsidRPr="00D36F2E" w:rsidRDefault="00D36F2E">
      <w:pPr>
        <w:rPr>
          <w:rFonts w:ascii="Arial" w:hAnsi="Arial" w:cs="Arial"/>
          <w:sz w:val="24"/>
          <w:szCs w:val="24"/>
        </w:rPr>
      </w:pPr>
      <w:r>
        <w:rPr>
          <w:rFonts w:ascii="Arial" w:hAnsi="Arial" w:cs="Arial"/>
          <w:sz w:val="24"/>
          <w:szCs w:val="24"/>
        </w:rPr>
        <w:t>• C</w:t>
      </w:r>
      <w:r w:rsidRPr="00D36F2E">
        <w:rPr>
          <w:rFonts w:ascii="Arial" w:hAnsi="Arial" w:cs="Arial"/>
          <w:sz w:val="24"/>
          <w:szCs w:val="24"/>
        </w:rPr>
        <w:t xml:space="preserve">arbohydrates by </w:t>
      </w:r>
      <w:r w:rsidRPr="008C5673">
        <w:rPr>
          <w:rFonts w:ascii="Arial" w:hAnsi="Arial" w:cs="Arial"/>
          <w:b/>
          <w:sz w:val="24"/>
          <w:szCs w:val="24"/>
        </w:rPr>
        <w:t>amylases</w:t>
      </w:r>
      <w:r w:rsidRPr="00D36F2E">
        <w:rPr>
          <w:rFonts w:ascii="Arial" w:hAnsi="Arial" w:cs="Arial"/>
          <w:sz w:val="24"/>
          <w:szCs w:val="24"/>
        </w:rPr>
        <w:t xml:space="preserve"> and </w:t>
      </w:r>
      <w:r w:rsidRPr="008C5673">
        <w:rPr>
          <w:rFonts w:ascii="Arial" w:hAnsi="Arial" w:cs="Arial"/>
          <w:b/>
          <w:sz w:val="24"/>
          <w:szCs w:val="24"/>
        </w:rPr>
        <w:t xml:space="preserve">membrane-bound </w:t>
      </w:r>
      <w:proofErr w:type="spellStart"/>
      <w:r w:rsidRPr="008C5673">
        <w:rPr>
          <w:rFonts w:ascii="Arial" w:hAnsi="Arial" w:cs="Arial"/>
          <w:b/>
          <w:sz w:val="24"/>
          <w:szCs w:val="24"/>
        </w:rPr>
        <w:t>disaccharidases</w:t>
      </w:r>
      <w:proofErr w:type="spellEnd"/>
      <w:r w:rsidRPr="00D36F2E">
        <w:rPr>
          <w:rFonts w:ascii="Arial" w:hAnsi="Arial" w:cs="Arial"/>
          <w:sz w:val="24"/>
          <w:szCs w:val="24"/>
        </w:rPr>
        <w:t xml:space="preserve"> </w:t>
      </w:r>
    </w:p>
    <w:p w:rsidR="00D36F2E" w:rsidRDefault="00D36F2E">
      <w:pPr>
        <w:rPr>
          <w:rFonts w:ascii="Arial" w:hAnsi="Arial" w:cs="Arial"/>
          <w:sz w:val="24"/>
          <w:szCs w:val="24"/>
        </w:rPr>
      </w:pPr>
      <w:r>
        <w:rPr>
          <w:rFonts w:ascii="Arial" w:hAnsi="Arial" w:cs="Arial"/>
          <w:sz w:val="24"/>
          <w:szCs w:val="24"/>
        </w:rPr>
        <w:t>• L</w:t>
      </w:r>
      <w:r w:rsidRPr="00D36F2E">
        <w:rPr>
          <w:rFonts w:ascii="Arial" w:hAnsi="Arial" w:cs="Arial"/>
          <w:sz w:val="24"/>
          <w:szCs w:val="24"/>
        </w:rPr>
        <w:t xml:space="preserve">ipids by </w:t>
      </w:r>
      <w:r w:rsidRPr="008C5673">
        <w:rPr>
          <w:rFonts w:ascii="Arial" w:hAnsi="Arial" w:cs="Arial"/>
          <w:b/>
          <w:sz w:val="24"/>
          <w:szCs w:val="24"/>
        </w:rPr>
        <w:t>lipase</w:t>
      </w:r>
      <w:r w:rsidRPr="00D36F2E">
        <w:rPr>
          <w:rFonts w:ascii="Arial" w:hAnsi="Arial" w:cs="Arial"/>
          <w:sz w:val="24"/>
          <w:szCs w:val="24"/>
        </w:rPr>
        <w:t xml:space="preserve">, including the action of </w:t>
      </w:r>
      <w:r w:rsidRPr="008C5673">
        <w:rPr>
          <w:rFonts w:ascii="Arial" w:hAnsi="Arial" w:cs="Arial"/>
          <w:b/>
          <w:sz w:val="24"/>
          <w:szCs w:val="24"/>
        </w:rPr>
        <w:t>bile salts</w:t>
      </w:r>
    </w:p>
    <w:p w:rsidR="00D36F2E" w:rsidRDefault="00D36F2E">
      <w:pPr>
        <w:rPr>
          <w:rFonts w:ascii="Arial" w:hAnsi="Arial" w:cs="Arial"/>
          <w:sz w:val="24"/>
          <w:szCs w:val="24"/>
        </w:rPr>
      </w:pPr>
      <w:r>
        <w:rPr>
          <w:rFonts w:ascii="Arial" w:hAnsi="Arial" w:cs="Arial"/>
          <w:sz w:val="24"/>
          <w:szCs w:val="24"/>
        </w:rPr>
        <w:t xml:space="preserve"> • P</w:t>
      </w:r>
      <w:r w:rsidRPr="00D36F2E">
        <w:rPr>
          <w:rFonts w:ascii="Arial" w:hAnsi="Arial" w:cs="Arial"/>
          <w:sz w:val="24"/>
          <w:szCs w:val="24"/>
        </w:rPr>
        <w:t xml:space="preserve">roteins by </w:t>
      </w:r>
      <w:r w:rsidRPr="008C5673">
        <w:rPr>
          <w:rFonts w:ascii="Arial" w:hAnsi="Arial" w:cs="Arial"/>
          <w:b/>
          <w:sz w:val="24"/>
          <w:szCs w:val="24"/>
        </w:rPr>
        <w:t>endopeptidases, exopeptidases</w:t>
      </w:r>
      <w:r w:rsidRPr="00D36F2E">
        <w:rPr>
          <w:rFonts w:ascii="Arial" w:hAnsi="Arial" w:cs="Arial"/>
          <w:sz w:val="24"/>
          <w:szCs w:val="24"/>
        </w:rPr>
        <w:t xml:space="preserve"> and </w:t>
      </w:r>
      <w:r w:rsidRPr="008C5673">
        <w:rPr>
          <w:rFonts w:ascii="Arial" w:hAnsi="Arial" w:cs="Arial"/>
          <w:b/>
          <w:sz w:val="24"/>
          <w:szCs w:val="24"/>
        </w:rPr>
        <w:t xml:space="preserve">membrane-bound </w:t>
      </w:r>
      <w:proofErr w:type="spellStart"/>
      <w:r w:rsidRPr="008C5673">
        <w:rPr>
          <w:rFonts w:ascii="Arial" w:hAnsi="Arial" w:cs="Arial"/>
          <w:b/>
          <w:sz w:val="24"/>
          <w:szCs w:val="24"/>
        </w:rPr>
        <w:t>dipeptidases</w:t>
      </w:r>
      <w:proofErr w:type="spellEnd"/>
      <w:r w:rsidRPr="00D36F2E">
        <w:rPr>
          <w:rFonts w:ascii="Arial" w:hAnsi="Arial" w:cs="Arial"/>
          <w:sz w:val="24"/>
          <w:szCs w:val="24"/>
        </w:rPr>
        <w:t xml:space="preserve">. </w:t>
      </w:r>
    </w:p>
    <w:p w:rsidR="00D36F2E" w:rsidRPr="00D36F2E" w:rsidRDefault="00D36F2E">
      <w:pPr>
        <w:rPr>
          <w:rFonts w:ascii="Arial" w:hAnsi="Arial" w:cs="Arial"/>
          <w:sz w:val="24"/>
          <w:szCs w:val="24"/>
        </w:rPr>
      </w:pPr>
      <w:r w:rsidRPr="00D36F2E">
        <w:rPr>
          <w:rFonts w:ascii="Arial" w:hAnsi="Arial" w:cs="Arial"/>
          <w:sz w:val="24"/>
          <w:szCs w:val="24"/>
        </w:rPr>
        <w:t xml:space="preserve">Mechanisms for the absorption of the products of digestion by cells lining the ileum of mammals, to include: </w:t>
      </w:r>
    </w:p>
    <w:p w:rsidR="00D36F2E" w:rsidRPr="00D36F2E" w:rsidRDefault="00D36F2E">
      <w:pPr>
        <w:rPr>
          <w:rFonts w:ascii="Arial" w:hAnsi="Arial" w:cs="Arial"/>
          <w:sz w:val="24"/>
          <w:szCs w:val="24"/>
        </w:rPr>
      </w:pPr>
      <w:r>
        <w:rPr>
          <w:rFonts w:ascii="Arial" w:hAnsi="Arial" w:cs="Arial"/>
          <w:sz w:val="24"/>
          <w:szCs w:val="24"/>
        </w:rPr>
        <w:t xml:space="preserve">• </w:t>
      </w:r>
      <w:r w:rsidRPr="008C5673">
        <w:rPr>
          <w:rFonts w:ascii="Arial" w:hAnsi="Arial" w:cs="Arial"/>
          <w:b/>
          <w:sz w:val="24"/>
          <w:szCs w:val="24"/>
        </w:rPr>
        <w:t>Co-transport</w:t>
      </w:r>
      <w:r w:rsidRPr="00D36F2E">
        <w:rPr>
          <w:rFonts w:ascii="Arial" w:hAnsi="Arial" w:cs="Arial"/>
          <w:sz w:val="24"/>
          <w:szCs w:val="24"/>
        </w:rPr>
        <w:t xml:space="preserve"> mechanisms for the absorption of </w:t>
      </w:r>
      <w:r w:rsidRPr="008C5673">
        <w:rPr>
          <w:rFonts w:ascii="Arial" w:hAnsi="Arial" w:cs="Arial"/>
          <w:b/>
          <w:sz w:val="24"/>
          <w:szCs w:val="24"/>
        </w:rPr>
        <w:t>amino acids</w:t>
      </w:r>
      <w:r w:rsidRPr="00D36F2E">
        <w:rPr>
          <w:rFonts w:ascii="Arial" w:hAnsi="Arial" w:cs="Arial"/>
          <w:sz w:val="24"/>
          <w:szCs w:val="24"/>
        </w:rPr>
        <w:t xml:space="preserve"> and of </w:t>
      </w:r>
      <w:r w:rsidRPr="008C5673">
        <w:rPr>
          <w:rFonts w:ascii="Arial" w:hAnsi="Arial" w:cs="Arial"/>
          <w:b/>
          <w:sz w:val="24"/>
          <w:szCs w:val="24"/>
        </w:rPr>
        <w:t>monosaccharides</w:t>
      </w:r>
      <w:r w:rsidRPr="00D36F2E">
        <w:rPr>
          <w:rFonts w:ascii="Arial" w:hAnsi="Arial" w:cs="Arial"/>
          <w:sz w:val="24"/>
          <w:szCs w:val="24"/>
        </w:rPr>
        <w:t xml:space="preserve"> </w:t>
      </w:r>
    </w:p>
    <w:p w:rsidR="00AC0CD3" w:rsidRDefault="00D36F2E">
      <w:pPr>
        <w:rPr>
          <w:rFonts w:ascii="Arial" w:hAnsi="Arial" w:cs="Arial"/>
          <w:sz w:val="24"/>
          <w:szCs w:val="24"/>
        </w:rPr>
      </w:pPr>
      <w:r>
        <w:rPr>
          <w:rFonts w:ascii="Arial" w:hAnsi="Arial" w:cs="Arial"/>
          <w:sz w:val="24"/>
          <w:szCs w:val="24"/>
        </w:rPr>
        <w:t>• T</w:t>
      </w:r>
      <w:r w:rsidRPr="00D36F2E">
        <w:rPr>
          <w:rFonts w:ascii="Arial" w:hAnsi="Arial" w:cs="Arial"/>
          <w:sz w:val="24"/>
          <w:szCs w:val="24"/>
        </w:rPr>
        <w:t xml:space="preserve">he role of </w:t>
      </w:r>
      <w:r w:rsidRPr="00607DA3">
        <w:rPr>
          <w:rFonts w:ascii="Arial" w:hAnsi="Arial" w:cs="Arial"/>
          <w:b/>
          <w:sz w:val="24"/>
          <w:szCs w:val="24"/>
        </w:rPr>
        <w:t>micelles</w:t>
      </w:r>
      <w:r w:rsidRPr="00D36F2E">
        <w:rPr>
          <w:rFonts w:ascii="Arial" w:hAnsi="Arial" w:cs="Arial"/>
          <w:sz w:val="24"/>
          <w:szCs w:val="24"/>
        </w:rPr>
        <w:t xml:space="preserve"> in the absorption of lipids.</w:t>
      </w:r>
    </w:p>
    <w:p w:rsidR="00F87A7F" w:rsidRPr="004409D3" w:rsidRDefault="00F87A7F" w:rsidP="00F87A7F">
      <w:pPr>
        <w:jc w:val="both"/>
        <w:rPr>
          <w:rFonts w:ascii="Arial" w:hAnsi="Arial" w:cs="Arial"/>
          <w:b/>
          <w:sz w:val="24"/>
          <w:szCs w:val="24"/>
        </w:rPr>
      </w:pPr>
      <w:r w:rsidRPr="004409D3">
        <w:rPr>
          <w:rFonts w:ascii="Arial" w:hAnsi="Arial" w:cs="Arial"/>
          <w:b/>
          <w:sz w:val="24"/>
          <w:szCs w:val="24"/>
        </w:rPr>
        <w:t>Previous GCSE Knowledge</w:t>
      </w:r>
    </w:p>
    <w:p w:rsidR="00F87A7F" w:rsidRDefault="00F87A7F" w:rsidP="00F87A7F">
      <w:pPr>
        <w:pStyle w:val="ListParagraph"/>
        <w:numPr>
          <w:ilvl w:val="0"/>
          <w:numId w:val="2"/>
        </w:numPr>
        <w:jc w:val="both"/>
        <w:rPr>
          <w:rFonts w:ascii="Arial" w:hAnsi="Arial" w:cs="Arial"/>
          <w:sz w:val="24"/>
          <w:szCs w:val="24"/>
        </w:rPr>
      </w:pPr>
      <w:r>
        <w:rPr>
          <w:rFonts w:ascii="Arial" w:hAnsi="Arial" w:cs="Arial"/>
          <w:sz w:val="24"/>
          <w:szCs w:val="24"/>
        </w:rPr>
        <w:t>The hierarchical organisation of cells into tissues, organs and organ systems, exemplified by the stomach and digestive system</w:t>
      </w:r>
    </w:p>
    <w:p w:rsidR="00F87A7F" w:rsidRDefault="00F87A7F" w:rsidP="00F87A7F">
      <w:pPr>
        <w:pStyle w:val="ListParagraph"/>
        <w:numPr>
          <w:ilvl w:val="0"/>
          <w:numId w:val="2"/>
        </w:numPr>
        <w:jc w:val="both"/>
        <w:rPr>
          <w:rFonts w:ascii="Arial" w:hAnsi="Arial" w:cs="Arial"/>
          <w:sz w:val="24"/>
          <w:szCs w:val="24"/>
        </w:rPr>
      </w:pPr>
      <w:r>
        <w:rPr>
          <w:rFonts w:ascii="Arial" w:hAnsi="Arial" w:cs="Arial"/>
          <w:sz w:val="24"/>
          <w:szCs w:val="24"/>
        </w:rPr>
        <w:t>The role of amylase, protease and lipase enzyme in the digestion of large insoluble food molecules, and their sites of production.</w:t>
      </w:r>
    </w:p>
    <w:p w:rsidR="00F87A7F" w:rsidRDefault="00F87A7F" w:rsidP="00F87A7F">
      <w:pPr>
        <w:pStyle w:val="ListParagraph"/>
        <w:numPr>
          <w:ilvl w:val="0"/>
          <w:numId w:val="2"/>
        </w:numPr>
        <w:jc w:val="both"/>
        <w:rPr>
          <w:rFonts w:ascii="Arial" w:hAnsi="Arial" w:cs="Arial"/>
          <w:sz w:val="24"/>
          <w:szCs w:val="24"/>
        </w:rPr>
      </w:pPr>
      <w:r>
        <w:rPr>
          <w:rFonts w:ascii="Arial" w:hAnsi="Arial" w:cs="Arial"/>
          <w:sz w:val="24"/>
          <w:szCs w:val="24"/>
        </w:rPr>
        <w:t>The role of Bile in emulsifying fats and neutralising acid from the stomach, and the site of its production and storage</w:t>
      </w:r>
    </w:p>
    <w:p w:rsidR="00F87A7F" w:rsidRPr="004409D3" w:rsidRDefault="00F87A7F" w:rsidP="00F87A7F">
      <w:pPr>
        <w:pStyle w:val="ListParagraph"/>
        <w:numPr>
          <w:ilvl w:val="0"/>
          <w:numId w:val="2"/>
        </w:numPr>
        <w:jc w:val="both"/>
        <w:rPr>
          <w:rFonts w:ascii="Arial" w:hAnsi="Arial" w:cs="Arial"/>
          <w:sz w:val="24"/>
          <w:szCs w:val="24"/>
        </w:rPr>
      </w:pPr>
      <w:r>
        <w:rPr>
          <w:rFonts w:ascii="Arial" w:hAnsi="Arial" w:cs="Arial"/>
          <w:sz w:val="24"/>
          <w:szCs w:val="24"/>
        </w:rPr>
        <w:t>Diffusion in the movement of molecules from a region of high to low concentration</w:t>
      </w:r>
    </w:p>
    <w:p w:rsidR="00F87A7F" w:rsidRDefault="00F87A7F">
      <w:pPr>
        <w:rPr>
          <w:rFonts w:ascii="Arial" w:hAnsi="Arial" w:cs="Arial"/>
          <w:sz w:val="24"/>
          <w:szCs w:val="24"/>
        </w:rPr>
      </w:pPr>
    </w:p>
    <w:p w:rsidR="00AC0CD3" w:rsidRDefault="00D36F2E">
      <w:pPr>
        <w:rPr>
          <w:rFonts w:ascii="Arial" w:hAnsi="Arial" w:cs="Arial"/>
          <w:sz w:val="24"/>
          <w:szCs w:val="24"/>
        </w:rPr>
      </w:pPr>
      <w:r>
        <w:rPr>
          <w:rFonts w:ascii="Arial" w:hAnsi="Arial" w:cs="Arial"/>
          <w:sz w:val="24"/>
          <w:szCs w:val="24"/>
        </w:rPr>
        <w:t xml:space="preserve">Read the following article by </w:t>
      </w:r>
      <w:r w:rsidR="00AC0CD3">
        <w:rPr>
          <w:rFonts w:ascii="Arial" w:hAnsi="Arial" w:cs="Arial"/>
          <w:sz w:val="24"/>
          <w:szCs w:val="24"/>
        </w:rPr>
        <w:t>the National Geographic Society</w:t>
      </w:r>
      <w:r w:rsidR="008845CA">
        <w:rPr>
          <w:rFonts w:ascii="Arial" w:hAnsi="Arial" w:cs="Arial"/>
          <w:sz w:val="24"/>
          <w:szCs w:val="24"/>
        </w:rPr>
        <w:t xml:space="preserve"> to give you an overview of digestion</w:t>
      </w:r>
      <w:r w:rsidR="004D59C5">
        <w:rPr>
          <w:rFonts w:ascii="Arial" w:hAnsi="Arial" w:cs="Arial"/>
          <w:sz w:val="24"/>
          <w:szCs w:val="24"/>
        </w:rPr>
        <w:t xml:space="preserve"> and watch the following video.</w:t>
      </w:r>
    </w:p>
    <w:p w:rsidR="004D59C5" w:rsidRDefault="00B66093" w:rsidP="004D59C5">
      <w:pPr>
        <w:rPr>
          <w:rFonts w:ascii="Arial" w:hAnsi="Arial" w:cs="Arial"/>
          <w:sz w:val="24"/>
          <w:szCs w:val="24"/>
        </w:rPr>
      </w:pPr>
      <w:hyperlink r:id="rId6" w:history="1">
        <w:r w:rsidR="004D59C5" w:rsidRPr="0050693A">
          <w:rPr>
            <w:rStyle w:val="Hyperlink"/>
            <w:rFonts w:ascii="Arial" w:hAnsi="Arial" w:cs="Arial"/>
            <w:sz w:val="24"/>
            <w:szCs w:val="24"/>
          </w:rPr>
          <w:t>https://www.youtube.com/watch?v=yIoTRGfcMqM</w:t>
        </w:r>
      </w:hyperlink>
    </w:p>
    <w:p w:rsidR="00500009" w:rsidRPr="004D59C5" w:rsidRDefault="00500009" w:rsidP="004D59C5">
      <w:pPr>
        <w:rPr>
          <w:rFonts w:ascii="Arial" w:hAnsi="Arial" w:cs="Arial"/>
          <w:sz w:val="24"/>
          <w:szCs w:val="24"/>
        </w:rPr>
      </w:pPr>
      <w:r w:rsidRPr="004D59C5">
        <w:rPr>
          <w:rFonts w:ascii="Arial" w:hAnsi="Arial" w:cs="Arial"/>
          <w:sz w:val="24"/>
          <w:szCs w:val="24"/>
          <w:lang w:val="en"/>
        </w:rPr>
        <w:t>The digestive system is the series of tube</w:t>
      </w:r>
      <w:r w:rsidR="001669AC">
        <w:rPr>
          <w:rFonts w:ascii="Arial" w:hAnsi="Arial" w:cs="Arial"/>
          <w:sz w:val="24"/>
          <w:szCs w:val="24"/>
          <w:lang w:val="en"/>
        </w:rPr>
        <w:t xml:space="preserve"> </w:t>
      </w:r>
      <w:r w:rsidRPr="004D59C5">
        <w:rPr>
          <w:rFonts w:ascii="Arial" w:hAnsi="Arial" w:cs="Arial"/>
          <w:sz w:val="24"/>
          <w:szCs w:val="24"/>
          <w:lang w:val="en"/>
        </w:rPr>
        <w:t xml:space="preserve">like organs that convert our meals into body fuel. In all there's about 30 feet (9 meters) of these convoluted </w:t>
      </w:r>
      <w:proofErr w:type="spellStart"/>
      <w:r w:rsidRPr="004D59C5">
        <w:rPr>
          <w:rFonts w:ascii="Arial" w:hAnsi="Arial" w:cs="Arial"/>
          <w:sz w:val="24"/>
          <w:szCs w:val="24"/>
          <w:lang w:val="en"/>
        </w:rPr>
        <w:t>pipeworks</w:t>
      </w:r>
      <w:proofErr w:type="spellEnd"/>
      <w:r w:rsidRPr="004D59C5">
        <w:rPr>
          <w:rFonts w:ascii="Arial" w:hAnsi="Arial" w:cs="Arial"/>
          <w:sz w:val="24"/>
          <w:szCs w:val="24"/>
          <w:lang w:val="en"/>
        </w:rPr>
        <w:t>, starting with the mouth and ending with the anus. Along the way, food is broken down, sorted, and reprocessed before being circulated around the body to nourish and replace cells and supply energy to our muscles.</w:t>
      </w:r>
    </w:p>
    <w:p w:rsidR="00500009" w:rsidRPr="00500009" w:rsidRDefault="00500009" w:rsidP="00AC0CD3">
      <w:pPr>
        <w:pStyle w:val="NormalWeb"/>
        <w:jc w:val="both"/>
        <w:rPr>
          <w:rFonts w:ascii="Arial" w:hAnsi="Arial" w:cs="Arial"/>
          <w:lang w:val="en"/>
        </w:rPr>
      </w:pPr>
      <w:r w:rsidRPr="00500009">
        <w:rPr>
          <w:rFonts w:ascii="Arial" w:hAnsi="Arial" w:cs="Arial"/>
          <w:lang w:val="en"/>
        </w:rPr>
        <w:t xml:space="preserve">Food on the plate needs to become a mashed-up, gooey liquid for the digestive system to be able to split it up into its constituent parts: proteins, carbohydrates, fats, vitamins, and minerals. Our teeth start the process by chewing and grinding up each mouthful, while the tongue works it into a ball-shaped </w:t>
      </w:r>
      <w:r w:rsidRPr="00500009">
        <w:rPr>
          <w:rStyle w:val="Strong"/>
          <w:rFonts w:ascii="Arial" w:hAnsi="Arial" w:cs="Arial"/>
          <w:lang w:val="en"/>
        </w:rPr>
        <w:t>bolus</w:t>
      </w:r>
      <w:r w:rsidRPr="00500009">
        <w:rPr>
          <w:rFonts w:ascii="Arial" w:hAnsi="Arial" w:cs="Arial"/>
          <w:lang w:val="en"/>
        </w:rPr>
        <w:t xml:space="preserve"> for swallowing.</w:t>
      </w:r>
    </w:p>
    <w:p w:rsidR="00500009" w:rsidRPr="00500009" w:rsidRDefault="00500009" w:rsidP="00AC0CD3">
      <w:pPr>
        <w:pStyle w:val="NormalWeb"/>
        <w:jc w:val="both"/>
        <w:rPr>
          <w:rFonts w:ascii="Arial" w:hAnsi="Arial" w:cs="Arial"/>
          <w:lang w:val="en"/>
        </w:rPr>
      </w:pPr>
      <w:r w:rsidRPr="00500009">
        <w:rPr>
          <w:rFonts w:ascii="Arial" w:hAnsi="Arial" w:cs="Arial"/>
          <w:lang w:val="en"/>
        </w:rPr>
        <w:t xml:space="preserve">Moistening saliva fed into the mouth from nearby glands starts the process of chemical digestion using specialized proteins called </w:t>
      </w:r>
      <w:r w:rsidRPr="00500009">
        <w:rPr>
          <w:rStyle w:val="Strong"/>
          <w:rFonts w:ascii="Arial" w:hAnsi="Arial" w:cs="Arial"/>
          <w:lang w:val="en"/>
        </w:rPr>
        <w:t>enzymes</w:t>
      </w:r>
      <w:r w:rsidRPr="00500009">
        <w:rPr>
          <w:rFonts w:ascii="Arial" w:hAnsi="Arial" w:cs="Arial"/>
          <w:lang w:val="en"/>
        </w:rPr>
        <w:t xml:space="preserve">. Secreted at various points along </w:t>
      </w:r>
      <w:r w:rsidRPr="00500009">
        <w:rPr>
          <w:rFonts w:ascii="Arial" w:hAnsi="Arial" w:cs="Arial"/>
          <w:lang w:val="en"/>
        </w:rPr>
        <w:lastRenderedPageBreak/>
        <w:t>the digestive tract, enzymes break down large molecules of food into smaller molecules that the body is able to absorb.</w:t>
      </w:r>
    </w:p>
    <w:p w:rsidR="00500009" w:rsidRPr="00500009" w:rsidRDefault="00500009" w:rsidP="00AC0CD3">
      <w:pPr>
        <w:pStyle w:val="NormalWeb"/>
        <w:jc w:val="both"/>
        <w:rPr>
          <w:rFonts w:ascii="Arial" w:hAnsi="Arial" w:cs="Arial"/>
          <w:lang w:val="en"/>
        </w:rPr>
      </w:pPr>
      <w:r w:rsidRPr="00500009">
        <w:rPr>
          <w:rFonts w:ascii="Arial" w:hAnsi="Arial" w:cs="Arial"/>
          <w:lang w:val="en"/>
        </w:rPr>
        <w:t xml:space="preserve">Once we swallow, digestion becomes involuntary. Food passes down the throat to the </w:t>
      </w:r>
      <w:r w:rsidRPr="00500009">
        <w:rPr>
          <w:rStyle w:val="Strong"/>
          <w:rFonts w:ascii="Arial" w:hAnsi="Arial" w:cs="Arial"/>
          <w:lang w:val="en"/>
        </w:rPr>
        <w:t>esophagus</w:t>
      </w:r>
      <w:r w:rsidRPr="00500009">
        <w:rPr>
          <w:rFonts w:ascii="Arial" w:hAnsi="Arial" w:cs="Arial"/>
          <w:lang w:val="en"/>
        </w:rPr>
        <w:t xml:space="preserve">, the first of a succession of hollow organs that transport their contents through muscular contractions known as </w:t>
      </w:r>
      <w:r w:rsidRPr="00500009">
        <w:rPr>
          <w:rStyle w:val="Strong"/>
          <w:rFonts w:ascii="Arial" w:hAnsi="Arial" w:cs="Arial"/>
          <w:lang w:val="en"/>
        </w:rPr>
        <w:t>peristalsis</w:t>
      </w:r>
      <w:r w:rsidRPr="00500009">
        <w:rPr>
          <w:rFonts w:ascii="Arial" w:hAnsi="Arial" w:cs="Arial"/>
          <w:lang w:val="en"/>
        </w:rPr>
        <w:t>.</w:t>
      </w:r>
    </w:p>
    <w:p w:rsidR="00500009" w:rsidRPr="00500009" w:rsidRDefault="00500009" w:rsidP="00AC0CD3">
      <w:pPr>
        <w:pStyle w:val="NormalWeb"/>
        <w:jc w:val="both"/>
        <w:rPr>
          <w:rFonts w:ascii="Arial" w:hAnsi="Arial" w:cs="Arial"/>
          <w:lang w:val="en"/>
        </w:rPr>
      </w:pPr>
      <w:r w:rsidRPr="00500009">
        <w:rPr>
          <w:rFonts w:ascii="Arial" w:hAnsi="Arial" w:cs="Arial"/>
          <w:lang w:val="en"/>
        </w:rPr>
        <w:t xml:space="preserve">The esophagus empties into the </w:t>
      </w:r>
      <w:r w:rsidRPr="00500009">
        <w:rPr>
          <w:rStyle w:val="Strong"/>
          <w:rFonts w:ascii="Arial" w:hAnsi="Arial" w:cs="Arial"/>
          <w:lang w:val="en"/>
        </w:rPr>
        <w:t>stomach</w:t>
      </w:r>
      <w:r w:rsidRPr="00500009">
        <w:rPr>
          <w:rFonts w:ascii="Arial" w:hAnsi="Arial" w:cs="Arial"/>
          <w:lang w:val="en"/>
        </w:rPr>
        <w:t>, a large, muscular chamber that mixes food up with digestive juices including the enzymes pepsin, which targets proteins, and lipase, which works on fats. Hydrochloric acid likewise helps to dissolve the stomach contents while killing potentially harmful bacteria. The resulting semifluid paste—</w:t>
      </w:r>
      <w:proofErr w:type="spellStart"/>
      <w:r w:rsidRPr="00500009">
        <w:rPr>
          <w:rStyle w:val="Strong"/>
          <w:rFonts w:ascii="Arial" w:hAnsi="Arial" w:cs="Arial"/>
          <w:lang w:val="en"/>
        </w:rPr>
        <w:t>chyme</w:t>
      </w:r>
      <w:proofErr w:type="spellEnd"/>
      <w:r w:rsidRPr="00500009">
        <w:rPr>
          <w:rFonts w:ascii="Arial" w:hAnsi="Arial" w:cs="Arial"/>
          <w:lang w:val="en"/>
        </w:rPr>
        <w:t xml:space="preserve">—is sealed in the stomach by two </w:t>
      </w:r>
      <w:r w:rsidR="001669AC" w:rsidRPr="00500009">
        <w:rPr>
          <w:rFonts w:ascii="Arial" w:hAnsi="Arial" w:cs="Arial"/>
          <w:lang w:val="en"/>
        </w:rPr>
        <w:t>ring like</w:t>
      </w:r>
      <w:r w:rsidRPr="00500009">
        <w:rPr>
          <w:rFonts w:ascii="Arial" w:hAnsi="Arial" w:cs="Arial"/>
          <w:lang w:val="en"/>
        </w:rPr>
        <w:t xml:space="preserve"> sphincter muscles for several hours and then released in short bursts into the </w:t>
      </w:r>
      <w:r w:rsidRPr="00500009">
        <w:rPr>
          <w:rStyle w:val="Strong"/>
          <w:rFonts w:ascii="Arial" w:hAnsi="Arial" w:cs="Arial"/>
          <w:lang w:val="en"/>
        </w:rPr>
        <w:t>duodenum</w:t>
      </w:r>
      <w:r w:rsidRPr="00500009">
        <w:rPr>
          <w:rFonts w:ascii="Arial" w:hAnsi="Arial" w:cs="Arial"/>
          <w:lang w:val="en"/>
        </w:rPr>
        <w:t>.</w:t>
      </w:r>
    </w:p>
    <w:p w:rsidR="00500009" w:rsidRPr="00500009" w:rsidRDefault="00500009" w:rsidP="00AC0CD3">
      <w:pPr>
        <w:pStyle w:val="NormalWeb"/>
        <w:jc w:val="both"/>
        <w:rPr>
          <w:rFonts w:ascii="Arial" w:hAnsi="Arial" w:cs="Arial"/>
          <w:lang w:val="en"/>
        </w:rPr>
      </w:pPr>
      <w:r w:rsidRPr="00500009">
        <w:rPr>
          <w:rFonts w:ascii="Arial" w:hAnsi="Arial" w:cs="Arial"/>
          <w:lang w:val="en"/>
        </w:rPr>
        <w:t xml:space="preserve">The first of three sections of the </w:t>
      </w:r>
      <w:r w:rsidRPr="00500009">
        <w:rPr>
          <w:rStyle w:val="Strong"/>
          <w:rFonts w:ascii="Arial" w:hAnsi="Arial" w:cs="Arial"/>
          <w:lang w:val="en"/>
        </w:rPr>
        <w:t>small intestine</w:t>
      </w:r>
      <w:r w:rsidRPr="00500009">
        <w:rPr>
          <w:rFonts w:ascii="Arial" w:hAnsi="Arial" w:cs="Arial"/>
          <w:lang w:val="en"/>
        </w:rPr>
        <w:t xml:space="preserve">, the duodenum produces large quantities of mucus to protect the intestinal lining from acid in the </w:t>
      </w:r>
      <w:proofErr w:type="spellStart"/>
      <w:r w:rsidRPr="00500009">
        <w:rPr>
          <w:rFonts w:ascii="Arial" w:hAnsi="Arial" w:cs="Arial"/>
          <w:lang w:val="en"/>
        </w:rPr>
        <w:t>chyme</w:t>
      </w:r>
      <w:proofErr w:type="spellEnd"/>
      <w:r w:rsidRPr="00500009">
        <w:rPr>
          <w:rFonts w:ascii="Arial" w:hAnsi="Arial" w:cs="Arial"/>
          <w:lang w:val="en"/>
        </w:rPr>
        <w:t>. Measuring about 20 feet (6 meters) in length, the small intestine is where the major digestion and absorption of nutrients take place. These nutrients are taken into the bloodstream, via millions of tiny, fingerlike projections called villi, and transported to the liver.</w:t>
      </w:r>
    </w:p>
    <w:p w:rsidR="00500009" w:rsidRPr="00500009" w:rsidRDefault="00500009" w:rsidP="00AC0CD3">
      <w:pPr>
        <w:pStyle w:val="NormalWeb"/>
        <w:jc w:val="both"/>
        <w:rPr>
          <w:rFonts w:ascii="Arial" w:hAnsi="Arial" w:cs="Arial"/>
          <w:lang w:val="en"/>
        </w:rPr>
      </w:pPr>
      <w:r w:rsidRPr="00500009">
        <w:rPr>
          <w:rFonts w:ascii="Arial" w:hAnsi="Arial" w:cs="Arial"/>
          <w:lang w:val="en"/>
        </w:rPr>
        <w:t xml:space="preserve">What's left in the digestive tract passes into the </w:t>
      </w:r>
      <w:r w:rsidRPr="00500009">
        <w:rPr>
          <w:rStyle w:val="Strong"/>
          <w:rFonts w:ascii="Arial" w:hAnsi="Arial" w:cs="Arial"/>
          <w:lang w:val="en"/>
        </w:rPr>
        <w:t>large intestine</w:t>
      </w:r>
      <w:r w:rsidRPr="00500009">
        <w:rPr>
          <w:rFonts w:ascii="Arial" w:hAnsi="Arial" w:cs="Arial"/>
          <w:lang w:val="en"/>
        </w:rPr>
        <w:t>, where it's eaten by billions of harmless bacteria and mixed with dead cells to form solid feces. Water is reabsorbed into the body while the feces are moved into the rectum to await expulsion.</w:t>
      </w:r>
    </w:p>
    <w:p w:rsidR="00500009" w:rsidRPr="00500009" w:rsidRDefault="00500009" w:rsidP="00AC0CD3">
      <w:pPr>
        <w:pStyle w:val="NormalWeb"/>
        <w:jc w:val="both"/>
        <w:rPr>
          <w:rFonts w:ascii="Arial" w:hAnsi="Arial" w:cs="Arial"/>
          <w:lang w:val="en"/>
        </w:rPr>
      </w:pPr>
      <w:r w:rsidRPr="00500009">
        <w:rPr>
          <w:rStyle w:val="Strong"/>
          <w:rFonts w:ascii="Arial" w:hAnsi="Arial" w:cs="Arial"/>
          <w:lang w:val="en"/>
        </w:rPr>
        <w:t>Key Players</w:t>
      </w:r>
    </w:p>
    <w:p w:rsidR="00500009" w:rsidRPr="00500009" w:rsidRDefault="00500009" w:rsidP="00AC0CD3">
      <w:pPr>
        <w:pStyle w:val="NormalWeb"/>
        <w:jc w:val="both"/>
        <w:rPr>
          <w:rFonts w:ascii="Arial" w:hAnsi="Arial" w:cs="Arial"/>
          <w:lang w:val="en"/>
        </w:rPr>
      </w:pPr>
      <w:r w:rsidRPr="00500009">
        <w:rPr>
          <w:rFonts w:ascii="Arial" w:hAnsi="Arial" w:cs="Arial"/>
          <w:lang w:val="en"/>
        </w:rPr>
        <w:t xml:space="preserve">Other organs that play a key role in digestion include the liver, gallbladder, and pancreas. The </w:t>
      </w:r>
      <w:r w:rsidRPr="00500009">
        <w:rPr>
          <w:rStyle w:val="Strong"/>
          <w:rFonts w:ascii="Arial" w:hAnsi="Arial" w:cs="Arial"/>
          <w:lang w:val="en"/>
        </w:rPr>
        <w:t>pancreas</w:t>
      </w:r>
      <w:r w:rsidRPr="00500009">
        <w:rPr>
          <w:rFonts w:ascii="Arial" w:hAnsi="Arial" w:cs="Arial"/>
          <w:lang w:val="en"/>
        </w:rPr>
        <w:t xml:space="preserve"> is a gland organ located behind the stomach that manufactures a cocktail of enzymes that are pumped into the duodenum. A duct also connects the duodenum to the </w:t>
      </w:r>
      <w:r w:rsidRPr="00500009">
        <w:rPr>
          <w:rStyle w:val="Strong"/>
          <w:rFonts w:ascii="Arial" w:hAnsi="Arial" w:cs="Arial"/>
          <w:lang w:val="en"/>
        </w:rPr>
        <w:t>gallbladder</w:t>
      </w:r>
      <w:r w:rsidRPr="00500009">
        <w:rPr>
          <w:rFonts w:ascii="Arial" w:hAnsi="Arial" w:cs="Arial"/>
          <w:lang w:val="en"/>
        </w:rPr>
        <w:t>. This pear-shaped sac squeezes out green-brown bile, a waste product collected from the liver that contains acids for dissolving fatty matter.</w:t>
      </w:r>
    </w:p>
    <w:p w:rsidR="00500009" w:rsidRDefault="00500009" w:rsidP="00AC0CD3">
      <w:pPr>
        <w:pStyle w:val="NormalWeb"/>
        <w:jc w:val="both"/>
        <w:rPr>
          <w:rFonts w:ascii="Arial" w:hAnsi="Arial" w:cs="Arial"/>
          <w:lang w:val="en"/>
        </w:rPr>
      </w:pPr>
      <w:r w:rsidRPr="00500009">
        <w:rPr>
          <w:rFonts w:ascii="Arial" w:hAnsi="Arial" w:cs="Arial"/>
          <w:lang w:val="en"/>
        </w:rPr>
        <w:t xml:space="preserve">The </w:t>
      </w:r>
      <w:r w:rsidRPr="00500009">
        <w:rPr>
          <w:rStyle w:val="Strong"/>
          <w:rFonts w:ascii="Arial" w:hAnsi="Arial" w:cs="Arial"/>
          <w:lang w:val="en"/>
        </w:rPr>
        <w:t>liver</w:t>
      </w:r>
      <w:r w:rsidRPr="00500009">
        <w:rPr>
          <w:rFonts w:ascii="Arial" w:hAnsi="Arial" w:cs="Arial"/>
          <w:lang w:val="en"/>
        </w:rPr>
        <w:t xml:space="preserve"> itself is the body's main chemical factory, performing hundreds of different functions. It processes nutrients absorbed into the blood by the small intestine, creating energy-giving glycogen from sugary carbohydrates and converting dietary proteins into new proteins needed for our blood. These are then stored or released as needed, as are essential vitamins and minerals. The liver also breaks down unwanted chemicals, such as any alcohol consumed, which is detoxified and passed from the body as waste.</w:t>
      </w:r>
    </w:p>
    <w:p w:rsidR="00F87A7F" w:rsidRDefault="00F87A7F" w:rsidP="00AC0CD3">
      <w:pPr>
        <w:pStyle w:val="NormalWeb"/>
        <w:jc w:val="both"/>
        <w:rPr>
          <w:rFonts w:ascii="Arial" w:hAnsi="Arial" w:cs="Arial"/>
          <w:lang w:val="en"/>
        </w:rPr>
      </w:pPr>
    </w:p>
    <w:p w:rsidR="00F87A7F" w:rsidRDefault="00F87A7F" w:rsidP="00AC0CD3">
      <w:pPr>
        <w:pStyle w:val="NormalWeb"/>
        <w:jc w:val="both"/>
        <w:rPr>
          <w:rFonts w:ascii="Arial" w:hAnsi="Arial" w:cs="Arial"/>
          <w:lang w:val="en"/>
        </w:rPr>
      </w:pPr>
    </w:p>
    <w:p w:rsidR="00F87A7F" w:rsidRDefault="00F87A7F" w:rsidP="00AC0CD3">
      <w:pPr>
        <w:pStyle w:val="NormalWeb"/>
        <w:jc w:val="both"/>
        <w:rPr>
          <w:rFonts w:ascii="Arial" w:hAnsi="Arial" w:cs="Arial"/>
          <w:lang w:val="en"/>
        </w:rPr>
      </w:pPr>
    </w:p>
    <w:p w:rsidR="00F87A7F" w:rsidRDefault="00F87A7F" w:rsidP="00AC0CD3">
      <w:pPr>
        <w:pStyle w:val="NormalWeb"/>
        <w:jc w:val="both"/>
        <w:rPr>
          <w:rFonts w:ascii="Arial" w:hAnsi="Arial" w:cs="Arial"/>
          <w:lang w:val="en"/>
        </w:rPr>
      </w:pPr>
    </w:p>
    <w:p w:rsidR="00F87A7F" w:rsidRDefault="00F87A7F" w:rsidP="00AC0CD3">
      <w:pPr>
        <w:pStyle w:val="NormalWeb"/>
        <w:jc w:val="both"/>
        <w:rPr>
          <w:rFonts w:ascii="Arial" w:hAnsi="Arial" w:cs="Arial"/>
          <w:lang w:val="en"/>
        </w:rPr>
      </w:pPr>
    </w:p>
    <w:p w:rsidR="00F87A7F" w:rsidRPr="00F87A7F" w:rsidRDefault="00F87A7F" w:rsidP="00AC0CD3">
      <w:pPr>
        <w:pStyle w:val="NormalWeb"/>
        <w:jc w:val="both"/>
        <w:rPr>
          <w:rFonts w:ascii="Arial" w:hAnsi="Arial" w:cs="Arial"/>
          <w:b/>
          <w:lang w:val="en"/>
        </w:rPr>
      </w:pPr>
      <w:r w:rsidRPr="00F87A7F">
        <w:rPr>
          <w:rFonts w:ascii="Arial" w:hAnsi="Arial" w:cs="Arial"/>
          <w:b/>
          <w:lang w:val="en"/>
        </w:rPr>
        <w:lastRenderedPageBreak/>
        <w:t>Major parts of the digestive system</w:t>
      </w:r>
    </w:p>
    <w:p w:rsidR="008845CA" w:rsidRDefault="008845CA" w:rsidP="00AC0CD3">
      <w:pPr>
        <w:pStyle w:val="NormalWeb"/>
        <w:jc w:val="both"/>
        <w:rPr>
          <w:rFonts w:ascii="Arial" w:hAnsi="Arial" w:cs="Arial"/>
          <w:lang w:val="en"/>
        </w:rPr>
      </w:pPr>
      <w:r>
        <w:rPr>
          <w:rFonts w:ascii="Arial" w:hAnsi="Arial" w:cs="Arial"/>
          <w:lang w:val="en"/>
        </w:rPr>
        <w:t xml:space="preserve">Label the </w:t>
      </w:r>
      <w:r w:rsidR="00AC0CD3">
        <w:rPr>
          <w:rFonts w:ascii="Arial" w:hAnsi="Arial" w:cs="Arial"/>
          <w:lang w:val="en"/>
        </w:rPr>
        <w:t>diagram</w:t>
      </w:r>
      <w:r>
        <w:rPr>
          <w:rFonts w:ascii="Arial" w:hAnsi="Arial" w:cs="Arial"/>
          <w:lang w:val="en"/>
        </w:rPr>
        <w:t xml:space="preserve"> below using the following website </w:t>
      </w:r>
      <w:r w:rsidRPr="008845CA">
        <w:rPr>
          <w:rFonts w:ascii="Arial" w:hAnsi="Arial" w:cs="Arial"/>
          <w:color w:val="4472C4" w:themeColor="accent1"/>
          <w:lang w:val="en"/>
        </w:rPr>
        <w:t>http://www.biology-innovation.co.uk/pages/human-biology/the-digestive-system/</w:t>
      </w:r>
      <w:r w:rsidR="00AC0CD3">
        <w:rPr>
          <w:rFonts w:ascii="Arial" w:hAnsi="Arial" w:cs="Arial"/>
          <w:lang w:val="en"/>
        </w:rPr>
        <w:t xml:space="preserve"> showing all the organs involve</w:t>
      </w:r>
      <w:r w:rsidR="004F1C71">
        <w:rPr>
          <w:rFonts w:ascii="Arial" w:hAnsi="Arial" w:cs="Arial"/>
          <w:lang w:val="en"/>
        </w:rPr>
        <w:t>d in the digestive system of a h</w:t>
      </w:r>
      <w:r w:rsidR="00AC0CD3">
        <w:rPr>
          <w:rFonts w:ascii="Arial" w:hAnsi="Arial" w:cs="Arial"/>
          <w:lang w:val="en"/>
        </w:rPr>
        <w:t>uman</w:t>
      </w:r>
      <w:r w:rsidR="004F1C71">
        <w:rPr>
          <w:rFonts w:ascii="Arial" w:hAnsi="Arial" w:cs="Arial"/>
          <w:lang w:val="en"/>
        </w:rPr>
        <w:t xml:space="preserve"> or the slides on </w:t>
      </w:r>
      <w:proofErr w:type="spellStart"/>
      <w:r w:rsidR="004F1C71">
        <w:rPr>
          <w:rFonts w:ascii="Arial" w:hAnsi="Arial" w:cs="Arial"/>
          <w:lang w:val="en"/>
        </w:rPr>
        <w:t>GoL</w:t>
      </w:r>
      <w:proofErr w:type="spellEnd"/>
      <w:r w:rsidR="00AC0CD3">
        <w:rPr>
          <w:rFonts w:ascii="Arial" w:hAnsi="Arial" w:cs="Arial"/>
          <w:lang w:val="en"/>
        </w:rPr>
        <w:t>.</w:t>
      </w:r>
      <w:r w:rsidR="00B35FF8">
        <w:rPr>
          <w:rFonts w:ascii="Arial" w:hAnsi="Arial" w:cs="Arial"/>
          <w:lang w:val="en"/>
        </w:rPr>
        <w:t xml:space="preserve"> </w:t>
      </w:r>
    </w:p>
    <w:p w:rsidR="008845CA" w:rsidRDefault="00A56ECF" w:rsidP="00AC0CD3">
      <w:pPr>
        <w:pStyle w:val="NormalWeb"/>
        <w:jc w:val="both"/>
        <w:rPr>
          <w:rFonts w:ascii="Arial" w:hAnsi="Arial" w:cs="Arial"/>
          <w:lang w:val="en"/>
        </w:rPr>
      </w:pPr>
      <w:r>
        <w:rPr>
          <w:noProof/>
          <w:color w:val="0000FF"/>
        </w:rPr>
        <w:drawing>
          <wp:inline distT="0" distB="0" distL="0" distR="0" wp14:anchorId="5C809DC1" wp14:editId="73D3B62E">
            <wp:extent cx="2371725" cy="3271345"/>
            <wp:effectExtent l="0" t="0" r="0" b="5715"/>
            <wp:docPr id="3" name="irc_mi" descr="Image result for digestion human to labe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gestion human to label">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4347" cy="3288754"/>
                    </a:xfrm>
                    <a:prstGeom prst="rect">
                      <a:avLst/>
                    </a:prstGeom>
                    <a:noFill/>
                    <a:ln>
                      <a:noFill/>
                    </a:ln>
                  </pic:spPr>
                </pic:pic>
              </a:graphicData>
            </a:graphic>
          </wp:inline>
        </w:drawing>
      </w:r>
    </w:p>
    <w:p w:rsidR="00F87A7F" w:rsidRDefault="00F87A7F" w:rsidP="00AC0CD3">
      <w:pPr>
        <w:pStyle w:val="NormalWeb"/>
        <w:jc w:val="both"/>
        <w:rPr>
          <w:rFonts w:ascii="Arial" w:hAnsi="Arial" w:cs="Arial"/>
          <w:lang w:val="en"/>
        </w:rPr>
      </w:pPr>
    </w:p>
    <w:p w:rsidR="007961CB" w:rsidRDefault="007961CB" w:rsidP="00AC0CD3">
      <w:pPr>
        <w:pStyle w:val="NormalWeb"/>
        <w:jc w:val="both"/>
        <w:rPr>
          <w:rFonts w:ascii="Arial" w:hAnsi="Arial" w:cs="Arial"/>
          <w:lang w:val="en"/>
        </w:rPr>
      </w:pPr>
      <w:r>
        <w:rPr>
          <w:rFonts w:ascii="Arial" w:hAnsi="Arial" w:cs="Arial"/>
          <w:lang w:val="en"/>
        </w:rPr>
        <w:t>The main stages of food processing are ingestion, digestion,</w:t>
      </w:r>
      <w:r w:rsidR="00F87A7F">
        <w:rPr>
          <w:rFonts w:ascii="Arial" w:hAnsi="Arial" w:cs="Arial"/>
          <w:lang w:val="en"/>
        </w:rPr>
        <w:t xml:space="preserve"> absorption and egestion</w:t>
      </w:r>
      <w:r>
        <w:rPr>
          <w:rFonts w:ascii="Arial" w:hAnsi="Arial" w:cs="Arial"/>
          <w:lang w:val="en"/>
        </w:rPr>
        <w:t>.</w:t>
      </w:r>
      <w:r w:rsidR="00B50BA0">
        <w:rPr>
          <w:rFonts w:ascii="Arial" w:hAnsi="Arial" w:cs="Arial"/>
          <w:lang w:val="en"/>
        </w:rPr>
        <w:t xml:space="preserve"> The alimentary canal is a system made up of organs.</w:t>
      </w:r>
    </w:p>
    <w:p w:rsidR="00B50BA0" w:rsidRDefault="00B50BA0" w:rsidP="00AC0CD3">
      <w:pPr>
        <w:pStyle w:val="NormalWeb"/>
        <w:jc w:val="both"/>
        <w:rPr>
          <w:rFonts w:ascii="Arial" w:hAnsi="Arial" w:cs="Arial"/>
          <w:lang w:val="en"/>
        </w:rPr>
      </w:pPr>
      <w:r>
        <w:rPr>
          <w:rFonts w:ascii="Arial" w:hAnsi="Arial" w:cs="Arial"/>
          <w:lang w:val="en"/>
        </w:rPr>
        <w:t>What is meant by a system? (link topics</w:t>
      </w:r>
      <w:r w:rsidR="00A5264D">
        <w:rPr>
          <w:rFonts w:ascii="Arial" w:hAnsi="Arial" w:cs="Arial"/>
          <w:lang w:val="en"/>
        </w:rPr>
        <w:t xml:space="preserve"> 3.2</w:t>
      </w:r>
      <w:r>
        <w:rPr>
          <w:rFonts w:ascii="Arial" w:hAnsi="Arial" w:cs="Arial"/>
          <w:lang w:val="en"/>
        </w:rPr>
        <w:t>)</w:t>
      </w:r>
    </w:p>
    <w:p w:rsidR="00B50BA0" w:rsidRDefault="00B50BA0" w:rsidP="00AC0CD3">
      <w:pPr>
        <w:pStyle w:val="NormalWeb"/>
        <w:jc w:val="both"/>
        <w:rPr>
          <w:rFonts w:ascii="Arial" w:hAnsi="Arial" w:cs="Arial"/>
          <w:lang w:val="en"/>
        </w:rPr>
      </w:pPr>
      <w:r>
        <w:rPr>
          <w:rFonts w:ascii="Arial" w:hAnsi="Arial" w:cs="Arial"/>
          <w:lang w:val="en"/>
        </w:rPr>
        <w:t>------------------------------------------------------------------------------------------------------------</w:t>
      </w:r>
    </w:p>
    <w:p w:rsidR="00B50BA0" w:rsidRDefault="00B50BA0" w:rsidP="00AC0CD3">
      <w:pPr>
        <w:pStyle w:val="NormalWeb"/>
        <w:jc w:val="both"/>
        <w:rPr>
          <w:rFonts w:ascii="Arial" w:hAnsi="Arial" w:cs="Arial"/>
          <w:lang w:val="en"/>
        </w:rPr>
      </w:pPr>
      <w:r>
        <w:rPr>
          <w:rFonts w:ascii="Arial" w:hAnsi="Arial" w:cs="Arial"/>
          <w:lang w:val="en"/>
        </w:rPr>
        <w:t>What is an organ?</w:t>
      </w:r>
    </w:p>
    <w:p w:rsidR="00B50BA0" w:rsidRDefault="00B50BA0" w:rsidP="00AC0CD3">
      <w:pPr>
        <w:pStyle w:val="NormalWeb"/>
        <w:jc w:val="both"/>
        <w:rPr>
          <w:rFonts w:ascii="Arial" w:hAnsi="Arial" w:cs="Arial"/>
          <w:lang w:val="en"/>
        </w:rPr>
      </w:pPr>
      <w:r>
        <w:rPr>
          <w:rFonts w:ascii="Arial" w:hAnsi="Arial" w:cs="Arial"/>
          <w:lang w:val="en"/>
        </w:rPr>
        <w:t>________________________________________________________________</w:t>
      </w:r>
    </w:p>
    <w:p w:rsidR="00B50BA0" w:rsidRDefault="00B50BA0" w:rsidP="00AC0CD3">
      <w:pPr>
        <w:pStyle w:val="NormalWeb"/>
        <w:jc w:val="both"/>
        <w:rPr>
          <w:rFonts w:ascii="Arial" w:hAnsi="Arial" w:cs="Arial"/>
          <w:lang w:val="en"/>
        </w:rPr>
      </w:pPr>
      <w:r>
        <w:rPr>
          <w:rFonts w:ascii="Arial" w:hAnsi="Arial" w:cs="Arial"/>
          <w:lang w:val="en"/>
        </w:rPr>
        <w:t>What are organs made up of?</w:t>
      </w:r>
    </w:p>
    <w:p w:rsidR="00B50BA0" w:rsidRDefault="00B50BA0" w:rsidP="00AC0CD3">
      <w:pPr>
        <w:pStyle w:val="NormalWeb"/>
        <w:jc w:val="both"/>
        <w:rPr>
          <w:rFonts w:ascii="Arial" w:hAnsi="Arial" w:cs="Arial"/>
          <w:lang w:val="en"/>
        </w:rPr>
      </w:pPr>
      <w:r>
        <w:rPr>
          <w:rFonts w:ascii="Arial" w:hAnsi="Arial" w:cs="Arial"/>
          <w:lang w:val="en"/>
        </w:rPr>
        <w:t>________________________________________________________________</w:t>
      </w:r>
    </w:p>
    <w:p w:rsidR="007961CB" w:rsidRDefault="007961CB" w:rsidP="00AC0CD3">
      <w:pPr>
        <w:pStyle w:val="NormalWeb"/>
        <w:jc w:val="both"/>
        <w:rPr>
          <w:rFonts w:ascii="Arial" w:hAnsi="Arial" w:cs="Arial"/>
          <w:lang w:val="en"/>
        </w:rPr>
      </w:pPr>
      <w:r>
        <w:rPr>
          <w:rFonts w:ascii="Arial" w:hAnsi="Arial" w:cs="Arial"/>
          <w:lang w:val="en"/>
        </w:rPr>
        <w:t xml:space="preserve">Please can you define the following terms (use slides on </w:t>
      </w:r>
      <w:proofErr w:type="spellStart"/>
      <w:r>
        <w:rPr>
          <w:rFonts w:ascii="Arial" w:hAnsi="Arial" w:cs="Arial"/>
          <w:lang w:val="en"/>
        </w:rPr>
        <w:t>GoL</w:t>
      </w:r>
      <w:proofErr w:type="spellEnd"/>
      <w:r>
        <w:rPr>
          <w:rFonts w:ascii="Arial" w:hAnsi="Arial" w:cs="Arial"/>
          <w:lang w:val="en"/>
        </w:rPr>
        <w:t>)</w:t>
      </w:r>
    </w:p>
    <w:p w:rsidR="00F87A7F" w:rsidRDefault="007961CB" w:rsidP="00AC0CD3">
      <w:pPr>
        <w:pStyle w:val="NormalWeb"/>
        <w:jc w:val="both"/>
        <w:rPr>
          <w:rFonts w:ascii="Arial" w:hAnsi="Arial" w:cs="Arial"/>
          <w:lang w:val="en"/>
        </w:rPr>
      </w:pPr>
      <w:r>
        <w:rPr>
          <w:rFonts w:ascii="Arial" w:hAnsi="Arial" w:cs="Arial"/>
          <w:lang w:val="en"/>
        </w:rPr>
        <w:t>Ingestion</w:t>
      </w:r>
    </w:p>
    <w:p w:rsidR="007961CB" w:rsidRDefault="007961CB" w:rsidP="00AC0CD3">
      <w:pPr>
        <w:pStyle w:val="NormalWeb"/>
        <w:jc w:val="both"/>
        <w:rPr>
          <w:rFonts w:ascii="Arial" w:hAnsi="Arial" w:cs="Arial"/>
          <w:lang w:val="en"/>
        </w:rPr>
      </w:pPr>
      <w:r>
        <w:rPr>
          <w:rFonts w:ascii="Arial" w:hAnsi="Arial" w:cs="Arial"/>
          <w:lang w:val="en"/>
        </w:rPr>
        <w:t>------------------------------------------------------------------------------------------------</w:t>
      </w:r>
      <w:r w:rsidR="00F87A7F">
        <w:rPr>
          <w:rFonts w:ascii="Arial" w:hAnsi="Arial" w:cs="Arial"/>
          <w:lang w:val="en"/>
        </w:rPr>
        <w:t>-------------</w:t>
      </w:r>
    </w:p>
    <w:p w:rsidR="007961CB" w:rsidRDefault="007961CB" w:rsidP="00AC0CD3">
      <w:pPr>
        <w:pStyle w:val="NormalWeb"/>
        <w:jc w:val="both"/>
        <w:rPr>
          <w:rFonts w:ascii="Arial" w:hAnsi="Arial" w:cs="Arial"/>
          <w:lang w:val="en"/>
        </w:rPr>
      </w:pPr>
      <w:r>
        <w:rPr>
          <w:rFonts w:ascii="Arial" w:hAnsi="Arial" w:cs="Arial"/>
          <w:lang w:val="en"/>
        </w:rPr>
        <w:t>-------------------------------------------------------------------------------------------------------------</w:t>
      </w:r>
    </w:p>
    <w:p w:rsidR="007961CB" w:rsidRDefault="007961CB" w:rsidP="00F87A7F">
      <w:pPr>
        <w:pStyle w:val="NormalWeb"/>
        <w:pBdr>
          <w:bottom w:val="single" w:sz="6" w:space="1" w:color="auto"/>
        </w:pBdr>
        <w:jc w:val="both"/>
        <w:rPr>
          <w:rFonts w:ascii="Arial" w:hAnsi="Arial" w:cs="Arial"/>
          <w:lang w:val="en"/>
        </w:rPr>
      </w:pPr>
      <w:r>
        <w:rPr>
          <w:rFonts w:ascii="Arial" w:hAnsi="Arial" w:cs="Arial"/>
          <w:lang w:val="en"/>
        </w:rPr>
        <w:lastRenderedPageBreak/>
        <w:t>Digestion</w:t>
      </w:r>
    </w:p>
    <w:p w:rsidR="00F87A7F" w:rsidRDefault="00F87A7F" w:rsidP="00F87A7F">
      <w:pPr>
        <w:pStyle w:val="NormalWeb"/>
        <w:jc w:val="both"/>
        <w:rPr>
          <w:rFonts w:ascii="Arial" w:hAnsi="Arial" w:cs="Arial"/>
          <w:lang w:val="en"/>
        </w:rPr>
      </w:pPr>
      <w:r>
        <w:rPr>
          <w:rFonts w:ascii="Arial" w:hAnsi="Arial" w:cs="Arial"/>
          <w:lang w:val="en"/>
        </w:rPr>
        <w:t>----------------------------------------------------------------------------------------------------------------</w:t>
      </w:r>
    </w:p>
    <w:p w:rsidR="00196599" w:rsidRDefault="00F87A7F" w:rsidP="00AC0CD3">
      <w:pPr>
        <w:pStyle w:val="NormalWeb"/>
        <w:jc w:val="both"/>
        <w:rPr>
          <w:rFonts w:ascii="Arial" w:hAnsi="Arial" w:cs="Arial"/>
          <w:lang w:val="en"/>
        </w:rPr>
      </w:pPr>
      <w:r>
        <w:rPr>
          <w:rFonts w:ascii="Arial" w:hAnsi="Arial" w:cs="Arial"/>
          <w:lang w:val="en"/>
        </w:rPr>
        <w:t>Absorption</w:t>
      </w:r>
    </w:p>
    <w:p w:rsidR="00F87A7F" w:rsidRDefault="00F87A7F" w:rsidP="00AC0CD3">
      <w:pPr>
        <w:pStyle w:val="NormalWeb"/>
        <w:jc w:val="both"/>
        <w:rPr>
          <w:rFonts w:ascii="Arial" w:hAnsi="Arial" w:cs="Arial"/>
          <w:lang w:val="en"/>
        </w:rPr>
      </w:pPr>
      <w:r>
        <w:rPr>
          <w:rFonts w:ascii="Arial" w:hAnsi="Arial" w:cs="Arial"/>
          <w:lang w:val="en"/>
        </w:rPr>
        <w:t>----------------------------------------------------------------------------------------------------------------</w:t>
      </w:r>
    </w:p>
    <w:p w:rsidR="00F87A7F" w:rsidRDefault="00F87A7F" w:rsidP="00AC0CD3">
      <w:pPr>
        <w:pStyle w:val="NormalWeb"/>
        <w:jc w:val="both"/>
        <w:rPr>
          <w:rFonts w:ascii="Arial" w:hAnsi="Arial" w:cs="Arial"/>
          <w:lang w:val="en"/>
        </w:rPr>
      </w:pPr>
      <w:r>
        <w:rPr>
          <w:rFonts w:ascii="Arial" w:hAnsi="Arial" w:cs="Arial"/>
          <w:lang w:val="en"/>
        </w:rPr>
        <w:t>----------------------------------------------------------------------------------------------------------------</w:t>
      </w:r>
    </w:p>
    <w:p w:rsidR="00F87A7F" w:rsidRDefault="00F87A7F" w:rsidP="00AC0CD3">
      <w:pPr>
        <w:pStyle w:val="NormalWeb"/>
        <w:jc w:val="both"/>
        <w:rPr>
          <w:rFonts w:ascii="Arial" w:hAnsi="Arial" w:cs="Arial"/>
          <w:lang w:val="en"/>
        </w:rPr>
      </w:pPr>
      <w:r>
        <w:rPr>
          <w:rFonts w:ascii="Arial" w:hAnsi="Arial" w:cs="Arial"/>
          <w:lang w:val="en"/>
        </w:rPr>
        <w:t>Egestion</w:t>
      </w:r>
    </w:p>
    <w:p w:rsidR="00F87A7F" w:rsidRDefault="00F87A7F" w:rsidP="00AC0CD3">
      <w:pPr>
        <w:pStyle w:val="NormalWeb"/>
        <w:jc w:val="both"/>
        <w:rPr>
          <w:rFonts w:ascii="Arial" w:hAnsi="Arial" w:cs="Arial"/>
          <w:lang w:val="en"/>
        </w:rPr>
      </w:pPr>
      <w:r>
        <w:rPr>
          <w:rFonts w:ascii="Arial" w:hAnsi="Arial" w:cs="Arial"/>
          <w:lang w:val="en"/>
        </w:rPr>
        <w:t>----------------------------------------------------------------------------------------------------------------</w:t>
      </w:r>
    </w:p>
    <w:p w:rsidR="000C62BD" w:rsidRDefault="00F87A7F" w:rsidP="000C62BD">
      <w:pPr>
        <w:pStyle w:val="NormalWeb"/>
        <w:jc w:val="both"/>
        <w:rPr>
          <w:rFonts w:ascii="Arial" w:hAnsi="Arial" w:cs="Arial"/>
          <w:lang w:val="en"/>
        </w:rPr>
      </w:pPr>
      <w:r>
        <w:rPr>
          <w:rFonts w:ascii="Arial" w:hAnsi="Arial" w:cs="Arial"/>
          <w:lang w:val="en"/>
        </w:rPr>
        <w:t>---------------------------------------------------------------------------------</w:t>
      </w:r>
      <w:r w:rsidR="00741803">
        <w:rPr>
          <w:rFonts w:ascii="Arial" w:hAnsi="Arial" w:cs="Arial"/>
          <w:lang w:val="en"/>
        </w:rPr>
        <w:t>-------------------------------</w:t>
      </w:r>
    </w:p>
    <w:p w:rsidR="008845CA" w:rsidRPr="000C62BD" w:rsidRDefault="00F87A7F" w:rsidP="000C62BD">
      <w:pPr>
        <w:pStyle w:val="NormalWeb"/>
        <w:jc w:val="both"/>
        <w:rPr>
          <w:rFonts w:ascii="Arial" w:hAnsi="Arial" w:cs="Arial"/>
          <w:lang w:val="en"/>
        </w:rPr>
      </w:pPr>
      <w:r w:rsidRPr="000C62BD">
        <w:rPr>
          <w:rFonts w:ascii="Arial" w:hAnsi="Arial" w:cs="Arial"/>
          <w:lang w:val="en"/>
        </w:rPr>
        <w:t>The major parts of the digestive system are t</w:t>
      </w:r>
      <w:r w:rsidR="005C70F7" w:rsidRPr="000C62BD">
        <w:rPr>
          <w:rFonts w:ascii="Arial" w:hAnsi="Arial" w:cs="Arial"/>
          <w:lang w:val="en"/>
        </w:rPr>
        <w:t>he</w:t>
      </w:r>
      <w:r w:rsidR="00B06DC6" w:rsidRPr="000C62BD">
        <w:rPr>
          <w:rFonts w:ascii="Arial" w:hAnsi="Arial" w:cs="Arial"/>
          <w:lang w:val="en"/>
        </w:rPr>
        <w:t xml:space="preserve"> mouth,</w:t>
      </w:r>
      <w:r w:rsidR="005C70F7" w:rsidRPr="000C62BD">
        <w:rPr>
          <w:rFonts w:ascii="Arial" w:hAnsi="Arial" w:cs="Arial"/>
          <w:lang w:val="en"/>
        </w:rPr>
        <w:t xml:space="preserve"> </w:t>
      </w:r>
      <w:proofErr w:type="spellStart"/>
      <w:r w:rsidR="005C70F7" w:rsidRPr="000C62BD">
        <w:rPr>
          <w:rFonts w:ascii="Arial" w:hAnsi="Arial" w:cs="Arial"/>
          <w:lang w:val="en"/>
        </w:rPr>
        <w:t>oesophagu</w:t>
      </w:r>
      <w:r w:rsidR="00EB15D9" w:rsidRPr="000C62BD">
        <w:rPr>
          <w:rFonts w:ascii="Arial" w:hAnsi="Arial" w:cs="Arial"/>
          <w:lang w:val="en"/>
        </w:rPr>
        <w:t>s</w:t>
      </w:r>
      <w:proofErr w:type="spellEnd"/>
      <w:r w:rsidR="00B06DC6" w:rsidRPr="000C62BD">
        <w:rPr>
          <w:rFonts w:ascii="Arial" w:hAnsi="Arial" w:cs="Arial"/>
          <w:lang w:val="en"/>
        </w:rPr>
        <w:t>, stomach, duodenum, liver, pancreas, ileum, large intestine and rectum.</w:t>
      </w:r>
      <w:r w:rsidR="005C70F7" w:rsidRPr="000C62BD">
        <w:rPr>
          <w:rFonts w:ascii="Arial" w:hAnsi="Arial" w:cs="Arial"/>
          <w:lang w:val="en"/>
        </w:rPr>
        <w:t xml:space="preserve"> </w:t>
      </w:r>
      <w:r w:rsidR="008845CA" w:rsidRPr="000C62BD">
        <w:rPr>
          <w:rFonts w:ascii="Arial" w:hAnsi="Arial" w:cs="Arial"/>
          <w:lang w:val="en"/>
        </w:rPr>
        <w:t xml:space="preserve">Using the </w:t>
      </w:r>
      <w:r w:rsidR="00055076" w:rsidRPr="000C62BD">
        <w:rPr>
          <w:rFonts w:ascii="Arial" w:hAnsi="Arial" w:cs="Arial"/>
          <w:lang w:val="en"/>
        </w:rPr>
        <w:t>following websites</w:t>
      </w:r>
      <w:r w:rsidR="00B06DC6" w:rsidRPr="000C62BD">
        <w:rPr>
          <w:rFonts w:ascii="Arial" w:hAnsi="Arial" w:cs="Arial"/>
          <w:lang w:val="en"/>
        </w:rPr>
        <w:t xml:space="preserve"> and the slides on </w:t>
      </w:r>
      <w:proofErr w:type="spellStart"/>
      <w:r w:rsidR="00B06DC6" w:rsidRPr="000C62BD">
        <w:rPr>
          <w:rFonts w:ascii="Arial" w:hAnsi="Arial" w:cs="Arial"/>
          <w:lang w:val="en"/>
        </w:rPr>
        <w:t>GoL</w:t>
      </w:r>
      <w:proofErr w:type="spellEnd"/>
      <w:r w:rsidR="00055076" w:rsidRPr="000C62BD">
        <w:rPr>
          <w:rFonts w:ascii="Arial" w:hAnsi="Arial" w:cs="Arial"/>
          <w:lang w:val="en"/>
        </w:rPr>
        <w:t xml:space="preserve"> fill in the</w:t>
      </w:r>
      <w:r w:rsidR="008845CA" w:rsidRPr="000C62BD">
        <w:rPr>
          <w:rFonts w:ascii="Arial" w:hAnsi="Arial" w:cs="Arial"/>
          <w:lang w:val="en"/>
        </w:rPr>
        <w:t xml:space="preserve"> table</w:t>
      </w:r>
      <w:r w:rsidR="00055076" w:rsidRPr="000C62BD">
        <w:rPr>
          <w:rFonts w:ascii="Arial" w:hAnsi="Arial" w:cs="Arial"/>
          <w:lang w:val="en"/>
        </w:rPr>
        <w:t xml:space="preserve"> below</w:t>
      </w:r>
      <w:r w:rsidR="008845CA" w:rsidRPr="000C62BD">
        <w:rPr>
          <w:rFonts w:ascii="Arial" w:hAnsi="Arial" w:cs="Arial"/>
          <w:lang w:val="en"/>
        </w:rPr>
        <w:t xml:space="preserve"> describing the function</w:t>
      </w:r>
      <w:r w:rsidR="00055076" w:rsidRPr="000C62BD">
        <w:rPr>
          <w:rFonts w:ascii="Arial" w:hAnsi="Arial" w:cs="Arial"/>
          <w:lang w:val="en"/>
        </w:rPr>
        <w:t xml:space="preserve"> of organs</w:t>
      </w:r>
      <w:r w:rsidR="008845CA" w:rsidRPr="000C62BD">
        <w:rPr>
          <w:rFonts w:ascii="Arial" w:hAnsi="Arial" w:cs="Arial"/>
          <w:lang w:val="en"/>
        </w:rPr>
        <w:t xml:space="preserve"> and e</w:t>
      </w:r>
      <w:r w:rsidR="00B06DC6" w:rsidRPr="000C62BD">
        <w:rPr>
          <w:rFonts w:ascii="Arial" w:hAnsi="Arial" w:cs="Arial"/>
          <w:lang w:val="en"/>
        </w:rPr>
        <w:t>nzymes found in each organ if any</w:t>
      </w:r>
      <w:r w:rsidR="008845CA" w:rsidRPr="000C62BD">
        <w:rPr>
          <w:rFonts w:ascii="Arial" w:hAnsi="Arial" w:cs="Arial"/>
          <w:lang w:val="en"/>
        </w:rPr>
        <w:t>.</w:t>
      </w:r>
    </w:p>
    <w:p w:rsidR="0061315E" w:rsidRDefault="00B66093" w:rsidP="00AC0CD3">
      <w:pPr>
        <w:pStyle w:val="NormalWeb"/>
        <w:jc w:val="both"/>
        <w:rPr>
          <w:rFonts w:ascii="Arial" w:hAnsi="Arial" w:cs="Arial"/>
          <w:lang w:val="en"/>
        </w:rPr>
      </w:pPr>
      <w:hyperlink r:id="rId9" w:history="1">
        <w:r w:rsidR="005D3D16" w:rsidRPr="0050693A">
          <w:rPr>
            <w:rStyle w:val="Hyperlink"/>
            <w:rFonts w:ascii="Arial" w:hAnsi="Arial" w:cs="Arial"/>
            <w:lang w:val="en"/>
          </w:rPr>
          <w:t>http://www.biology-innovation.co.uk/pages/human-biology/the-digestive-system/</w:t>
        </w:r>
      </w:hyperlink>
    </w:p>
    <w:p w:rsidR="0068473C" w:rsidRDefault="00B66093" w:rsidP="00AC0CD3">
      <w:pPr>
        <w:pStyle w:val="NormalWeb"/>
        <w:jc w:val="both"/>
        <w:rPr>
          <w:rFonts w:ascii="Arial" w:hAnsi="Arial" w:cs="Arial"/>
          <w:lang w:val="en"/>
        </w:rPr>
      </w:pPr>
      <w:hyperlink r:id="rId10" w:history="1">
        <w:r w:rsidR="0068473C" w:rsidRPr="0050693A">
          <w:rPr>
            <w:rStyle w:val="Hyperlink"/>
            <w:rFonts w:ascii="Arial" w:hAnsi="Arial" w:cs="Arial"/>
            <w:lang w:val="en"/>
          </w:rPr>
          <w:t>https://www.youtube.com/watch?v=wzmtgIbRBFg</w:t>
        </w:r>
      </w:hyperlink>
    </w:p>
    <w:tbl>
      <w:tblPr>
        <w:tblStyle w:val="TableGrid"/>
        <w:tblW w:w="0" w:type="auto"/>
        <w:tblLook w:val="04A0" w:firstRow="1" w:lastRow="0" w:firstColumn="1" w:lastColumn="0" w:noHBand="0" w:noVBand="1"/>
      </w:tblPr>
      <w:tblGrid>
        <w:gridCol w:w="3005"/>
        <w:gridCol w:w="3005"/>
        <w:gridCol w:w="3006"/>
      </w:tblGrid>
      <w:tr w:rsidR="008845CA" w:rsidTr="00741803">
        <w:trPr>
          <w:tblHeader/>
        </w:trPr>
        <w:tc>
          <w:tcPr>
            <w:tcW w:w="3005" w:type="dxa"/>
            <w:shd w:val="clear" w:color="auto" w:fill="D9E2F3" w:themeFill="accent1" w:themeFillTint="33"/>
          </w:tcPr>
          <w:p w:rsidR="008845CA" w:rsidRDefault="008845CA" w:rsidP="00AC0CD3">
            <w:pPr>
              <w:pStyle w:val="NormalWeb"/>
              <w:jc w:val="both"/>
              <w:rPr>
                <w:rFonts w:ascii="Arial" w:hAnsi="Arial" w:cs="Arial"/>
                <w:lang w:val="en"/>
              </w:rPr>
            </w:pPr>
            <w:r>
              <w:rPr>
                <w:rFonts w:ascii="Arial" w:hAnsi="Arial" w:cs="Arial"/>
                <w:lang w:val="en"/>
              </w:rPr>
              <w:t>Organ</w:t>
            </w:r>
          </w:p>
        </w:tc>
        <w:tc>
          <w:tcPr>
            <w:tcW w:w="3005" w:type="dxa"/>
            <w:shd w:val="clear" w:color="auto" w:fill="D9E2F3" w:themeFill="accent1" w:themeFillTint="33"/>
          </w:tcPr>
          <w:p w:rsidR="008845CA" w:rsidRDefault="008845CA" w:rsidP="00AC0CD3">
            <w:pPr>
              <w:pStyle w:val="NormalWeb"/>
              <w:jc w:val="both"/>
              <w:rPr>
                <w:rFonts w:ascii="Arial" w:hAnsi="Arial" w:cs="Arial"/>
                <w:lang w:val="en"/>
              </w:rPr>
            </w:pPr>
            <w:r>
              <w:rPr>
                <w:rFonts w:ascii="Arial" w:hAnsi="Arial" w:cs="Arial"/>
                <w:lang w:val="en"/>
              </w:rPr>
              <w:t>Function</w:t>
            </w:r>
          </w:p>
        </w:tc>
        <w:tc>
          <w:tcPr>
            <w:tcW w:w="3006" w:type="dxa"/>
            <w:shd w:val="clear" w:color="auto" w:fill="D9E2F3" w:themeFill="accent1" w:themeFillTint="33"/>
          </w:tcPr>
          <w:p w:rsidR="008845CA" w:rsidRDefault="008845CA" w:rsidP="00AC0CD3">
            <w:pPr>
              <w:pStyle w:val="NormalWeb"/>
              <w:jc w:val="both"/>
              <w:rPr>
                <w:rFonts w:ascii="Arial" w:hAnsi="Arial" w:cs="Arial"/>
                <w:lang w:val="en"/>
              </w:rPr>
            </w:pPr>
            <w:r>
              <w:rPr>
                <w:rFonts w:ascii="Arial" w:hAnsi="Arial" w:cs="Arial"/>
                <w:lang w:val="en"/>
              </w:rPr>
              <w:t>Enzymes/secretions</w:t>
            </w:r>
          </w:p>
        </w:tc>
      </w:tr>
      <w:tr w:rsidR="008845CA" w:rsidTr="008845CA">
        <w:tc>
          <w:tcPr>
            <w:tcW w:w="3005" w:type="dxa"/>
          </w:tcPr>
          <w:p w:rsidR="008845CA" w:rsidRDefault="008845CA" w:rsidP="00AC0CD3">
            <w:pPr>
              <w:pStyle w:val="NormalWeb"/>
              <w:jc w:val="both"/>
              <w:rPr>
                <w:rFonts w:ascii="Arial" w:hAnsi="Arial" w:cs="Arial"/>
                <w:lang w:val="en"/>
              </w:rPr>
            </w:pPr>
            <w:r>
              <w:rPr>
                <w:rFonts w:ascii="Arial" w:hAnsi="Arial" w:cs="Arial"/>
                <w:lang w:val="en"/>
              </w:rPr>
              <w:t>Mouth</w:t>
            </w:r>
          </w:p>
        </w:tc>
        <w:tc>
          <w:tcPr>
            <w:tcW w:w="3005" w:type="dxa"/>
          </w:tcPr>
          <w:p w:rsidR="008845CA" w:rsidRDefault="008845CA" w:rsidP="00AC0CD3">
            <w:pPr>
              <w:pStyle w:val="NormalWeb"/>
              <w:jc w:val="both"/>
              <w:rPr>
                <w:rFonts w:ascii="Arial" w:hAnsi="Arial" w:cs="Arial"/>
                <w:lang w:val="en"/>
              </w:rPr>
            </w:pPr>
          </w:p>
          <w:p w:rsidR="008845CA" w:rsidRDefault="008845CA" w:rsidP="00AC0CD3">
            <w:pPr>
              <w:pStyle w:val="NormalWeb"/>
              <w:jc w:val="both"/>
              <w:rPr>
                <w:rFonts w:ascii="Arial" w:hAnsi="Arial" w:cs="Arial"/>
                <w:lang w:val="en"/>
              </w:rPr>
            </w:pPr>
          </w:p>
          <w:p w:rsidR="008845CA" w:rsidRDefault="008845CA" w:rsidP="00AC0CD3">
            <w:pPr>
              <w:pStyle w:val="NormalWeb"/>
              <w:jc w:val="both"/>
              <w:rPr>
                <w:rFonts w:ascii="Arial" w:hAnsi="Arial" w:cs="Arial"/>
                <w:lang w:val="en"/>
              </w:rPr>
            </w:pPr>
          </w:p>
        </w:tc>
        <w:tc>
          <w:tcPr>
            <w:tcW w:w="3006" w:type="dxa"/>
          </w:tcPr>
          <w:p w:rsidR="008845CA" w:rsidRDefault="008845CA" w:rsidP="00AC0CD3">
            <w:pPr>
              <w:pStyle w:val="NormalWeb"/>
              <w:jc w:val="both"/>
              <w:rPr>
                <w:rFonts w:ascii="Arial" w:hAnsi="Arial" w:cs="Arial"/>
                <w:lang w:val="en"/>
              </w:rPr>
            </w:pPr>
          </w:p>
        </w:tc>
      </w:tr>
      <w:tr w:rsidR="005C70F7" w:rsidTr="008845CA">
        <w:tc>
          <w:tcPr>
            <w:tcW w:w="3005" w:type="dxa"/>
          </w:tcPr>
          <w:p w:rsidR="005C70F7" w:rsidRDefault="005C70F7" w:rsidP="00AC0CD3">
            <w:pPr>
              <w:pStyle w:val="NormalWeb"/>
              <w:jc w:val="both"/>
              <w:rPr>
                <w:rFonts w:ascii="Arial" w:hAnsi="Arial" w:cs="Arial"/>
                <w:lang w:val="en"/>
              </w:rPr>
            </w:pPr>
            <w:proofErr w:type="spellStart"/>
            <w:r>
              <w:rPr>
                <w:rFonts w:ascii="Arial" w:hAnsi="Arial" w:cs="Arial"/>
                <w:lang w:val="en"/>
              </w:rPr>
              <w:t>Oesophagus</w:t>
            </w:r>
            <w:proofErr w:type="spellEnd"/>
          </w:p>
          <w:p w:rsidR="005C70F7" w:rsidRDefault="005C70F7" w:rsidP="00AC0CD3">
            <w:pPr>
              <w:pStyle w:val="NormalWeb"/>
              <w:jc w:val="both"/>
              <w:rPr>
                <w:rFonts w:ascii="Arial" w:hAnsi="Arial" w:cs="Arial"/>
                <w:lang w:val="en"/>
              </w:rPr>
            </w:pPr>
          </w:p>
          <w:p w:rsidR="005C70F7" w:rsidRDefault="005C70F7" w:rsidP="00AC0CD3">
            <w:pPr>
              <w:pStyle w:val="NormalWeb"/>
              <w:jc w:val="both"/>
              <w:rPr>
                <w:rFonts w:ascii="Arial" w:hAnsi="Arial" w:cs="Arial"/>
                <w:lang w:val="en"/>
              </w:rPr>
            </w:pPr>
          </w:p>
        </w:tc>
        <w:tc>
          <w:tcPr>
            <w:tcW w:w="3005" w:type="dxa"/>
          </w:tcPr>
          <w:p w:rsidR="005C70F7" w:rsidRDefault="005C70F7" w:rsidP="00AC0CD3">
            <w:pPr>
              <w:pStyle w:val="NormalWeb"/>
              <w:jc w:val="both"/>
              <w:rPr>
                <w:rFonts w:ascii="Arial" w:hAnsi="Arial" w:cs="Arial"/>
                <w:lang w:val="en"/>
              </w:rPr>
            </w:pPr>
          </w:p>
        </w:tc>
        <w:tc>
          <w:tcPr>
            <w:tcW w:w="3006" w:type="dxa"/>
          </w:tcPr>
          <w:p w:rsidR="005C70F7" w:rsidRDefault="005C70F7" w:rsidP="00AC0CD3">
            <w:pPr>
              <w:pStyle w:val="NormalWeb"/>
              <w:jc w:val="both"/>
              <w:rPr>
                <w:rFonts w:ascii="Arial" w:hAnsi="Arial" w:cs="Arial"/>
                <w:lang w:val="en"/>
              </w:rPr>
            </w:pPr>
          </w:p>
        </w:tc>
      </w:tr>
      <w:tr w:rsidR="008845CA" w:rsidTr="008845CA">
        <w:tc>
          <w:tcPr>
            <w:tcW w:w="3005" w:type="dxa"/>
          </w:tcPr>
          <w:p w:rsidR="008845CA" w:rsidRDefault="008845CA" w:rsidP="00AC0CD3">
            <w:pPr>
              <w:pStyle w:val="NormalWeb"/>
              <w:jc w:val="both"/>
              <w:rPr>
                <w:rFonts w:ascii="Arial" w:hAnsi="Arial" w:cs="Arial"/>
                <w:lang w:val="en"/>
              </w:rPr>
            </w:pPr>
            <w:r>
              <w:rPr>
                <w:rFonts w:ascii="Arial" w:hAnsi="Arial" w:cs="Arial"/>
                <w:lang w:val="en"/>
              </w:rPr>
              <w:t>Stomach</w:t>
            </w:r>
          </w:p>
          <w:p w:rsidR="0017401E" w:rsidRDefault="0017401E" w:rsidP="00AC0CD3">
            <w:pPr>
              <w:pStyle w:val="NormalWeb"/>
              <w:jc w:val="both"/>
              <w:rPr>
                <w:rFonts w:ascii="Arial" w:hAnsi="Arial" w:cs="Arial"/>
                <w:lang w:val="en"/>
              </w:rPr>
            </w:pPr>
          </w:p>
          <w:p w:rsidR="0017401E" w:rsidRDefault="0017401E" w:rsidP="00AC0CD3">
            <w:pPr>
              <w:pStyle w:val="NormalWeb"/>
              <w:jc w:val="both"/>
              <w:rPr>
                <w:rFonts w:ascii="Arial" w:hAnsi="Arial" w:cs="Arial"/>
                <w:lang w:val="en"/>
              </w:rPr>
            </w:pPr>
          </w:p>
          <w:p w:rsidR="0017401E" w:rsidRDefault="0017401E" w:rsidP="00AC0CD3">
            <w:pPr>
              <w:pStyle w:val="NormalWeb"/>
              <w:jc w:val="both"/>
              <w:rPr>
                <w:rFonts w:ascii="Arial" w:hAnsi="Arial" w:cs="Arial"/>
                <w:lang w:val="en"/>
              </w:rPr>
            </w:pPr>
          </w:p>
          <w:p w:rsidR="0017401E" w:rsidRDefault="0017401E" w:rsidP="00AC0CD3">
            <w:pPr>
              <w:pStyle w:val="NormalWeb"/>
              <w:jc w:val="both"/>
              <w:rPr>
                <w:rFonts w:ascii="Arial" w:hAnsi="Arial" w:cs="Arial"/>
                <w:lang w:val="en"/>
              </w:rPr>
            </w:pPr>
          </w:p>
        </w:tc>
        <w:tc>
          <w:tcPr>
            <w:tcW w:w="3005" w:type="dxa"/>
          </w:tcPr>
          <w:p w:rsidR="008845CA" w:rsidRDefault="008845CA" w:rsidP="00AC0CD3">
            <w:pPr>
              <w:pStyle w:val="NormalWeb"/>
              <w:jc w:val="both"/>
              <w:rPr>
                <w:rFonts w:ascii="Arial" w:hAnsi="Arial" w:cs="Arial"/>
                <w:lang w:val="en"/>
              </w:rPr>
            </w:pPr>
          </w:p>
          <w:p w:rsidR="008845CA" w:rsidRDefault="008845CA" w:rsidP="00AC0CD3">
            <w:pPr>
              <w:pStyle w:val="NormalWeb"/>
              <w:jc w:val="both"/>
              <w:rPr>
                <w:rFonts w:ascii="Arial" w:hAnsi="Arial" w:cs="Arial"/>
                <w:lang w:val="en"/>
              </w:rPr>
            </w:pPr>
          </w:p>
          <w:p w:rsidR="008845CA" w:rsidRDefault="008845CA" w:rsidP="00AC0CD3">
            <w:pPr>
              <w:pStyle w:val="NormalWeb"/>
              <w:jc w:val="both"/>
              <w:rPr>
                <w:rFonts w:ascii="Arial" w:hAnsi="Arial" w:cs="Arial"/>
                <w:lang w:val="en"/>
              </w:rPr>
            </w:pPr>
          </w:p>
        </w:tc>
        <w:tc>
          <w:tcPr>
            <w:tcW w:w="3006" w:type="dxa"/>
          </w:tcPr>
          <w:p w:rsidR="008845CA" w:rsidRDefault="008845CA" w:rsidP="00AC0CD3">
            <w:pPr>
              <w:pStyle w:val="NormalWeb"/>
              <w:jc w:val="both"/>
              <w:rPr>
                <w:rFonts w:ascii="Arial" w:hAnsi="Arial" w:cs="Arial"/>
                <w:lang w:val="en"/>
              </w:rPr>
            </w:pPr>
          </w:p>
        </w:tc>
      </w:tr>
      <w:tr w:rsidR="008845CA" w:rsidTr="0061315E">
        <w:trPr>
          <w:trHeight w:val="1471"/>
        </w:trPr>
        <w:tc>
          <w:tcPr>
            <w:tcW w:w="3005" w:type="dxa"/>
          </w:tcPr>
          <w:p w:rsidR="008845CA" w:rsidRDefault="008845CA" w:rsidP="00AC0CD3">
            <w:pPr>
              <w:pStyle w:val="NormalWeb"/>
              <w:jc w:val="both"/>
              <w:rPr>
                <w:rFonts w:ascii="Arial" w:hAnsi="Arial" w:cs="Arial"/>
                <w:lang w:val="en"/>
              </w:rPr>
            </w:pPr>
            <w:r>
              <w:rPr>
                <w:rFonts w:ascii="Arial" w:hAnsi="Arial" w:cs="Arial"/>
                <w:lang w:val="en"/>
              </w:rPr>
              <w:lastRenderedPageBreak/>
              <w:t>Duodenum</w:t>
            </w:r>
          </w:p>
        </w:tc>
        <w:tc>
          <w:tcPr>
            <w:tcW w:w="3005" w:type="dxa"/>
          </w:tcPr>
          <w:p w:rsidR="008845CA" w:rsidRDefault="008845CA" w:rsidP="00AC0CD3">
            <w:pPr>
              <w:pStyle w:val="NormalWeb"/>
              <w:jc w:val="both"/>
              <w:rPr>
                <w:rFonts w:ascii="Arial" w:hAnsi="Arial" w:cs="Arial"/>
                <w:lang w:val="en"/>
              </w:rPr>
            </w:pPr>
          </w:p>
          <w:p w:rsidR="008845CA" w:rsidRDefault="008845CA" w:rsidP="00AC0CD3">
            <w:pPr>
              <w:pStyle w:val="NormalWeb"/>
              <w:jc w:val="both"/>
              <w:rPr>
                <w:rFonts w:ascii="Arial" w:hAnsi="Arial" w:cs="Arial"/>
                <w:lang w:val="en"/>
              </w:rPr>
            </w:pPr>
          </w:p>
          <w:p w:rsidR="008845CA" w:rsidRDefault="008845CA" w:rsidP="00AC0CD3">
            <w:pPr>
              <w:pStyle w:val="NormalWeb"/>
              <w:jc w:val="both"/>
              <w:rPr>
                <w:rFonts w:ascii="Arial" w:hAnsi="Arial" w:cs="Arial"/>
                <w:lang w:val="en"/>
              </w:rPr>
            </w:pPr>
          </w:p>
          <w:p w:rsidR="008845CA" w:rsidRDefault="008845CA" w:rsidP="00AC0CD3">
            <w:pPr>
              <w:pStyle w:val="NormalWeb"/>
              <w:jc w:val="both"/>
              <w:rPr>
                <w:rFonts w:ascii="Arial" w:hAnsi="Arial" w:cs="Arial"/>
                <w:lang w:val="en"/>
              </w:rPr>
            </w:pPr>
          </w:p>
        </w:tc>
        <w:tc>
          <w:tcPr>
            <w:tcW w:w="3006" w:type="dxa"/>
          </w:tcPr>
          <w:p w:rsidR="008845CA" w:rsidRDefault="008845CA" w:rsidP="00AC0CD3">
            <w:pPr>
              <w:pStyle w:val="NormalWeb"/>
              <w:jc w:val="both"/>
              <w:rPr>
                <w:rFonts w:ascii="Arial" w:hAnsi="Arial" w:cs="Arial"/>
                <w:lang w:val="en"/>
              </w:rPr>
            </w:pPr>
          </w:p>
        </w:tc>
      </w:tr>
      <w:tr w:rsidR="008845CA" w:rsidTr="008845CA">
        <w:tc>
          <w:tcPr>
            <w:tcW w:w="3005" w:type="dxa"/>
          </w:tcPr>
          <w:p w:rsidR="008845CA" w:rsidRDefault="0061315E" w:rsidP="00AC0CD3">
            <w:pPr>
              <w:pStyle w:val="NormalWeb"/>
              <w:jc w:val="both"/>
              <w:rPr>
                <w:rFonts w:ascii="Arial" w:hAnsi="Arial" w:cs="Arial"/>
                <w:lang w:val="en"/>
              </w:rPr>
            </w:pPr>
            <w:r>
              <w:rPr>
                <w:rFonts w:ascii="Arial" w:hAnsi="Arial" w:cs="Arial"/>
                <w:lang w:val="en"/>
              </w:rPr>
              <w:t>Liver</w:t>
            </w:r>
          </w:p>
          <w:p w:rsidR="0017401E" w:rsidRDefault="0017401E" w:rsidP="00AC0CD3">
            <w:pPr>
              <w:pStyle w:val="NormalWeb"/>
              <w:jc w:val="both"/>
              <w:rPr>
                <w:rFonts w:ascii="Arial" w:hAnsi="Arial" w:cs="Arial"/>
                <w:lang w:val="en"/>
              </w:rPr>
            </w:pPr>
          </w:p>
          <w:p w:rsidR="0017401E" w:rsidRDefault="0017401E" w:rsidP="00AC0CD3">
            <w:pPr>
              <w:pStyle w:val="NormalWeb"/>
              <w:jc w:val="both"/>
              <w:rPr>
                <w:rFonts w:ascii="Arial" w:hAnsi="Arial" w:cs="Arial"/>
                <w:lang w:val="en"/>
              </w:rPr>
            </w:pPr>
          </w:p>
          <w:p w:rsidR="0017401E" w:rsidRDefault="0017401E" w:rsidP="00AC0CD3">
            <w:pPr>
              <w:pStyle w:val="NormalWeb"/>
              <w:jc w:val="both"/>
              <w:rPr>
                <w:rFonts w:ascii="Arial" w:hAnsi="Arial" w:cs="Arial"/>
                <w:lang w:val="en"/>
              </w:rPr>
            </w:pPr>
          </w:p>
        </w:tc>
        <w:tc>
          <w:tcPr>
            <w:tcW w:w="3005" w:type="dxa"/>
          </w:tcPr>
          <w:p w:rsidR="008845CA" w:rsidRDefault="008845CA" w:rsidP="00AC0CD3">
            <w:pPr>
              <w:pStyle w:val="NormalWeb"/>
              <w:jc w:val="both"/>
              <w:rPr>
                <w:rFonts w:ascii="Arial" w:hAnsi="Arial" w:cs="Arial"/>
                <w:lang w:val="en"/>
              </w:rPr>
            </w:pPr>
          </w:p>
          <w:p w:rsidR="008845CA" w:rsidRDefault="008845CA" w:rsidP="00AC0CD3">
            <w:pPr>
              <w:pStyle w:val="NormalWeb"/>
              <w:jc w:val="both"/>
              <w:rPr>
                <w:rFonts w:ascii="Arial" w:hAnsi="Arial" w:cs="Arial"/>
                <w:lang w:val="en"/>
              </w:rPr>
            </w:pPr>
          </w:p>
          <w:p w:rsidR="008845CA" w:rsidRDefault="008845CA" w:rsidP="00AC0CD3">
            <w:pPr>
              <w:pStyle w:val="NormalWeb"/>
              <w:jc w:val="both"/>
              <w:rPr>
                <w:rFonts w:ascii="Arial" w:hAnsi="Arial" w:cs="Arial"/>
                <w:lang w:val="en"/>
              </w:rPr>
            </w:pPr>
          </w:p>
        </w:tc>
        <w:tc>
          <w:tcPr>
            <w:tcW w:w="3006" w:type="dxa"/>
          </w:tcPr>
          <w:p w:rsidR="008845CA" w:rsidRDefault="008845CA" w:rsidP="00AC0CD3">
            <w:pPr>
              <w:pStyle w:val="NormalWeb"/>
              <w:jc w:val="both"/>
              <w:rPr>
                <w:rFonts w:ascii="Arial" w:hAnsi="Arial" w:cs="Arial"/>
                <w:lang w:val="en"/>
              </w:rPr>
            </w:pPr>
          </w:p>
        </w:tc>
      </w:tr>
      <w:tr w:rsidR="008845CA" w:rsidTr="008845CA">
        <w:tc>
          <w:tcPr>
            <w:tcW w:w="3005" w:type="dxa"/>
          </w:tcPr>
          <w:p w:rsidR="008845CA" w:rsidRDefault="008845CA" w:rsidP="00AC0CD3">
            <w:pPr>
              <w:pStyle w:val="NormalWeb"/>
              <w:jc w:val="both"/>
              <w:rPr>
                <w:rFonts w:ascii="Arial" w:hAnsi="Arial" w:cs="Arial"/>
                <w:lang w:val="en"/>
              </w:rPr>
            </w:pPr>
            <w:r>
              <w:rPr>
                <w:rFonts w:ascii="Arial" w:hAnsi="Arial" w:cs="Arial"/>
                <w:lang w:val="en"/>
              </w:rPr>
              <w:t>Pancreas</w:t>
            </w:r>
          </w:p>
        </w:tc>
        <w:tc>
          <w:tcPr>
            <w:tcW w:w="3005" w:type="dxa"/>
          </w:tcPr>
          <w:p w:rsidR="008845CA" w:rsidRDefault="008845CA" w:rsidP="00AC0CD3">
            <w:pPr>
              <w:pStyle w:val="NormalWeb"/>
              <w:jc w:val="both"/>
              <w:rPr>
                <w:rFonts w:ascii="Arial" w:hAnsi="Arial" w:cs="Arial"/>
                <w:lang w:val="en"/>
              </w:rPr>
            </w:pPr>
          </w:p>
          <w:p w:rsidR="008845CA" w:rsidRDefault="008845CA" w:rsidP="00AC0CD3">
            <w:pPr>
              <w:pStyle w:val="NormalWeb"/>
              <w:jc w:val="both"/>
              <w:rPr>
                <w:rFonts w:ascii="Arial" w:hAnsi="Arial" w:cs="Arial"/>
                <w:lang w:val="en"/>
              </w:rPr>
            </w:pPr>
          </w:p>
          <w:p w:rsidR="008845CA" w:rsidRDefault="008845CA" w:rsidP="00AC0CD3">
            <w:pPr>
              <w:pStyle w:val="NormalWeb"/>
              <w:jc w:val="both"/>
              <w:rPr>
                <w:rFonts w:ascii="Arial" w:hAnsi="Arial" w:cs="Arial"/>
                <w:lang w:val="en"/>
              </w:rPr>
            </w:pPr>
          </w:p>
          <w:p w:rsidR="008845CA" w:rsidRDefault="008845CA" w:rsidP="00AC0CD3">
            <w:pPr>
              <w:pStyle w:val="NormalWeb"/>
              <w:jc w:val="both"/>
              <w:rPr>
                <w:rFonts w:ascii="Arial" w:hAnsi="Arial" w:cs="Arial"/>
                <w:lang w:val="en"/>
              </w:rPr>
            </w:pPr>
          </w:p>
        </w:tc>
        <w:tc>
          <w:tcPr>
            <w:tcW w:w="3006" w:type="dxa"/>
          </w:tcPr>
          <w:p w:rsidR="008845CA" w:rsidRDefault="008845CA" w:rsidP="00AC0CD3">
            <w:pPr>
              <w:pStyle w:val="NormalWeb"/>
              <w:jc w:val="both"/>
              <w:rPr>
                <w:rFonts w:ascii="Arial" w:hAnsi="Arial" w:cs="Arial"/>
                <w:lang w:val="en"/>
              </w:rPr>
            </w:pPr>
          </w:p>
        </w:tc>
      </w:tr>
      <w:tr w:rsidR="008845CA" w:rsidTr="008845CA">
        <w:tc>
          <w:tcPr>
            <w:tcW w:w="3005" w:type="dxa"/>
          </w:tcPr>
          <w:p w:rsidR="008845CA" w:rsidRDefault="008845CA" w:rsidP="00AC0CD3">
            <w:pPr>
              <w:pStyle w:val="NormalWeb"/>
              <w:jc w:val="both"/>
              <w:rPr>
                <w:rFonts w:ascii="Arial" w:hAnsi="Arial" w:cs="Arial"/>
                <w:lang w:val="en"/>
              </w:rPr>
            </w:pPr>
            <w:r>
              <w:rPr>
                <w:rFonts w:ascii="Arial" w:hAnsi="Arial" w:cs="Arial"/>
                <w:lang w:val="en"/>
              </w:rPr>
              <w:t>Ileum and small intestine</w:t>
            </w:r>
          </w:p>
          <w:p w:rsidR="0017401E" w:rsidRDefault="0017401E" w:rsidP="00AC0CD3">
            <w:pPr>
              <w:pStyle w:val="NormalWeb"/>
              <w:jc w:val="both"/>
              <w:rPr>
                <w:rFonts w:ascii="Arial" w:hAnsi="Arial" w:cs="Arial"/>
                <w:lang w:val="en"/>
              </w:rPr>
            </w:pPr>
          </w:p>
          <w:p w:rsidR="0017401E" w:rsidRDefault="0017401E" w:rsidP="00AC0CD3">
            <w:pPr>
              <w:pStyle w:val="NormalWeb"/>
              <w:jc w:val="both"/>
              <w:rPr>
                <w:rFonts w:ascii="Arial" w:hAnsi="Arial" w:cs="Arial"/>
                <w:lang w:val="en"/>
              </w:rPr>
            </w:pPr>
          </w:p>
          <w:p w:rsidR="0017401E" w:rsidRDefault="0017401E" w:rsidP="00AC0CD3">
            <w:pPr>
              <w:pStyle w:val="NormalWeb"/>
              <w:jc w:val="both"/>
              <w:rPr>
                <w:rFonts w:ascii="Arial" w:hAnsi="Arial" w:cs="Arial"/>
                <w:lang w:val="en"/>
              </w:rPr>
            </w:pPr>
          </w:p>
          <w:p w:rsidR="0017401E" w:rsidRDefault="0017401E" w:rsidP="00AC0CD3">
            <w:pPr>
              <w:pStyle w:val="NormalWeb"/>
              <w:jc w:val="both"/>
              <w:rPr>
                <w:rFonts w:ascii="Arial" w:hAnsi="Arial" w:cs="Arial"/>
                <w:lang w:val="en"/>
              </w:rPr>
            </w:pPr>
          </w:p>
          <w:p w:rsidR="0017401E" w:rsidRDefault="0017401E" w:rsidP="00AC0CD3">
            <w:pPr>
              <w:pStyle w:val="NormalWeb"/>
              <w:jc w:val="both"/>
              <w:rPr>
                <w:rFonts w:ascii="Arial" w:hAnsi="Arial" w:cs="Arial"/>
                <w:lang w:val="en"/>
              </w:rPr>
            </w:pPr>
          </w:p>
          <w:p w:rsidR="0017401E" w:rsidRDefault="0017401E" w:rsidP="00AC0CD3">
            <w:pPr>
              <w:pStyle w:val="NormalWeb"/>
              <w:jc w:val="both"/>
              <w:rPr>
                <w:rFonts w:ascii="Arial" w:hAnsi="Arial" w:cs="Arial"/>
                <w:lang w:val="en"/>
              </w:rPr>
            </w:pPr>
          </w:p>
        </w:tc>
        <w:tc>
          <w:tcPr>
            <w:tcW w:w="3005" w:type="dxa"/>
          </w:tcPr>
          <w:p w:rsidR="008845CA" w:rsidRDefault="008845CA" w:rsidP="00AC0CD3">
            <w:pPr>
              <w:pStyle w:val="NormalWeb"/>
              <w:jc w:val="both"/>
              <w:rPr>
                <w:rFonts w:ascii="Arial" w:hAnsi="Arial" w:cs="Arial"/>
                <w:lang w:val="en"/>
              </w:rPr>
            </w:pPr>
          </w:p>
          <w:p w:rsidR="008845CA" w:rsidRDefault="008845CA" w:rsidP="00AC0CD3">
            <w:pPr>
              <w:pStyle w:val="NormalWeb"/>
              <w:jc w:val="both"/>
              <w:rPr>
                <w:rFonts w:ascii="Arial" w:hAnsi="Arial" w:cs="Arial"/>
                <w:lang w:val="en"/>
              </w:rPr>
            </w:pPr>
          </w:p>
          <w:p w:rsidR="008845CA" w:rsidRDefault="008845CA" w:rsidP="00AC0CD3">
            <w:pPr>
              <w:pStyle w:val="NormalWeb"/>
              <w:jc w:val="both"/>
              <w:rPr>
                <w:rFonts w:ascii="Arial" w:hAnsi="Arial" w:cs="Arial"/>
                <w:lang w:val="en"/>
              </w:rPr>
            </w:pPr>
          </w:p>
          <w:p w:rsidR="008845CA" w:rsidRDefault="008845CA" w:rsidP="00AC0CD3">
            <w:pPr>
              <w:pStyle w:val="NormalWeb"/>
              <w:jc w:val="both"/>
              <w:rPr>
                <w:rFonts w:ascii="Arial" w:hAnsi="Arial" w:cs="Arial"/>
                <w:lang w:val="en"/>
              </w:rPr>
            </w:pPr>
          </w:p>
        </w:tc>
        <w:tc>
          <w:tcPr>
            <w:tcW w:w="3006" w:type="dxa"/>
          </w:tcPr>
          <w:p w:rsidR="008845CA" w:rsidRDefault="008845CA" w:rsidP="00AC0CD3">
            <w:pPr>
              <w:pStyle w:val="NormalWeb"/>
              <w:jc w:val="both"/>
              <w:rPr>
                <w:rFonts w:ascii="Arial" w:hAnsi="Arial" w:cs="Arial"/>
                <w:lang w:val="en"/>
              </w:rPr>
            </w:pPr>
          </w:p>
        </w:tc>
      </w:tr>
      <w:tr w:rsidR="008845CA" w:rsidTr="008845CA">
        <w:tc>
          <w:tcPr>
            <w:tcW w:w="3005" w:type="dxa"/>
          </w:tcPr>
          <w:p w:rsidR="008845CA" w:rsidRDefault="008845CA" w:rsidP="00AC0CD3">
            <w:pPr>
              <w:pStyle w:val="NormalWeb"/>
              <w:jc w:val="both"/>
              <w:rPr>
                <w:rFonts w:ascii="Arial" w:hAnsi="Arial" w:cs="Arial"/>
                <w:lang w:val="en"/>
              </w:rPr>
            </w:pPr>
            <w:r>
              <w:rPr>
                <w:rFonts w:ascii="Arial" w:hAnsi="Arial" w:cs="Arial"/>
                <w:lang w:val="en"/>
              </w:rPr>
              <w:t>Large intestine</w:t>
            </w:r>
          </w:p>
        </w:tc>
        <w:tc>
          <w:tcPr>
            <w:tcW w:w="3005" w:type="dxa"/>
          </w:tcPr>
          <w:p w:rsidR="008845CA" w:rsidRDefault="008845CA" w:rsidP="00AC0CD3">
            <w:pPr>
              <w:pStyle w:val="NormalWeb"/>
              <w:jc w:val="both"/>
              <w:rPr>
                <w:rFonts w:ascii="Arial" w:hAnsi="Arial" w:cs="Arial"/>
                <w:lang w:val="en"/>
              </w:rPr>
            </w:pPr>
          </w:p>
          <w:p w:rsidR="008845CA" w:rsidRDefault="008845CA" w:rsidP="00AC0CD3">
            <w:pPr>
              <w:pStyle w:val="NormalWeb"/>
              <w:jc w:val="both"/>
              <w:rPr>
                <w:rFonts w:ascii="Arial" w:hAnsi="Arial" w:cs="Arial"/>
                <w:lang w:val="en"/>
              </w:rPr>
            </w:pPr>
          </w:p>
          <w:p w:rsidR="008845CA" w:rsidRDefault="008845CA" w:rsidP="00AC0CD3">
            <w:pPr>
              <w:pStyle w:val="NormalWeb"/>
              <w:jc w:val="both"/>
              <w:rPr>
                <w:rFonts w:ascii="Arial" w:hAnsi="Arial" w:cs="Arial"/>
                <w:lang w:val="en"/>
              </w:rPr>
            </w:pPr>
          </w:p>
        </w:tc>
        <w:tc>
          <w:tcPr>
            <w:tcW w:w="3006" w:type="dxa"/>
          </w:tcPr>
          <w:p w:rsidR="008845CA" w:rsidRDefault="008845CA" w:rsidP="00AC0CD3">
            <w:pPr>
              <w:pStyle w:val="NormalWeb"/>
              <w:jc w:val="both"/>
              <w:rPr>
                <w:rFonts w:ascii="Arial" w:hAnsi="Arial" w:cs="Arial"/>
                <w:lang w:val="en"/>
              </w:rPr>
            </w:pPr>
          </w:p>
        </w:tc>
      </w:tr>
      <w:tr w:rsidR="00EB15D9" w:rsidTr="008845CA">
        <w:tc>
          <w:tcPr>
            <w:tcW w:w="3005" w:type="dxa"/>
          </w:tcPr>
          <w:p w:rsidR="00EB15D9" w:rsidRDefault="00EB15D9" w:rsidP="00AC0CD3">
            <w:pPr>
              <w:pStyle w:val="NormalWeb"/>
              <w:jc w:val="both"/>
              <w:rPr>
                <w:rFonts w:ascii="Arial" w:hAnsi="Arial" w:cs="Arial"/>
                <w:lang w:val="en"/>
              </w:rPr>
            </w:pPr>
            <w:r>
              <w:rPr>
                <w:rFonts w:ascii="Arial" w:hAnsi="Arial" w:cs="Arial"/>
                <w:lang w:val="en"/>
              </w:rPr>
              <w:t>Rectum</w:t>
            </w:r>
          </w:p>
          <w:p w:rsidR="00EB15D9" w:rsidRDefault="00EB15D9" w:rsidP="00AC0CD3">
            <w:pPr>
              <w:pStyle w:val="NormalWeb"/>
              <w:jc w:val="both"/>
              <w:rPr>
                <w:rFonts w:ascii="Arial" w:hAnsi="Arial" w:cs="Arial"/>
                <w:lang w:val="en"/>
              </w:rPr>
            </w:pPr>
          </w:p>
          <w:p w:rsidR="00EB15D9" w:rsidRDefault="00EB15D9" w:rsidP="00AC0CD3">
            <w:pPr>
              <w:pStyle w:val="NormalWeb"/>
              <w:jc w:val="both"/>
              <w:rPr>
                <w:rFonts w:ascii="Arial" w:hAnsi="Arial" w:cs="Arial"/>
                <w:lang w:val="en"/>
              </w:rPr>
            </w:pPr>
          </w:p>
        </w:tc>
        <w:tc>
          <w:tcPr>
            <w:tcW w:w="3005" w:type="dxa"/>
          </w:tcPr>
          <w:p w:rsidR="00EB15D9" w:rsidRDefault="00EB15D9" w:rsidP="00AC0CD3">
            <w:pPr>
              <w:pStyle w:val="NormalWeb"/>
              <w:jc w:val="both"/>
              <w:rPr>
                <w:rFonts w:ascii="Arial" w:hAnsi="Arial" w:cs="Arial"/>
                <w:lang w:val="en"/>
              </w:rPr>
            </w:pPr>
          </w:p>
        </w:tc>
        <w:tc>
          <w:tcPr>
            <w:tcW w:w="3006" w:type="dxa"/>
          </w:tcPr>
          <w:p w:rsidR="00EB15D9" w:rsidRDefault="00EB15D9" w:rsidP="00AC0CD3">
            <w:pPr>
              <w:pStyle w:val="NormalWeb"/>
              <w:jc w:val="both"/>
              <w:rPr>
                <w:rFonts w:ascii="Arial" w:hAnsi="Arial" w:cs="Arial"/>
                <w:lang w:val="en"/>
              </w:rPr>
            </w:pPr>
          </w:p>
        </w:tc>
      </w:tr>
    </w:tbl>
    <w:p w:rsidR="0017401E" w:rsidRDefault="0017401E" w:rsidP="00741803">
      <w:pPr>
        <w:pStyle w:val="NormalWeb"/>
        <w:jc w:val="both"/>
        <w:rPr>
          <w:rFonts w:ascii="Arial" w:hAnsi="Arial" w:cs="Arial"/>
          <w:b/>
          <w:u w:val="single"/>
          <w:lang w:val="en"/>
        </w:rPr>
      </w:pPr>
    </w:p>
    <w:p w:rsidR="0017401E" w:rsidRDefault="0017401E" w:rsidP="00741803">
      <w:pPr>
        <w:pStyle w:val="NormalWeb"/>
        <w:jc w:val="both"/>
        <w:rPr>
          <w:rFonts w:ascii="Arial" w:hAnsi="Arial" w:cs="Arial"/>
          <w:b/>
          <w:u w:val="single"/>
          <w:lang w:val="en"/>
        </w:rPr>
      </w:pPr>
    </w:p>
    <w:p w:rsidR="00741803" w:rsidRPr="000C62BD" w:rsidRDefault="00741803" w:rsidP="00741803">
      <w:pPr>
        <w:pStyle w:val="NormalWeb"/>
        <w:jc w:val="both"/>
        <w:rPr>
          <w:rFonts w:ascii="Arial" w:hAnsi="Arial" w:cs="Arial"/>
          <w:b/>
          <w:u w:val="single"/>
          <w:lang w:val="en"/>
        </w:rPr>
      </w:pPr>
      <w:r w:rsidRPr="000C62BD">
        <w:rPr>
          <w:rFonts w:ascii="Arial" w:hAnsi="Arial" w:cs="Arial"/>
          <w:b/>
          <w:u w:val="single"/>
          <w:lang w:val="en"/>
        </w:rPr>
        <w:t>Digestion</w:t>
      </w:r>
    </w:p>
    <w:p w:rsidR="00741803" w:rsidRDefault="00741803" w:rsidP="00741803">
      <w:pPr>
        <w:pStyle w:val="NormalWeb"/>
        <w:jc w:val="both"/>
        <w:rPr>
          <w:rFonts w:ascii="Arial" w:hAnsi="Arial" w:cs="Arial"/>
          <w:lang w:val="en"/>
        </w:rPr>
      </w:pPr>
      <w:r>
        <w:rPr>
          <w:rFonts w:ascii="Arial" w:hAnsi="Arial" w:cs="Arial"/>
          <w:lang w:val="en"/>
        </w:rPr>
        <w:t>Digestion takes place in two stages:</w:t>
      </w:r>
    </w:p>
    <w:p w:rsidR="00741803" w:rsidRDefault="00FE3B62" w:rsidP="00741803">
      <w:pPr>
        <w:pStyle w:val="NormalWeb"/>
        <w:numPr>
          <w:ilvl w:val="0"/>
          <w:numId w:val="3"/>
        </w:numPr>
        <w:jc w:val="both"/>
        <w:rPr>
          <w:rFonts w:ascii="Arial" w:hAnsi="Arial" w:cs="Arial"/>
          <w:lang w:val="en"/>
        </w:rPr>
      </w:pPr>
      <w:r>
        <w:rPr>
          <w:rFonts w:ascii="Arial" w:hAnsi="Arial" w:cs="Arial"/>
          <w:lang w:val="en"/>
        </w:rPr>
        <w:t>Physical breakdown</w:t>
      </w:r>
    </w:p>
    <w:p w:rsidR="00741803" w:rsidRDefault="00741803" w:rsidP="00741803">
      <w:pPr>
        <w:pStyle w:val="NormalWeb"/>
        <w:numPr>
          <w:ilvl w:val="0"/>
          <w:numId w:val="3"/>
        </w:numPr>
        <w:jc w:val="both"/>
        <w:rPr>
          <w:rFonts w:ascii="Arial" w:hAnsi="Arial" w:cs="Arial"/>
          <w:lang w:val="en"/>
        </w:rPr>
      </w:pPr>
      <w:r>
        <w:rPr>
          <w:rFonts w:ascii="Arial" w:hAnsi="Arial" w:cs="Arial"/>
          <w:lang w:val="en"/>
        </w:rPr>
        <w:t>Chemical digestion</w:t>
      </w:r>
    </w:p>
    <w:p w:rsidR="00741803" w:rsidRDefault="00597C98" w:rsidP="00741803">
      <w:pPr>
        <w:pStyle w:val="NormalWeb"/>
        <w:jc w:val="both"/>
        <w:rPr>
          <w:rFonts w:ascii="Arial" w:hAnsi="Arial" w:cs="Arial"/>
          <w:lang w:val="en"/>
        </w:rPr>
      </w:pPr>
      <w:r>
        <w:rPr>
          <w:rFonts w:ascii="Arial" w:hAnsi="Arial" w:cs="Arial"/>
          <w:lang w:val="en"/>
        </w:rPr>
        <w:t>Use</w:t>
      </w:r>
      <w:r w:rsidR="00741803">
        <w:rPr>
          <w:rFonts w:ascii="Arial" w:hAnsi="Arial" w:cs="Arial"/>
          <w:lang w:val="en"/>
        </w:rPr>
        <w:t xml:space="preserve"> the slides on </w:t>
      </w:r>
      <w:proofErr w:type="spellStart"/>
      <w:r w:rsidR="00741803">
        <w:rPr>
          <w:rFonts w:ascii="Arial" w:hAnsi="Arial" w:cs="Arial"/>
          <w:lang w:val="en"/>
        </w:rPr>
        <w:t>GoL</w:t>
      </w:r>
      <w:proofErr w:type="spellEnd"/>
      <w:r w:rsidR="00741803">
        <w:rPr>
          <w:rFonts w:ascii="Arial" w:hAnsi="Arial" w:cs="Arial"/>
          <w:lang w:val="en"/>
        </w:rPr>
        <w:t xml:space="preserve"> to fill in the gaps:</w:t>
      </w:r>
    </w:p>
    <w:p w:rsidR="00FE3B62" w:rsidRDefault="00741803" w:rsidP="00741803">
      <w:pPr>
        <w:pStyle w:val="NormalWeb"/>
        <w:jc w:val="both"/>
        <w:rPr>
          <w:rFonts w:ascii="Arial" w:hAnsi="Arial" w:cs="Arial"/>
          <w:lang w:val="en"/>
        </w:rPr>
      </w:pPr>
      <w:r>
        <w:rPr>
          <w:rFonts w:ascii="Arial" w:hAnsi="Arial" w:cs="Arial"/>
          <w:lang w:val="en"/>
        </w:rPr>
        <w:t xml:space="preserve">Physical breakdown </w:t>
      </w:r>
    </w:p>
    <w:p w:rsidR="00741803" w:rsidRDefault="00FE3B62" w:rsidP="00741803">
      <w:pPr>
        <w:pStyle w:val="NormalWeb"/>
        <w:jc w:val="both"/>
        <w:rPr>
          <w:rFonts w:ascii="Arial" w:hAnsi="Arial" w:cs="Arial"/>
          <w:lang w:val="en"/>
        </w:rPr>
      </w:pPr>
      <w:r>
        <w:rPr>
          <w:rFonts w:ascii="Arial" w:hAnsi="Arial" w:cs="Arial"/>
          <w:lang w:val="en"/>
        </w:rPr>
        <w:t>F</w:t>
      </w:r>
      <w:r w:rsidR="00741803">
        <w:rPr>
          <w:rFonts w:ascii="Arial" w:hAnsi="Arial" w:cs="Arial"/>
          <w:lang w:val="en"/>
        </w:rPr>
        <w:t>ill in the following paragraph using the terms surface area, stomach</w:t>
      </w:r>
      <w:r w:rsidR="000908FC">
        <w:rPr>
          <w:rFonts w:ascii="Arial" w:hAnsi="Arial" w:cs="Arial"/>
          <w:lang w:val="en"/>
        </w:rPr>
        <w:t>,</w:t>
      </w:r>
      <w:r w:rsidR="00741803">
        <w:rPr>
          <w:rFonts w:ascii="Arial" w:hAnsi="Arial" w:cs="Arial"/>
          <w:lang w:val="en"/>
        </w:rPr>
        <w:t xml:space="preserve"> slicing, chemical digestion, chewing</w:t>
      </w:r>
    </w:p>
    <w:p w:rsidR="00741803" w:rsidRPr="000C62BD" w:rsidRDefault="00741803" w:rsidP="00741803">
      <w:pPr>
        <w:pStyle w:val="NormalWeb"/>
        <w:numPr>
          <w:ilvl w:val="0"/>
          <w:numId w:val="5"/>
        </w:numPr>
        <w:jc w:val="both"/>
        <w:rPr>
          <w:rFonts w:ascii="Arial" w:hAnsi="Arial" w:cs="Arial"/>
        </w:rPr>
      </w:pPr>
      <w:r w:rsidRPr="000C62BD">
        <w:rPr>
          <w:rFonts w:ascii="Arial" w:hAnsi="Arial" w:cs="Arial"/>
          <w:lang w:val="en-US"/>
        </w:rPr>
        <w:t>The physical breaking up of large pieces of food into smaller pieces</w:t>
      </w:r>
    </w:p>
    <w:p w:rsidR="00741803" w:rsidRPr="000C62BD" w:rsidRDefault="00741803" w:rsidP="00741803">
      <w:pPr>
        <w:pStyle w:val="NormalWeb"/>
        <w:numPr>
          <w:ilvl w:val="0"/>
          <w:numId w:val="5"/>
        </w:numPr>
        <w:jc w:val="both"/>
        <w:rPr>
          <w:rFonts w:ascii="Arial" w:hAnsi="Arial" w:cs="Arial"/>
        </w:rPr>
      </w:pPr>
      <w:r w:rsidRPr="000C62BD">
        <w:rPr>
          <w:rFonts w:ascii="Arial" w:hAnsi="Arial" w:cs="Arial"/>
          <w:lang w:val="en-US"/>
        </w:rPr>
        <w:t xml:space="preserve">Starts in the mouth with the </w:t>
      </w:r>
      <w:r>
        <w:rPr>
          <w:rFonts w:ascii="Arial" w:hAnsi="Arial" w:cs="Arial"/>
          <w:lang w:val="en-US"/>
        </w:rPr>
        <w:t>________and __________</w:t>
      </w:r>
      <w:r w:rsidRPr="000C62BD">
        <w:rPr>
          <w:rFonts w:ascii="Arial" w:hAnsi="Arial" w:cs="Arial"/>
          <w:lang w:val="en-US"/>
        </w:rPr>
        <w:t xml:space="preserve"> action of the teeth</w:t>
      </w:r>
    </w:p>
    <w:p w:rsidR="00741803" w:rsidRPr="000C62BD" w:rsidRDefault="00741803" w:rsidP="00741803">
      <w:pPr>
        <w:pStyle w:val="NormalWeb"/>
        <w:numPr>
          <w:ilvl w:val="0"/>
          <w:numId w:val="5"/>
        </w:numPr>
        <w:jc w:val="both"/>
        <w:rPr>
          <w:rFonts w:ascii="Arial" w:hAnsi="Arial" w:cs="Arial"/>
        </w:rPr>
      </w:pPr>
      <w:r w:rsidRPr="000C62BD">
        <w:rPr>
          <w:rFonts w:ascii="Arial" w:hAnsi="Arial" w:cs="Arial"/>
          <w:lang w:val="en-US"/>
        </w:rPr>
        <w:t xml:space="preserve">Increases the </w:t>
      </w:r>
      <w:r>
        <w:rPr>
          <w:rFonts w:ascii="Arial" w:hAnsi="Arial" w:cs="Arial"/>
          <w:lang w:val="en-US"/>
        </w:rPr>
        <w:t>___________</w:t>
      </w:r>
      <w:r w:rsidRPr="000C62BD">
        <w:rPr>
          <w:rFonts w:ascii="Arial" w:hAnsi="Arial" w:cs="Arial"/>
          <w:lang w:val="en-US"/>
        </w:rPr>
        <w:t>for enzyme action (chemical digestion)</w:t>
      </w:r>
    </w:p>
    <w:p w:rsidR="00741803" w:rsidRPr="000C62BD" w:rsidRDefault="00741803" w:rsidP="00741803">
      <w:pPr>
        <w:pStyle w:val="NormalWeb"/>
        <w:numPr>
          <w:ilvl w:val="0"/>
          <w:numId w:val="5"/>
        </w:numPr>
        <w:jc w:val="both"/>
        <w:rPr>
          <w:rFonts w:ascii="Arial" w:hAnsi="Arial" w:cs="Arial"/>
        </w:rPr>
      </w:pPr>
      <w:r w:rsidRPr="000C62BD">
        <w:rPr>
          <w:rFonts w:ascii="Arial" w:hAnsi="Arial" w:cs="Arial"/>
          <w:lang w:val="en-US"/>
        </w:rPr>
        <w:t xml:space="preserve">Continues in the </w:t>
      </w:r>
      <w:r>
        <w:rPr>
          <w:rFonts w:ascii="Arial" w:hAnsi="Arial" w:cs="Arial"/>
          <w:lang w:val="en-US"/>
        </w:rPr>
        <w:t>______________</w:t>
      </w:r>
      <w:r w:rsidRPr="000C62BD">
        <w:rPr>
          <w:rFonts w:ascii="Arial" w:hAnsi="Arial" w:cs="Arial"/>
          <w:lang w:val="en-US"/>
        </w:rPr>
        <w:t>by the churning action caused by the contraction of muscles in the stomach wall</w:t>
      </w:r>
    </w:p>
    <w:p w:rsidR="00741803" w:rsidRPr="000C62BD" w:rsidRDefault="00741803" w:rsidP="00741803">
      <w:pPr>
        <w:pStyle w:val="NormalWeb"/>
        <w:numPr>
          <w:ilvl w:val="0"/>
          <w:numId w:val="5"/>
        </w:numPr>
        <w:jc w:val="both"/>
        <w:rPr>
          <w:rFonts w:ascii="Arial" w:hAnsi="Arial" w:cs="Arial"/>
        </w:rPr>
      </w:pPr>
      <w:r w:rsidRPr="000C62BD">
        <w:rPr>
          <w:rFonts w:ascii="Arial" w:hAnsi="Arial" w:cs="Arial"/>
          <w:lang w:val="en-US"/>
        </w:rPr>
        <w:t>This increases the surface area fo</w:t>
      </w:r>
      <w:r>
        <w:rPr>
          <w:rFonts w:ascii="Arial" w:hAnsi="Arial" w:cs="Arial"/>
          <w:lang w:val="en-US"/>
        </w:rPr>
        <w:t>r enzymes to act (___________  _________</w:t>
      </w:r>
      <w:r w:rsidRPr="000C62BD">
        <w:rPr>
          <w:rFonts w:ascii="Arial" w:hAnsi="Arial" w:cs="Arial"/>
          <w:lang w:val="en-US"/>
        </w:rPr>
        <w:t>)</w:t>
      </w:r>
    </w:p>
    <w:p w:rsidR="00741803" w:rsidRDefault="00741803" w:rsidP="00741803">
      <w:pPr>
        <w:pStyle w:val="NormalWeb"/>
        <w:jc w:val="both"/>
        <w:rPr>
          <w:rFonts w:ascii="Arial" w:hAnsi="Arial" w:cs="Arial"/>
          <w:lang w:val="en"/>
        </w:rPr>
      </w:pPr>
      <w:r>
        <w:rPr>
          <w:rFonts w:ascii="Arial" w:hAnsi="Arial" w:cs="Arial"/>
          <w:lang w:val="en"/>
        </w:rPr>
        <w:t>Chemical digestion</w:t>
      </w:r>
    </w:p>
    <w:p w:rsidR="00D4267A" w:rsidRPr="00FE3B62" w:rsidRDefault="00D4267A" w:rsidP="00FE3B62">
      <w:pPr>
        <w:pStyle w:val="NormalWeb"/>
        <w:numPr>
          <w:ilvl w:val="0"/>
          <w:numId w:val="6"/>
        </w:numPr>
        <w:jc w:val="both"/>
        <w:rPr>
          <w:rFonts w:ascii="Arial" w:hAnsi="Arial" w:cs="Arial"/>
        </w:rPr>
      </w:pPr>
      <w:r w:rsidRPr="00FE3B62">
        <w:rPr>
          <w:rFonts w:ascii="Arial" w:hAnsi="Arial" w:cs="Arial"/>
          <w:lang w:val="en-US"/>
        </w:rPr>
        <w:t>The chemical breakdown of food molecules into smaller, soluble molecules by enzymes</w:t>
      </w:r>
    </w:p>
    <w:p w:rsidR="00D4267A" w:rsidRPr="00FE3B62" w:rsidRDefault="00D4267A" w:rsidP="00FE3B62">
      <w:pPr>
        <w:pStyle w:val="NormalWeb"/>
        <w:numPr>
          <w:ilvl w:val="0"/>
          <w:numId w:val="6"/>
        </w:numPr>
        <w:jc w:val="both"/>
        <w:rPr>
          <w:rFonts w:ascii="Arial" w:hAnsi="Arial" w:cs="Arial"/>
        </w:rPr>
      </w:pPr>
      <w:r w:rsidRPr="00FE3B62">
        <w:rPr>
          <w:rFonts w:ascii="Arial" w:hAnsi="Arial" w:cs="Arial"/>
          <w:lang w:val="en-US"/>
        </w:rPr>
        <w:t>Occurs in a number of stages</w:t>
      </w:r>
    </w:p>
    <w:p w:rsidR="00D4267A" w:rsidRPr="00FE3B62" w:rsidRDefault="00D4267A" w:rsidP="00FE3B62">
      <w:pPr>
        <w:pStyle w:val="NormalWeb"/>
        <w:numPr>
          <w:ilvl w:val="0"/>
          <w:numId w:val="6"/>
        </w:numPr>
        <w:jc w:val="both"/>
        <w:rPr>
          <w:rFonts w:ascii="Arial" w:hAnsi="Arial" w:cs="Arial"/>
        </w:rPr>
      </w:pPr>
      <w:r w:rsidRPr="00FE3B62">
        <w:rPr>
          <w:rFonts w:ascii="Arial" w:hAnsi="Arial" w:cs="Arial"/>
          <w:lang w:val="en-US"/>
        </w:rPr>
        <w:t xml:space="preserve">All digestive enzymes are </w:t>
      </w:r>
      <w:r w:rsidRPr="00FE3B62">
        <w:rPr>
          <w:rFonts w:ascii="Arial" w:hAnsi="Arial" w:cs="Arial"/>
          <w:b/>
          <w:lang w:val="en-US"/>
        </w:rPr>
        <w:t>hydrolases</w:t>
      </w:r>
      <w:r w:rsidRPr="00FE3B62">
        <w:rPr>
          <w:rFonts w:ascii="Arial" w:hAnsi="Arial" w:cs="Arial"/>
          <w:lang w:val="en-US"/>
        </w:rPr>
        <w:t xml:space="preserve"> -they break chemical bonds by the addition of water</w:t>
      </w:r>
    </w:p>
    <w:p w:rsidR="00741803" w:rsidRDefault="00741803" w:rsidP="00741803">
      <w:pPr>
        <w:pStyle w:val="NormalWeb"/>
        <w:jc w:val="both"/>
        <w:rPr>
          <w:rFonts w:ascii="Arial" w:hAnsi="Arial" w:cs="Arial"/>
          <w:lang w:val="en"/>
        </w:rPr>
      </w:pPr>
      <w:r>
        <w:rPr>
          <w:rFonts w:ascii="Arial" w:hAnsi="Arial" w:cs="Arial"/>
          <w:lang w:val="en"/>
        </w:rPr>
        <w:t>There are three types of enzymes involves in digestion. These are:</w:t>
      </w:r>
      <w:r w:rsidR="006F0121">
        <w:rPr>
          <w:rFonts w:ascii="Arial" w:hAnsi="Arial" w:cs="Arial"/>
          <w:lang w:val="en"/>
        </w:rPr>
        <w:t>-</w:t>
      </w:r>
    </w:p>
    <w:p w:rsidR="00741803" w:rsidRDefault="00741803" w:rsidP="00741803">
      <w:pPr>
        <w:pStyle w:val="NormalWeb"/>
        <w:numPr>
          <w:ilvl w:val="0"/>
          <w:numId w:val="4"/>
        </w:numPr>
        <w:jc w:val="both"/>
        <w:rPr>
          <w:rFonts w:ascii="Arial" w:hAnsi="Arial" w:cs="Arial"/>
          <w:lang w:val="en"/>
        </w:rPr>
      </w:pPr>
      <w:proofErr w:type="spellStart"/>
      <w:r w:rsidRPr="008C6A37">
        <w:rPr>
          <w:rFonts w:ascii="Arial" w:hAnsi="Arial" w:cs="Arial"/>
          <w:b/>
          <w:lang w:val="en"/>
        </w:rPr>
        <w:t>Carbohydrases</w:t>
      </w:r>
      <w:proofErr w:type="spellEnd"/>
      <w:r w:rsidR="006F0121" w:rsidRPr="008C6A37">
        <w:rPr>
          <w:rFonts w:ascii="Arial" w:hAnsi="Arial" w:cs="Arial"/>
          <w:b/>
          <w:lang w:val="en"/>
        </w:rPr>
        <w:t xml:space="preserve"> </w:t>
      </w:r>
      <w:r w:rsidR="001669AC" w:rsidRPr="001669AC">
        <w:rPr>
          <w:rFonts w:ascii="Arial" w:hAnsi="Arial" w:cs="Arial"/>
          <w:lang w:val="en"/>
        </w:rPr>
        <w:t>which</w:t>
      </w:r>
      <w:r w:rsidR="001669AC">
        <w:rPr>
          <w:rFonts w:ascii="Arial" w:hAnsi="Arial" w:cs="Arial"/>
          <w:b/>
          <w:lang w:val="en"/>
        </w:rPr>
        <w:t xml:space="preserve"> </w:t>
      </w:r>
      <w:proofErr w:type="spellStart"/>
      <w:r w:rsidR="006F0121">
        <w:rPr>
          <w:rFonts w:ascii="Arial" w:hAnsi="Arial" w:cs="Arial"/>
          <w:lang w:val="en"/>
        </w:rPr>
        <w:t>hydrolyse</w:t>
      </w:r>
      <w:proofErr w:type="spellEnd"/>
      <w:r w:rsidR="006F0121">
        <w:rPr>
          <w:rFonts w:ascii="Arial" w:hAnsi="Arial" w:cs="Arial"/>
          <w:lang w:val="en"/>
        </w:rPr>
        <w:t xml:space="preserve"> carbohydrates ultimately to monosaccharides</w:t>
      </w:r>
    </w:p>
    <w:p w:rsidR="00741803" w:rsidRDefault="00741803" w:rsidP="00741803">
      <w:pPr>
        <w:pStyle w:val="NormalWeb"/>
        <w:numPr>
          <w:ilvl w:val="0"/>
          <w:numId w:val="4"/>
        </w:numPr>
        <w:jc w:val="both"/>
        <w:rPr>
          <w:rFonts w:ascii="Arial" w:hAnsi="Arial" w:cs="Arial"/>
          <w:lang w:val="en"/>
        </w:rPr>
      </w:pPr>
      <w:r w:rsidRPr="008C6A37">
        <w:rPr>
          <w:rFonts w:ascii="Arial" w:hAnsi="Arial" w:cs="Arial"/>
          <w:b/>
          <w:lang w:val="en"/>
        </w:rPr>
        <w:t>Lipases</w:t>
      </w:r>
      <w:r w:rsidR="006F0121">
        <w:rPr>
          <w:rFonts w:ascii="Arial" w:hAnsi="Arial" w:cs="Arial"/>
          <w:lang w:val="en"/>
        </w:rPr>
        <w:t xml:space="preserve"> </w:t>
      </w:r>
      <w:r w:rsidR="001669AC">
        <w:rPr>
          <w:rFonts w:ascii="Arial" w:hAnsi="Arial" w:cs="Arial"/>
          <w:lang w:val="en"/>
        </w:rPr>
        <w:t xml:space="preserve">which </w:t>
      </w:r>
      <w:proofErr w:type="spellStart"/>
      <w:r w:rsidR="006F0121">
        <w:rPr>
          <w:rFonts w:ascii="Arial" w:hAnsi="Arial" w:cs="Arial"/>
          <w:lang w:val="en"/>
        </w:rPr>
        <w:t>hydrolyse</w:t>
      </w:r>
      <w:proofErr w:type="spellEnd"/>
      <w:r w:rsidR="006F0121">
        <w:rPr>
          <w:rFonts w:ascii="Arial" w:hAnsi="Arial" w:cs="Arial"/>
          <w:lang w:val="en"/>
        </w:rPr>
        <w:t xml:space="preserve"> lipids into glycerol and fatty acids</w:t>
      </w:r>
    </w:p>
    <w:p w:rsidR="00741803" w:rsidRDefault="006F0121" w:rsidP="00741803">
      <w:pPr>
        <w:pStyle w:val="NormalWeb"/>
        <w:numPr>
          <w:ilvl w:val="0"/>
          <w:numId w:val="4"/>
        </w:numPr>
        <w:jc w:val="both"/>
        <w:rPr>
          <w:rFonts w:ascii="Arial" w:hAnsi="Arial" w:cs="Arial"/>
          <w:lang w:val="en"/>
        </w:rPr>
      </w:pPr>
      <w:r w:rsidRPr="008C6A37">
        <w:rPr>
          <w:rFonts w:ascii="Arial" w:hAnsi="Arial" w:cs="Arial"/>
          <w:b/>
          <w:lang w:val="en"/>
        </w:rPr>
        <w:t>P</w:t>
      </w:r>
      <w:r w:rsidR="00741803" w:rsidRPr="008C6A37">
        <w:rPr>
          <w:rFonts w:ascii="Arial" w:hAnsi="Arial" w:cs="Arial"/>
          <w:b/>
          <w:lang w:val="en"/>
        </w:rPr>
        <w:t>roteases</w:t>
      </w:r>
      <w:r>
        <w:rPr>
          <w:rFonts w:ascii="Arial" w:hAnsi="Arial" w:cs="Arial"/>
          <w:lang w:val="en"/>
        </w:rPr>
        <w:t xml:space="preserve"> </w:t>
      </w:r>
      <w:r w:rsidR="001669AC">
        <w:rPr>
          <w:rFonts w:ascii="Arial" w:hAnsi="Arial" w:cs="Arial"/>
          <w:lang w:val="en"/>
        </w:rPr>
        <w:t xml:space="preserve">which </w:t>
      </w:r>
      <w:proofErr w:type="spellStart"/>
      <w:r>
        <w:rPr>
          <w:rFonts w:ascii="Arial" w:hAnsi="Arial" w:cs="Arial"/>
          <w:lang w:val="en"/>
        </w:rPr>
        <w:t>hydrolyse</w:t>
      </w:r>
      <w:proofErr w:type="spellEnd"/>
      <w:r>
        <w:rPr>
          <w:rFonts w:ascii="Arial" w:hAnsi="Arial" w:cs="Arial"/>
          <w:lang w:val="en"/>
        </w:rPr>
        <w:t xml:space="preserve"> proteins ultimately to amino acids</w:t>
      </w:r>
    </w:p>
    <w:p w:rsidR="006F0121" w:rsidRDefault="006F0121" w:rsidP="00AC0CD3">
      <w:pPr>
        <w:pStyle w:val="NormalWeb"/>
        <w:jc w:val="both"/>
        <w:rPr>
          <w:rFonts w:ascii="Arial" w:hAnsi="Arial" w:cs="Arial"/>
          <w:lang w:val="en"/>
        </w:rPr>
      </w:pPr>
    </w:p>
    <w:p w:rsidR="006F0121" w:rsidRDefault="006F0121" w:rsidP="00AC0CD3">
      <w:pPr>
        <w:pStyle w:val="NormalWeb"/>
        <w:jc w:val="both"/>
        <w:rPr>
          <w:rFonts w:ascii="Arial" w:hAnsi="Arial" w:cs="Arial"/>
          <w:lang w:val="en"/>
        </w:rPr>
      </w:pPr>
    </w:p>
    <w:p w:rsidR="006F0121" w:rsidRDefault="006F0121" w:rsidP="00AC0CD3">
      <w:pPr>
        <w:pStyle w:val="NormalWeb"/>
        <w:jc w:val="both"/>
        <w:rPr>
          <w:rFonts w:ascii="Arial" w:hAnsi="Arial" w:cs="Arial"/>
          <w:lang w:val="en"/>
        </w:rPr>
      </w:pPr>
    </w:p>
    <w:p w:rsidR="006F0121" w:rsidRDefault="006F0121" w:rsidP="00AC0CD3">
      <w:pPr>
        <w:pStyle w:val="NormalWeb"/>
        <w:jc w:val="both"/>
        <w:rPr>
          <w:rFonts w:ascii="Arial" w:hAnsi="Arial" w:cs="Arial"/>
          <w:lang w:val="en"/>
        </w:rPr>
      </w:pPr>
    </w:p>
    <w:p w:rsidR="006F0121" w:rsidRDefault="006F0121" w:rsidP="00AC0CD3">
      <w:pPr>
        <w:pStyle w:val="NormalWeb"/>
        <w:jc w:val="both"/>
        <w:rPr>
          <w:rFonts w:ascii="Arial" w:hAnsi="Arial" w:cs="Arial"/>
          <w:lang w:val="en"/>
        </w:rPr>
      </w:pPr>
    </w:p>
    <w:p w:rsidR="006F0121" w:rsidRDefault="006F0121" w:rsidP="00AC0CD3">
      <w:pPr>
        <w:pStyle w:val="NormalWeb"/>
        <w:jc w:val="both"/>
        <w:rPr>
          <w:rFonts w:ascii="Arial" w:hAnsi="Arial" w:cs="Arial"/>
          <w:lang w:val="en"/>
        </w:rPr>
      </w:pPr>
    </w:p>
    <w:p w:rsidR="006F0121" w:rsidRDefault="006F0121" w:rsidP="00AC0CD3">
      <w:pPr>
        <w:pStyle w:val="NormalWeb"/>
        <w:jc w:val="both"/>
        <w:rPr>
          <w:rFonts w:ascii="Arial" w:hAnsi="Arial" w:cs="Arial"/>
          <w:lang w:val="en"/>
        </w:rPr>
      </w:pPr>
    </w:p>
    <w:p w:rsidR="00607DA3" w:rsidRPr="009954D5" w:rsidRDefault="00196599" w:rsidP="00AC0CD3">
      <w:pPr>
        <w:pStyle w:val="NormalWeb"/>
        <w:jc w:val="both"/>
        <w:rPr>
          <w:rFonts w:ascii="Arial" w:hAnsi="Arial" w:cs="Arial"/>
          <w:b/>
          <w:lang w:val="en"/>
        </w:rPr>
      </w:pPr>
      <w:r w:rsidRPr="009954D5">
        <w:rPr>
          <w:rFonts w:ascii="Arial" w:hAnsi="Arial" w:cs="Arial"/>
          <w:b/>
          <w:lang w:val="en"/>
        </w:rPr>
        <w:t>Enzymes and their action</w:t>
      </w:r>
    </w:p>
    <w:p w:rsidR="00607DA3" w:rsidRDefault="00607DA3" w:rsidP="00AC0CD3">
      <w:pPr>
        <w:pStyle w:val="NormalWeb"/>
        <w:jc w:val="both"/>
        <w:rPr>
          <w:rFonts w:ascii="Arial" w:hAnsi="Arial" w:cs="Arial"/>
          <w:lang w:val="en"/>
        </w:rPr>
      </w:pPr>
      <w:r>
        <w:rPr>
          <w:rFonts w:ascii="Arial" w:hAnsi="Arial" w:cs="Arial"/>
          <w:lang w:val="en"/>
        </w:rPr>
        <w:t xml:space="preserve">Using a flow </w:t>
      </w:r>
      <w:r w:rsidR="00E968C0">
        <w:rPr>
          <w:rFonts w:ascii="Arial" w:hAnsi="Arial" w:cs="Arial"/>
          <w:lang w:val="en"/>
        </w:rPr>
        <w:t xml:space="preserve">chart describe the digestion of </w:t>
      </w:r>
      <w:r w:rsidR="00813BA0">
        <w:rPr>
          <w:rFonts w:ascii="Arial" w:hAnsi="Arial" w:cs="Arial"/>
          <w:lang w:val="en"/>
        </w:rPr>
        <w:t>lipids and proteins.</w:t>
      </w:r>
      <w:r w:rsidR="00F73C3C">
        <w:rPr>
          <w:rFonts w:ascii="Arial" w:hAnsi="Arial" w:cs="Arial"/>
          <w:lang w:val="en"/>
        </w:rPr>
        <w:t xml:space="preserve"> Use </w:t>
      </w:r>
      <w:r w:rsidR="006A442F">
        <w:rPr>
          <w:rFonts w:ascii="Arial" w:hAnsi="Arial" w:cs="Arial"/>
          <w:lang w:val="en"/>
        </w:rPr>
        <w:t>flow diagram of</w:t>
      </w:r>
      <w:r w:rsidR="00F73C3C">
        <w:rPr>
          <w:rFonts w:ascii="Arial" w:hAnsi="Arial" w:cs="Arial"/>
          <w:lang w:val="en"/>
        </w:rPr>
        <w:t xml:space="preserve"> digestion</w:t>
      </w:r>
      <w:r w:rsidR="006A442F">
        <w:rPr>
          <w:rFonts w:ascii="Arial" w:hAnsi="Arial" w:cs="Arial"/>
          <w:lang w:val="en"/>
        </w:rPr>
        <w:t xml:space="preserve"> and absorption</w:t>
      </w:r>
      <w:r w:rsidR="00732FC4">
        <w:rPr>
          <w:rFonts w:ascii="Arial" w:hAnsi="Arial" w:cs="Arial"/>
          <w:lang w:val="en"/>
        </w:rPr>
        <w:t xml:space="preserve"> found on </w:t>
      </w:r>
      <w:proofErr w:type="spellStart"/>
      <w:r w:rsidR="00732FC4">
        <w:rPr>
          <w:rFonts w:ascii="Arial" w:hAnsi="Arial" w:cs="Arial"/>
          <w:lang w:val="en"/>
        </w:rPr>
        <w:t>GoL</w:t>
      </w:r>
      <w:proofErr w:type="spellEnd"/>
      <w:r w:rsidR="006A442F">
        <w:rPr>
          <w:rFonts w:ascii="Arial" w:hAnsi="Arial" w:cs="Arial"/>
          <w:lang w:val="en"/>
        </w:rPr>
        <w:t xml:space="preserve"> (resources)</w:t>
      </w:r>
      <w:r w:rsidR="00D4267A">
        <w:rPr>
          <w:rFonts w:ascii="Arial" w:hAnsi="Arial" w:cs="Arial"/>
          <w:lang w:val="en"/>
        </w:rPr>
        <w:t>,</w:t>
      </w:r>
      <w:r w:rsidR="006F0121">
        <w:rPr>
          <w:rFonts w:ascii="Arial" w:hAnsi="Arial" w:cs="Arial"/>
          <w:lang w:val="en"/>
        </w:rPr>
        <w:t xml:space="preserve"> slides on </w:t>
      </w:r>
      <w:proofErr w:type="spellStart"/>
      <w:r w:rsidR="006F0121">
        <w:rPr>
          <w:rFonts w:ascii="Arial" w:hAnsi="Arial" w:cs="Arial"/>
          <w:lang w:val="en"/>
        </w:rPr>
        <w:t>GoL</w:t>
      </w:r>
      <w:proofErr w:type="spellEnd"/>
      <w:r w:rsidR="00D4267A">
        <w:rPr>
          <w:rFonts w:ascii="Arial" w:hAnsi="Arial" w:cs="Arial"/>
          <w:lang w:val="en"/>
        </w:rPr>
        <w:t xml:space="preserve"> and</w:t>
      </w:r>
      <w:r w:rsidR="006A442F">
        <w:rPr>
          <w:rFonts w:ascii="Arial" w:hAnsi="Arial" w:cs="Arial"/>
          <w:lang w:val="en"/>
        </w:rPr>
        <w:t>/or</w:t>
      </w:r>
      <w:r w:rsidR="00D4267A">
        <w:rPr>
          <w:rFonts w:ascii="Arial" w:hAnsi="Arial" w:cs="Arial"/>
          <w:lang w:val="en"/>
        </w:rPr>
        <w:t xml:space="preserve"> </w:t>
      </w:r>
      <w:r w:rsidR="00732FC4">
        <w:rPr>
          <w:rFonts w:ascii="Arial" w:hAnsi="Arial" w:cs="Arial"/>
          <w:lang w:val="en"/>
        </w:rPr>
        <w:t>Toole and Toole book p152-154.</w:t>
      </w:r>
      <w:r w:rsidR="006A442F">
        <w:rPr>
          <w:rFonts w:ascii="Arial" w:hAnsi="Arial" w:cs="Arial"/>
          <w:lang w:val="en"/>
        </w:rPr>
        <w:t xml:space="preserve"> Carbohydra</w:t>
      </w:r>
      <w:r w:rsidR="00E968C0">
        <w:rPr>
          <w:rFonts w:ascii="Arial" w:hAnsi="Arial" w:cs="Arial"/>
          <w:lang w:val="en"/>
        </w:rPr>
        <w:t>te digestion given as an example.</w:t>
      </w:r>
    </w:p>
    <w:p w:rsidR="00023187" w:rsidRPr="00B66093" w:rsidRDefault="00607DA3" w:rsidP="00607DA3">
      <w:pPr>
        <w:pStyle w:val="NormalWeb"/>
        <w:numPr>
          <w:ilvl w:val="0"/>
          <w:numId w:val="1"/>
        </w:numPr>
        <w:jc w:val="both"/>
        <w:rPr>
          <w:rFonts w:ascii="Arial" w:hAnsi="Arial" w:cs="Arial"/>
          <w:u w:val="single"/>
          <w:lang w:val="en"/>
        </w:rPr>
      </w:pPr>
      <w:r w:rsidRPr="00B66093">
        <w:rPr>
          <w:rFonts w:ascii="Arial" w:hAnsi="Arial" w:cs="Arial"/>
          <w:u w:val="single"/>
          <w:lang w:val="en"/>
        </w:rPr>
        <w:t>Carbohydrate</w:t>
      </w:r>
      <w:r w:rsidR="00023187" w:rsidRPr="00B66093">
        <w:rPr>
          <w:rFonts w:ascii="Arial" w:hAnsi="Arial" w:cs="Arial"/>
          <w:u w:val="single"/>
          <w:lang w:val="en"/>
        </w:rPr>
        <w:t xml:space="preserve"> Digestion</w:t>
      </w:r>
    </w:p>
    <w:tbl>
      <w:tblPr>
        <w:tblStyle w:val="TableGrid"/>
        <w:tblW w:w="8370" w:type="dxa"/>
        <w:tblInd w:w="720" w:type="dxa"/>
        <w:tblLook w:val="04A0" w:firstRow="1" w:lastRow="0" w:firstColumn="1" w:lastColumn="0" w:noHBand="0" w:noVBand="1"/>
      </w:tblPr>
      <w:tblGrid>
        <w:gridCol w:w="2982"/>
        <w:gridCol w:w="5388"/>
      </w:tblGrid>
      <w:tr w:rsidR="00F472E3" w:rsidTr="006F0121">
        <w:trPr>
          <w:trHeight w:val="2025"/>
        </w:trPr>
        <w:tc>
          <w:tcPr>
            <w:tcW w:w="2982" w:type="dxa"/>
          </w:tcPr>
          <w:p w:rsidR="00F472E3" w:rsidRPr="00F472E3" w:rsidRDefault="00F472E3" w:rsidP="00023187">
            <w:pPr>
              <w:pStyle w:val="NormalWeb"/>
              <w:jc w:val="both"/>
              <w:rPr>
                <w:rFonts w:ascii="Arial" w:hAnsi="Arial" w:cs="Arial"/>
                <w:noProof/>
              </w:rPr>
            </w:pPr>
            <w:r>
              <w:rPr>
                <w:rFonts w:ascii="Arial" w:hAnsi="Arial" w:cs="Arial"/>
                <w:noProof/>
              </w:rPr>
              <w:t>Mouth, Pharynx and oesophagus</w:t>
            </w:r>
            <w:r w:rsidR="009D07E7">
              <w:rPr>
                <w:rFonts w:ascii="Arial" w:hAnsi="Arial" w:cs="Arial"/>
                <w:noProof/>
              </w:rPr>
              <w:t>. Mineral sal</w:t>
            </w:r>
            <w:r w:rsidR="00F77BE5">
              <w:rPr>
                <w:rFonts w:ascii="Arial" w:hAnsi="Arial" w:cs="Arial"/>
                <w:noProof/>
              </w:rPr>
              <w:t>ts to maintain optimum pH for amylase (around pH7)</w:t>
            </w:r>
          </w:p>
        </w:tc>
        <w:tc>
          <w:tcPr>
            <w:tcW w:w="5388" w:type="dxa"/>
          </w:tcPr>
          <w:p w:rsidR="00F472E3" w:rsidRDefault="00196599" w:rsidP="00023187">
            <w:pPr>
              <w:pStyle w:val="NormalWeb"/>
              <w:jc w:val="both"/>
              <w:rPr>
                <w:rFonts w:ascii="Arial" w:hAnsi="Arial" w:cs="Arial"/>
                <w:lang w:val="en"/>
              </w:rPr>
            </w:pPr>
            <w:r>
              <w:rPr>
                <w:rFonts w:ascii="Arial" w:hAnsi="Arial" w:cs="Arial"/>
                <w:noProof/>
              </w:rPr>
              <mc:AlternateContent>
                <mc:Choice Requires="wpg">
                  <w:drawing>
                    <wp:anchor distT="0" distB="0" distL="114300" distR="114300" simplePos="0" relativeHeight="251682816" behindDoc="0" locked="0" layoutInCell="1" allowOverlap="1">
                      <wp:simplePos x="0" y="0"/>
                      <wp:positionH relativeFrom="column">
                        <wp:posOffset>301625</wp:posOffset>
                      </wp:positionH>
                      <wp:positionV relativeFrom="paragraph">
                        <wp:posOffset>222250</wp:posOffset>
                      </wp:positionV>
                      <wp:extent cx="2501900" cy="4919345"/>
                      <wp:effectExtent l="0" t="0" r="0" b="52705"/>
                      <wp:wrapNone/>
                      <wp:docPr id="18" name="Group 18"/>
                      <wp:cNvGraphicFramePr/>
                      <a:graphic xmlns:a="http://schemas.openxmlformats.org/drawingml/2006/main">
                        <a:graphicData uri="http://schemas.microsoft.com/office/word/2010/wordprocessingGroup">
                          <wpg:wgp>
                            <wpg:cNvGrpSpPr/>
                            <wpg:grpSpPr>
                              <a:xfrm>
                                <a:off x="0" y="0"/>
                                <a:ext cx="2501900" cy="4919345"/>
                                <a:chOff x="0" y="0"/>
                                <a:chExt cx="2501900" cy="4919345"/>
                              </a:xfrm>
                            </wpg:grpSpPr>
                            <wps:wsp>
                              <wps:cNvPr id="5" name="Straight Arrow Connector 5"/>
                              <wps:cNvCnPr/>
                              <wps:spPr>
                                <a:xfrm>
                                  <a:off x="438150" y="390525"/>
                                  <a:ext cx="9525" cy="2806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a:off x="1962150" y="390525"/>
                                  <a:ext cx="9525" cy="275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180975" y="0"/>
                                  <a:ext cx="2269490" cy="386080"/>
                                </a:xfrm>
                                <a:prstGeom prst="rect">
                                  <a:avLst/>
                                </a:prstGeom>
                                <a:solidFill>
                                  <a:srgbClr val="FFFFFF"/>
                                </a:solidFill>
                                <a:ln w="9525">
                                  <a:solidFill>
                                    <a:srgbClr val="000000"/>
                                  </a:solidFill>
                                  <a:miter lim="800000"/>
                                  <a:headEnd/>
                                  <a:tailEnd/>
                                </a:ln>
                              </wps:spPr>
                              <wps:txbx>
                                <w:txbxContent>
                                  <w:p w:rsidR="00B66093" w:rsidRDefault="00B66093" w:rsidP="00F472E3">
                                    <w:pPr>
                                      <w:jc w:val="center"/>
                                    </w:pPr>
                                    <w:r>
                                      <w:t>Salivary Amylase</w:t>
                                    </w:r>
                                  </w:p>
                                </w:txbxContent>
                              </wps:txbx>
                              <wps:bodyPr rot="0" vert="horz" wrap="square" lIns="91440" tIns="45720" rIns="91440" bIns="45720" anchor="t" anchorCtr="0">
                                <a:spAutoFit/>
                              </wps:bodyPr>
                            </wps:wsp>
                            <wps:wsp>
                              <wps:cNvPr id="8" name="Text Box 2"/>
                              <wps:cNvSpPr txBox="1">
                                <a:spLocks noChangeArrowheads="1"/>
                              </wps:cNvSpPr>
                              <wps:spPr bwMode="auto">
                                <a:xfrm>
                                  <a:off x="180975" y="514350"/>
                                  <a:ext cx="2320925" cy="533400"/>
                                </a:xfrm>
                                <a:prstGeom prst="rect">
                                  <a:avLst/>
                                </a:prstGeom>
                                <a:solidFill>
                                  <a:srgbClr val="FFFFFF"/>
                                </a:solidFill>
                                <a:ln w="9525">
                                  <a:noFill/>
                                  <a:miter lim="800000"/>
                                  <a:headEnd/>
                                  <a:tailEnd/>
                                </a:ln>
                              </wps:spPr>
                              <wps:txbx>
                                <w:txbxContent>
                                  <w:p w:rsidR="00B66093" w:rsidRDefault="00B66093" w:rsidP="007A7324">
                                    <w:pPr>
                                      <w:spacing w:line="240" w:lineRule="auto"/>
                                    </w:pPr>
                                    <w:r>
                                      <w:t>Smaller                                   Maltose</w:t>
                                    </w:r>
                                  </w:p>
                                  <w:p w:rsidR="00B66093" w:rsidRDefault="00B66093">
                                    <w:r>
                                      <w:t>polysaccharides</w:t>
                                    </w:r>
                                  </w:p>
                                </w:txbxContent>
                              </wps:txbx>
                              <wps:bodyPr rot="0" vert="horz" wrap="square" lIns="91440" tIns="45720" rIns="91440" bIns="45720" anchor="t" anchorCtr="0">
                                <a:noAutofit/>
                              </wps:bodyPr>
                            </wps:wsp>
                            <wps:wsp>
                              <wps:cNvPr id="9" name="Straight Arrow Connector 9"/>
                              <wps:cNvCnPr/>
                              <wps:spPr>
                                <a:xfrm flipH="1">
                                  <a:off x="502919" y="1000125"/>
                                  <a:ext cx="11431" cy="1343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2038350" y="771525"/>
                                  <a:ext cx="19050" cy="3209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Text Box 2"/>
                              <wps:cNvSpPr txBox="1">
                                <a:spLocks noChangeArrowheads="1"/>
                              </wps:cNvSpPr>
                              <wps:spPr bwMode="auto">
                                <a:xfrm>
                                  <a:off x="0" y="2466975"/>
                                  <a:ext cx="1409700" cy="386080"/>
                                </a:xfrm>
                                <a:prstGeom prst="rect">
                                  <a:avLst/>
                                </a:prstGeom>
                                <a:solidFill>
                                  <a:srgbClr val="FFFFFF"/>
                                </a:solidFill>
                                <a:ln w="9525">
                                  <a:solidFill>
                                    <a:srgbClr val="000000"/>
                                  </a:solidFill>
                                  <a:miter lim="800000"/>
                                  <a:headEnd/>
                                  <a:tailEnd/>
                                </a:ln>
                              </wps:spPr>
                              <wps:txbx>
                                <w:txbxContent>
                                  <w:p w:rsidR="00B66093" w:rsidRDefault="00B66093">
                                    <w:r>
                                      <w:t>Pancreatic Amylase</w:t>
                                    </w:r>
                                  </w:p>
                                </w:txbxContent>
                              </wps:txbx>
                              <wps:bodyPr rot="0" vert="horz" wrap="square" lIns="91440" tIns="45720" rIns="91440" bIns="45720" anchor="t" anchorCtr="0">
                                <a:spAutoFit/>
                              </wps:bodyPr>
                            </wps:wsp>
                            <wps:wsp>
                              <wps:cNvPr id="13" name="Straight Arrow Connector 13"/>
                              <wps:cNvCnPr/>
                              <wps:spPr>
                                <a:xfrm>
                                  <a:off x="581025" y="2853055"/>
                                  <a:ext cx="0" cy="414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 name="Text Box 2"/>
                              <wps:cNvSpPr txBox="1">
                                <a:spLocks noChangeArrowheads="1"/>
                              </wps:cNvSpPr>
                              <wps:spPr bwMode="auto">
                                <a:xfrm>
                                  <a:off x="57150" y="3257550"/>
                                  <a:ext cx="1400175" cy="386080"/>
                                </a:xfrm>
                                <a:prstGeom prst="rect">
                                  <a:avLst/>
                                </a:prstGeom>
                                <a:solidFill>
                                  <a:srgbClr val="FFFFFF"/>
                                </a:solidFill>
                                <a:ln w="9525">
                                  <a:noFill/>
                                  <a:miter lim="800000"/>
                                  <a:headEnd/>
                                  <a:tailEnd/>
                                </a:ln>
                              </wps:spPr>
                              <wps:txbx>
                                <w:txbxContent>
                                  <w:p w:rsidR="00B66093" w:rsidRDefault="00B66093">
                                    <w:r>
                                      <w:t>Disaccharides</w:t>
                                    </w:r>
                                  </w:p>
                                </w:txbxContent>
                              </wps:txbx>
                              <wps:bodyPr rot="0" vert="horz" wrap="square" lIns="91440" tIns="45720" rIns="91440" bIns="45720" anchor="t" anchorCtr="0">
                                <a:spAutoFit/>
                              </wps:bodyPr>
                            </wps:wsp>
                            <wps:wsp>
                              <wps:cNvPr id="15" name="Straight Arrow Connector 15"/>
                              <wps:cNvCnPr/>
                              <wps:spPr>
                                <a:xfrm>
                                  <a:off x="590550" y="3467100"/>
                                  <a:ext cx="9525"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2"/>
                              <wps:cNvSpPr txBox="1">
                                <a:spLocks noChangeArrowheads="1"/>
                              </wps:cNvSpPr>
                              <wps:spPr bwMode="auto">
                                <a:xfrm>
                                  <a:off x="114300" y="4086225"/>
                                  <a:ext cx="2269490" cy="386080"/>
                                </a:xfrm>
                                <a:prstGeom prst="rect">
                                  <a:avLst/>
                                </a:prstGeom>
                                <a:solidFill>
                                  <a:srgbClr val="FFFFFF"/>
                                </a:solidFill>
                                <a:ln w="9525">
                                  <a:solidFill>
                                    <a:srgbClr val="000000"/>
                                  </a:solidFill>
                                  <a:miter lim="800000"/>
                                  <a:headEnd/>
                                  <a:tailEnd/>
                                </a:ln>
                              </wps:spPr>
                              <wps:txbx>
                                <w:txbxContent>
                                  <w:p w:rsidR="00B66093" w:rsidRDefault="00B66093" w:rsidP="00B2601B">
                                    <w:pPr>
                                      <w:jc w:val="center"/>
                                    </w:pPr>
                                    <w:r>
                                      <w:t xml:space="preserve">Maltase, </w:t>
                                    </w:r>
                                    <w:proofErr w:type="spellStart"/>
                                    <w:r>
                                      <w:t>sucrase</w:t>
                                    </w:r>
                                    <w:proofErr w:type="spellEnd"/>
                                    <w:r>
                                      <w:t xml:space="preserve"> and lactase</w:t>
                                    </w:r>
                                  </w:p>
                                </w:txbxContent>
                              </wps:txbx>
                              <wps:bodyPr rot="0" vert="horz" wrap="square" lIns="91440" tIns="45720" rIns="91440" bIns="45720" anchor="t" anchorCtr="0">
                                <a:spAutoFit/>
                              </wps:bodyPr>
                            </wps:wsp>
                            <wps:wsp>
                              <wps:cNvPr id="17" name="Straight Arrow Connector 17"/>
                              <wps:cNvCnPr/>
                              <wps:spPr>
                                <a:xfrm>
                                  <a:off x="1228725" y="4476750"/>
                                  <a:ext cx="9525" cy="4425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18" o:spid="_x0000_s1026" style="position:absolute;left:0;text-align:left;margin-left:23.75pt;margin-top:17.5pt;width:197pt;height:387.35pt;z-index:251682816;mso-width-relative:margin" coordsize="25019,4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">
                      <v:shapetype id="_x0000_t32" coordsize="21600,21600" o:spt="32" o:oned="t" path="m,l21600,21600e" filled="f">
                        <v:path arrowok="t" fillok="f" o:connecttype="none"/>
                        <o:lock v:ext="edit" shapetype="t"/>
                      </v:shapetype>
                      <v:shape id="Straight Arrow Connector 5" o:spid="_x0000_s1027" type="#_x0000_t32" style="position:absolute;left:4381;top:3905;width:95;height:28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8PWMEAAADaAAAADwAAAGRycy9kb3ducmV2LnhtbESPT2vCQBDF74V+h2UKXkQ3ihZNXaUU&#10;xF4brXgcsmM2mJ0N2anGb+8WCj0+3p8fb7XpfaOu1MU6sIHJOANFXAZbc2XgsN+OFqCiIFtsApOB&#10;O0XYrJ+fVpjbcOMvuhZSqTTCMUcDTqTNtY6lI49xHFri5J1D51GS7CptO7ylcd/oaZa9ao81J4LD&#10;lj4clZfixycuHabDYj5czi47/D4dndxnEzFm8NK/v4ES6uU//Nf+tAbm8Hsl3QC9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3w9YwQAAANoAAAAPAAAAAAAAAAAAAAAA&#10;AKECAABkcnMvZG93bnJldi54bWxQSwUGAAAAAAQABAD5AAAAjwMAAAAA&#10;" strokecolor="#4472c4 [3204]" strokeweight=".5pt">
                        <v:stroke endarrow="block" joinstyle="miter"/>
                      </v:shape>
                      <v:shape id="Straight Arrow Connector 7" o:spid="_x0000_s1028" type="#_x0000_t32" style="position:absolute;left:19621;top:3905;width:95;height:27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0tMIAAADaAAAADwAAAGRycy9kb3ducmV2LnhtbESPT2vCQBDF74V+h2UKXkQ3irU2dZVS&#10;EHtttOJxyE6zwexsyE41fnu3UPD4eH9+vOW69406UxfrwAYm4wwUcRlszZWB/W4zWoCKgmyxCUwG&#10;rhRhvXp8WGJuw4W/6FxIpdIIxxwNOJE21zqWjjzGcWiJk/cTOo+SZFdp2+EljftGT7Nsrj3WnAgO&#10;W/pwVJ6KX5+4tJ8Oi+fh6+y0xe/jwcl1NhFjBk/9+xsooV7u4f/2pzXwAn9X0g3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E0tMIAAADaAAAADwAAAAAAAAAAAAAA&#10;AAChAgAAZHJzL2Rvd25yZXYueG1sUEsFBgAAAAAEAAQA+QAAAJADAAAAAA==&#10;" strokecolor="#4472c4 [3204]" strokeweight=".5pt">
                        <v:stroke endarrow="block" joinstyle="miter"/>
                      </v:shape>
                      <v:shapetype id="_x0000_t202" coordsize="21600,21600" o:spt="202" path="m,l,21600r21600,l21600,xe">
                        <v:stroke joinstyle="miter"/>
                        <v:path gradientshapeok="t" o:connecttype="rect"/>
                      </v:shapetype>
                      <v:shape id="_x0000_s1029" type="#_x0000_t202" style="position:absolute;left:1809;width:22695;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ibMUA&#10;AADcAAAADwAAAGRycy9kb3ducmV2LnhtbESPT2sCMRTE70K/Q3iF3jSr0Cpbo5SK0Fv9B6W31+S5&#10;Wdy8rJu4rv30RhA8DjPzG2Y671wlWmpC6VnBcJCBINbelFwo2G2X/QmIEJENVp5JwYUCzGdPvSnm&#10;xp95Te0mFiJBOOSowMZY51IGbclhGPiaOHl73ziMSTaFNA2eE9xVcpRlb9JhyWnBYk2flvRhc3IK&#10;wmJ1rPV+9Xew5vL/vWhf9c/yV6mX5+7jHUSkLj7C9/aXUTAaju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WJsxQAAANwAAAAPAAAAAAAAAAAAAAAAAJgCAABkcnMv&#10;ZG93bnJldi54bWxQSwUGAAAAAAQABAD1AAAAigMAAAAA&#10;">
                        <v:textbox style="mso-fit-shape-to-text:t">
                          <w:txbxContent>
                            <w:p w:rsidR="00B66093" w:rsidRDefault="00B66093" w:rsidP="00F472E3">
                              <w:pPr>
                                <w:jc w:val="center"/>
                              </w:pPr>
                              <w:r>
                                <w:t>Salivary Amylase</w:t>
                              </w:r>
                            </w:p>
                          </w:txbxContent>
                        </v:textbox>
                      </v:shape>
                      <v:shape id="_x0000_s1030" type="#_x0000_t202" style="position:absolute;left:1809;top:5143;width:23210;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B66093" w:rsidRDefault="00B66093" w:rsidP="007A7324">
                              <w:pPr>
                                <w:spacing w:line="240" w:lineRule="auto"/>
                              </w:pPr>
                              <w:r>
                                <w:t>Smaller                                   Maltose</w:t>
                              </w:r>
                            </w:p>
                            <w:p w:rsidR="00B66093" w:rsidRDefault="00B66093">
                              <w:r>
                                <w:t>polysaccharides</w:t>
                              </w:r>
                            </w:p>
                          </w:txbxContent>
                        </v:textbox>
                      </v:shape>
                      <v:shape id="Straight Arrow Connector 9" o:spid="_x0000_s1031" type="#_x0000_t32" style="position:absolute;left:5029;top:10001;width:114;height:134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IAxsUAAADaAAAADwAAAGRycy9kb3ducmV2LnhtbESPQUvDQBSE70L/w/IEL8Vs1FZs2m3R&#10;FMGrqWC9PbIv2djs25hdk+ivdwXB4zAz3zCb3WRbMVDvG8cKrpIUBHHpdMO1gpfD4+UdCB+QNbaO&#10;ScEXedhtZ2cbzLQb+ZmGItQiQthnqMCE0GVS+tKQRZ+4jjh6lesthij7Wuoexwi3rbxO01tpseG4&#10;YLCj3FB5Kj6tgrdqqYeHfN+U5pjfvM4X3x/vx71SF+fT/RpEoCn8h//aT1rBCn6vxBs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IAxsUAAADaAAAADwAAAAAAAAAA&#10;AAAAAAChAgAAZHJzL2Rvd25yZXYueG1sUEsFBgAAAAAEAAQA+QAAAJMDAAAAAA==&#10;" strokecolor="#4472c4 [3204]" strokeweight=".5pt">
                        <v:stroke endarrow="block" joinstyle="miter"/>
                      </v:shape>
                      <v:shape id="Straight Arrow Connector 10" o:spid="_x0000_s1032" type="#_x0000_t32" style="position:absolute;left:20383;top:7715;width:191;height:32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K8IAAADbAAAADwAAAGRycy9kb3ducmV2LnhtbESPTUsDQQyG70L/wxDBS7GzLVV07bQU&#10;QfTabRWPYSfuLN3JLDux3f57cxB6S8j78WS1GWNnTjTkNrGD+awAQ1wn33Lj4LB/u38CkwXZY5eY&#10;HFwow2Y9uVlh6dOZd3SqpDEawrlEB0GkL63NdaCIeZZ6Yr39pCGi6Do01g941vDY2UVRPNqILWtD&#10;wJ5eA9XH6jdqLx0W0+ph+rw8vuPn91eQy3Iuzt3djtsXMEKjXMX/7g+v+Eqvv+gAd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cK8IAAADbAAAADwAAAAAAAAAAAAAA&#10;AAChAgAAZHJzL2Rvd25yZXYueG1sUEsFBgAAAAAEAAQA+QAAAJADAAAAAA==&#10;" strokecolor="#4472c4 [3204]" strokeweight=".5pt">
                        <v:stroke endarrow="block" joinstyle="miter"/>
                      </v:shape>
                      <v:shape id="_x0000_s1033" type="#_x0000_t202" style="position:absolute;top:24669;width:14097;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TtMEA&#10;AADbAAAADwAAAGRycy9kb3ducmV2LnhtbERPTWsCMRC9F/wPYYTealbBUlajiCJ401pBvI3JuFnc&#10;TNZNXNf++qZQ6G0e73Om885VoqUmlJ4VDAcZCGLtTcmFgsPX+u0DRIjIBivPpOBJAeaz3ssUc+Mf&#10;/EntPhYihXDIUYGNsc6lDNqSwzDwNXHiLr5xGBNsCmkafKRwV8lRlr1LhyWnBos1LS3p6/7uFITV&#10;7lbry+58teb5vV21Y31cn5R67XeLCYhIXfwX/7k3Js0fwe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j07TBAAAA2wAAAA8AAAAAAAAAAAAAAAAAmAIAAGRycy9kb3du&#10;cmV2LnhtbFBLBQYAAAAABAAEAPUAAACGAwAAAAA=&#10;">
                        <v:textbox style="mso-fit-shape-to-text:t">
                          <w:txbxContent>
                            <w:p w:rsidR="00B66093" w:rsidRDefault="00B66093">
                              <w:r>
                                <w:t>Pancreatic Amylase</w:t>
                              </w:r>
                            </w:p>
                          </w:txbxContent>
                        </v:textbox>
                      </v:shape>
                      <v:shape id="Straight Arrow Connector 13" o:spid="_x0000_s1034" type="#_x0000_t32" style="position:absolute;left:5810;top:28530;width:0;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1CXMQAAADbAAAADwAAAGRycy9kb3ducmV2LnhtbESPT2vCQBDF74V+h2UKXkQ3/is2dZVS&#10;EHtttOJxyE6zwexsyE41fvtuoeBthvfm/d6sNr1v1IW6WAc2MBlnoIjLYGuuDBz229ESVBRki01g&#10;MnCjCJv148MKcxuu/EmXQiqVQjjmaMCJtLnWsXTkMY5DS5y079B5lLR2lbYdXlO4b/Q0y561x5oT&#10;wWFL747Kc/HjE5cO02GxGL7Mzzv8Oh2d3OYTMWbw1L+9ghLq5W7+v/6wqf4M/n5JA+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7UJcxAAAANsAAAAPAAAAAAAAAAAA&#10;AAAAAKECAABkcnMvZG93bnJldi54bWxQSwUGAAAAAAQABAD5AAAAkgMAAAAA&#10;" strokecolor="#4472c4 [3204]" strokeweight=".5pt">
                        <v:stroke endarrow="block" joinstyle="miter"/>
                      </v:shape>
                      <v:shape id="_x0000_s1035" type="#_x0000_t202" style="position:absolute;left:571;top:32575;width:14002;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h1cQA&#10;AADbAAAADwAAAGRycy9kb3ducmV2LnhtbESPQWvCQBCF74X+h2UK3pqNU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4dXEAAAA2wAAAA8AAAAAAAAAAAAAAAAAmAIAAGRycy9k&#10;b3ducmV2LnhtbFBLBQYAAAAABAAEAPUAAACJAwAAAAA=&#10;" stroked="f">
                        <v:textbox style="mso-fit-shape-to-text:t">
                          <w:txbxContent>
                            <w:p w:rsidR="00B66093" w:rsidRDefault="00B66093">
                              <w:r>
                                <w:t>Disaccharides</w:t>
                              </w:r>
                            </w:p>
                          </w:txbxContent>
                        </v:textbox>
                      </v:shape>
                      <v:shape id="Straight Arrow Connector 15" o:spid="_x0000_s1036" type="#_x0000_t32" style="position:absolute;left:5905;top:34671;width:95;height:5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s8MAAADbAAAADwAAAGRycy9kb3ducmV2LnhtbESPQWvCQBCF70L/wzKFXkQ3ipY2dZUi&#10;lHptTIvHITvNBrOzITtq/PddoeBthvfmfW9Wm8G36kx9bAIbmE0zUMRVsA3XBsr9x+QFVBRki21g&#10;MnClCJv1w2iFuQ0X/qJzIbVKIRxzNOBEulzrWDnyGKehI07ab+g9Slr7WtseLynct3qeZc/aY8OJ&#10;4LCjraPqWJx84lI5HxfL8evi+Infhx8n18VMjHl6HN7fQAkNcjf/X+9sqr+E2y9pA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If7PDAAAA2wAAAA8AAAAAAAAAAAAA&#10;AAAAoQIAAGRycy9kb3ducmV2LnhtbFBLBQYAAAAABAAEAPkAAACRAwAAAAA=&#10;" strokecolor="#4472c4 [3204]" strokeweight=".5pt">
                        <v:stroke endarrow="block" joinstyle="miter"/>
                      </v:shape>
                      <v:shape id="_x0000_s1037" type="#_x0000_t202" style="position:absolute;left:1143;top:40862;width:22694;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Vt8EA&#10;AADbAAAADwAAAGRycy9kb3ducmV2LnhtbERPTWsCMRC9F/wPYYTeatZCpaxGEUXoTauCeBuTcbO4&#10;maybuK799U1B6G0e73Mms85VoqUmlJ4VDAcZCGLtTcmFgv1u9fYJIkRkg5VnUvCgALNp72WCufF3&#10;/qZ2GwuRQjjkqMDGWOdSBm3JYRj4mjhxZ984jAk2hTQN3lO4q+R7lo2kw5JTg8WaFpb0ZXtzCsJy&#10;c631eXO6WPP4WS/bD31YHZV67XfzMYhIXfwXP91fJs0fwd8v6QA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Y1bfBAAAA2wAAAA8AAAAAAAAAAAAAAAAAmAIAAGRycy9kb3du&#10;cmV2LnhtbFBLBQYAAAAABAAEAPUAAACGAwAAAAA=&#10;">
                        <v:textbox style="mso-fit-shape-to-text:t">
                          <w:txbxContent>
                            <w:p w:rsidR="00B66093" w:rsidRDefault="00B66093" w:rsidP="00B2601B">
                              <w:pPr>
                                <w:jc w:val="center"/>
                              </w:pPr>
                              <w:r>
                                <w:t xml:space="preserve">Maltase, </w:t>
                              </w:r>
                              <w:proofErr w:type="spellStart"/>
                              <w:r>
                                <w:t>sucrase</w:t>
                              </w:r>
                              <w:proofErr w:type="spellEnd"/>
                              <w:r>
                                <w:t xml:space="preserve"> and lactase</w:t>
                              </w:r>
                            </w:p>
                          </w:txbxContent>
                        </v:textbox>
                      </v:shape>
                      <v:shape id="Straight Arrow Connector 17" o:spid="_x0000_s1038" type="#_x0000_t32" style="position:absolute;left:12287;top:44767;width:95;height:4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EX8MAAADbAAAADwAAAGRycy9kb3ducmV2LnhtbESPQWvCQBCF74X+h2UKXkQ3irU2dZVS&#10;EHtttOJxyE6zwexsyE41/nu3UPA2w3vzvjfLde8bdaYu1oENTMYZKOIy2JorA/vdZrQAFQXZYhOY&#10;DFwpwnr1+LDE3IYLf9G5kEqlEI45GnAiba51LB15jOPQEiftJ3QeJa1dpW2HlxTuGz3Nsrn2WHMi&#10;OGzpw1F5Kn594tJ+Oiyeh6+z0xa/jwcn19lEjBk89e9voIR6uZv/rz9tqv8Cf7+kAf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WRF/DAAAA2wAAAA8AAAAAAAAAAAAA&#10;AAAAoQIAAGRycy9kb3ducmV2LnhtbFBLBQYAAAAABAAEAPkAAACRAwAAAAA=&#10;" strokecolor="#4472c4 [3204]" strokeweight=".5pt">
                        <v:stroke endarrow="block" joinstyle="miter"/>
                      </v:shape>
                    </v:group>
                  </w:pict>
                </mc:Fallback>
              </mc:AlternateContent>
            </w:r>
            <w:r w:rsidR="00F472E3">
              <w:rPr>
                <w:rFonts w:ascii="Arial" w:hAnsi="Arial" w:cs="Arial"/>
                <w:lang w:val="en"/>
              </w:rPr>
              <w:t xml:space="preserve">Polysaccharides </w:t>
            </w:r>
            <w:r w:rsidR="005E27D2">
              <w:rPr>
                <w:rFonts w:ascii="Arial" w:hAnsi="Arial" w:cs="Arial"/>
                <w:lang w:val="en"/>
              </w:rPr>
              <w:t xml:space="preserve">                   Disaccharides</w:t>
            </w:r>
            <w:r w:rsidR="00F472E3">
              <w:rPr>
                <w:rFonts w:ascii="Arial" w:hAnsi="Arial" w:cs="Arial"/>
                <w:lang w:val="en"/>
              </w:rPr>
              <w:t xml:space="preserve">                                      </w:t>
            </w:r>
          </w:p>
          <w:p w:rsidR="00F472E3" w:rsidRDefault="00F472E3" w:rsidP="00023187">
            <w:pPr>
              <w:pStyle w:val="NormalWeb"/>
              <w:jc w:val="both"/>
              <w:rPr>
                <w:rFonts w:ascii="Arial" w:hAnsi="Arial" w:cs="Arial"/>
                <w:lang w:val="en"/>
              </w:rPr>
            </w:pPr>
          </w:p>
          <w:p w:rsidR="00F472E3" w:rsidRDefault="00F472E3" w:rsidP="00023187">
            <w:pPr>
              <w:pStyle w:val="NormalWeb"/>
              <w:jc w:val="both"/>
              <w:rPr>
                <w:rFonts w:ascii="Arial" w:hAnsi="Arial" w:cs="Arial"/>
                <w:lang w:val="en"/>
              </w:rPr>
            </w:pPr>
          </w:p>
          <w:p w:rsidR="00F472E3" w:rsidRDefault="00F472E3" w:rsidP="00023187">
            <w:pPr>
              <w:pStyle w:val="NormalWeb"/>
              <w:jc w:val="both"/>
              <w:rPr>
                <w:rFonts w:ascii="Arial" w:hAnsi="Arial" w:cs="Arial"/>
                <w:lang w:val="en"/>
              </w:rPr>
            </w:pPr>
            <w:r>
              <w:rPr>
                <w:rFonts w:ascii="Arial" w:hAnsi="Arial" w:cs="Arial"/>
                <w:lang w:val="en"/>
              </w:rPr>
              <w:t xml:space="preserve">               </w:t>
            </w:r>
          </w:p>
        </w:tc>
      </w:tr>
      <w:tr w:rsidR="00F472E3" w:rsidTr="006F0121">
        <w:trPr>
          <w:trHeight w:val="863"/>
        </w:trPr>
        <w:tc>
          <w:tcPr>
            <w:tcW w:w="2982" w:type="dxa"/>
          </w:tcPr>
          <w:p w:rsidR="00F472E3" w:rsidRDefault="00F472E3" w:rsidP="00023187">
            <w:pPr>
              <w:pStyle w:val="NormalWeb"/>
              <w:jc w:val="both"/>
              <w:rPr>
                <w:rFonts w:ascii="Arial" w:hAnsi="Arial" w:cs="Arial"/>
                <w:lang w:val="en"/>
              </w:rPr>
            </w:pPr>
            <w:r>
              <w:rPr>
                <w:rFonts w:ascii="Arial" w:hAnsi="Arial" w:cs="Arial"/>
                <w:lang w:val="en"/>
              </w:rPr>
              <w:t>Stomach</w:t>
            </w:r>
            <w:r w:rsidR="00F77BE5">
              <w:rPr>
                <w:rFonts w:ascii="Arial" w:hAnsi="Arial" w:cs="Arial"/>
                <w:lang w:val="en"/>
              </w:rPr>
              <w:t xml:space="preserve"> acid denatures amylase</w:t>
            </w:r>
            <w:r w:rsidR="00212757">
              <w:rPr>
                <w:rFonts w:ascii="Arial" w:hAnsi="Arial" w:cs="Arial"/>
                <w:lang w:val="en"/>
              </w:rPr>
              <w:t xml:space="preserve"> (no digestion)</w:t>
            </w:r>
          </w:p>
        </w:tc>
        <w:tc>
          <w:tcPr>
            <w:tcW w:w="5388" w:type="dxa"/>
          </w:tcPr>
          <w:p w:rsidR="00F472E3" w:rsidRDefault="00F472E3" w:rsidP="00023187">
            <w:pPr>
              <w:pStyle w:val="NormalWeb"/>
              <w:jc w:val="both"/>
              <w:rPr>
                <w:rFonts w:ascii="Arial" w:hAnsi="Arial" w:cs="Arial"/>
                <w:lang w:val="en"/>
              </w:rPr>
            </w:pPr>
          </w:p>
          <w:p w:rsidR="005E27D2" w:rsidRDefault="005E27D2" w:rsidP="00023187">
            <w:pPr>
              <w:pStyle w:val="NormalWeb"/>
              <w:jc w:val="both"/>
              <w:rPr>
                <w:rFonts w:ascii="Arial" w:hAnsi="Arial" w:cs="Arial"/>
                <w:lang w:val="en"/>
              </w:rPr>
            </w:pPr>
          </w:p>
        </w:tc>
      </w:tr>
      <w:tr w:rsidR="00F472E3" w:rsidTr="006F0121">
        <w:trPr>
          <w:trHeight w:val="3202"/>
        </w:trPr>
        <w:tc>
          <w:tcPr>
            <w:tcW w:w="2982" w:type="dxa"/>
          </w:tcPr>
          <w:p w:rsidR="00F472E3" w:rsidRDefault="00F472E3" w:rsidP="00023187">
            <w:pPr>
              <w:pStyle w:val="NormalWeb"/>
              <w:jc w:val="both"/>
              <w:rPr>
                <w:rFonts w:ascii="Arial" w:hAnsi="Arial" w:cs="Arial"/>
                <w:lang w:val="en"/>
              </w:rPr>
            </w:pPr>
            <w:r>
              <w:rPr>
                <w:rFonts w:ascii="Arial" w:hAnsi="Arial" w:cs="Arial"/>
                <w:lang w:val="en"/>
              </w:rPr>
              <w:t>Small intestine (enzymes from pancreas)</w:t>
            </w:r>
            <w:r w:rsidR="00F77BE5">
              <w:rPr>
                <w:rFonts w:ascii="Arial" w:hAnsi="Arial" w:cs="Arial"/>
                <w:lang w:val="en"/>
              </w:rPr>
              <w:t xml:space="preserve">. Alkaline </w:t>
            </w:r>
            <w:r w:rsidR="009D07E7">
              <w:rPr>
                <w:rFonts w:ascii="Arial" w:hAnsi="Arial" w:cs="Arial"/>
                <w:lang w:val="en"/>
              </w:rPr>
              <w:t>salts maintain pH near</w:t>
            </w:r>
            <w:r w:rsidR="00F77BE5">
              <w:rPr>
                <w:rFonts w:ascii="Arial" w:hAnsi="Arial" w:cs="Arial"/>
                <w:lang w:val="en"/>
              </w:rPr>
              <w:t xml:space="preserve"> neutral so amylase can function</w:t>
            </w:r>
          </w:p>
        </w:tc>
        <w:tc>
          <w:tcPr>
            <w:tcW w:w="5388" w:type="dxa"/>
          </w:tcPr>
          <w:p w:rsidR="00F472E3" w:rsidRDefault="00F472E3" w:rsidP="00023187">
            <w:pPr>
              <w:pStyle w:val="NormalWeb"/>
              <w:jc w:val="both"/>
              <w:rPr>
                <w:rFonts w:ascii="Arial" w:hAnsi="Arial" w:cs="Arial"/>
                <w:lang w:val="en"/>
              </w:rPr>
            </w:pPr>
          </w:p>
          <w:p w:rsidR="005E27D2" w:rsidRDefault="005E27D2" w:rsidP="00023187">
            <w:pPr>
              <w:pStyle w:val="NormalWeb"/>
              <w:jc w:val="both"/>
              <w:rPr>
                <w:rFonts w:ascii="Arial" w:hAnsi="Arial" w:cs="Arial"/>
                <w:lang w:val="en"/>
              </w:rPr>
            </w:pPr>
          </w:p>
          <w:p w:rsidR="005E27D2" w:rsidRDefault="005E27D2" w:rsidP="00023187">
            <w:pPr>
              <w:pStyle w:val="NormalWeb"/>
              <w:jc w:val="both"/>
              <w:rPr>
                <w:rFonts w:ascii="Arial" w:hAnsi="Arial" w:cs="Arial"/>
                <w:lang w:val="en"/>
              </w:rPr>
            </w:pPr>
          </w:p>
          <w:p w:rsidR="0068473C" w:rsidRDefault="0068473C" w:rsidP="00023187">
            <w:pPr>
              <w:pStyle w:val="NormalWeb"/>
              <w:jc w:val="both"/>
              <w:rPr>
                <w:rFonts w:ascii="Arial" w:hAnsi="Arial" w:cs="Arial"/>
                <w:lang w:val="en"/>
              </w:rPr>
            </w:pPr>
          </w:p>
          <w:p w:rsidR="0068473C" w:rsidRDefault="0068473C" w:rsidP="00023187">
            <w:pPr>
              <w:pStyle w:val="NormalWeb"/>
              <w:jc w:val="both"/>
              <w:rPr>
                <w:rFonts w:ascii="Arial" w:hAnsi="Arial" w:cs="Arial"/>
                <w:lang w:val="en"/>
              </w:rPr>
            </w:pPr>
          </w:p>
          <w:p w:rsidR="0068473C" w:rsidRDefault="0068473C" w:rsidP="00023187">
            <w:pPr>
              <w:pStyle w:val="NormalWeb"/>
              <w:jc w:val="both"/>
              <w:rPr>
                <w:rFonts w:ascii="Arial" w:hAnsi="Arial" w:cs="Arial"/>
                <w:lang w:val="en"/>
              </w:rPr>
            </w:pPr>
          </w:p>
        </w:tc>
      </w:tr>
      <w:tr w:rsidR="00F472E3" w:rsidTr="006F0121">
        <w:trPr>
          <w:trHeight w:val="2606"/>
        </w:trPr>
        <w:tc>
          <w:tcPr>
            <w:tcW w:w="2982" w:type="dxa"/>
          </w:tcPr>
          <w:p w:rsidR="00F472E3" w:rsidRDefault="009D07E7" w:rsidP="00023187">
            <w:pPr>
              <w:pStyle w:val="NormalWeb"/>
              <w:jc w:val="both"/>
              <w:rPr>
                <w:rFonts w:ascii="Arial" w:hAnsi="Arial" w:cs="Arial"/>
                <w:lang w:val="en"/>
              </w:rPr>
            </w:pPr>
            <w:r>
              <w:rPr>
                <w:rFonts w:ascii="Arial" w:hAnsi="Arial" w:cs="Arial"/>
                <w:lang w:val="en"/>
              </w:rPr>
              <w:t xml:space="preserve">Small intestine (enzymes from </w:t>
            </w:r>
            <w:r w:rsidR="00F472E3">
              <w:rPr>
                <w:rFonts w:ascii="Arial" w:hAnsi="Arial" w:cs="Arial"/>
                <w:lang w:val="en"/>
              </w:rPr>
              <w:t>epithelium</w:t>
            </w:r>
            <w:r>
              <w:rPr>
                <w:rFonts w:ascii="Arial" w:hAnsi="Arial" w:cs="Arial"/>
                <w:lang w:val="en"/>
              </w:rPr>
              <w:t xml:space="preserve"> known as membrane-bound </w:t>
            </w:r>
            <w:proofErr w:type="spellStart"/>
            <w:r>
              <w:rPr>
                <w:rFonts w:ascii="Arial" w:hAnsi="Arial" w:cs="Arial"/>
                <w:lang w:val="en"/>
              </w:rPr>
              <w:t>disaccharidase</w:t>
            </w:r>
            <w:proofErr w:type="spellEnd"/>
            <w:r w:rsidR="00F472E3">
              <w:rPr>
                <w:rFonts w:ascii="Arial" w:hAnsi="Arial" w:cs="Arial"/>
                <w:lang w:val="en"/>
              </w:rPr>
              <w:t>)</w:t>
            </w:r>
          </w:p>
        </w:tc>
        <w:tc>
          <w:tcPr>
            <w:tcW w:w="5388" w:type="dxa"/>
          </w:tcPr>
          <w:p w:rsidR="00F472E3" w:rsidRDefault="00F472E3" w:rsidP="00023187">
            <w:pPr>
              <w:pStyle w:val="NormalWeb"/>
              <w:jc w:val="both"/>
              <w:rPr>
                <w:rFonts w:ascii="Arial" w:hAnsi="Arial" w:cs="Arial"/>
                <w:lang w:val="en"/>
              </w:rPr>
            </w:pPr>
          </w:p>
          <w:p w:rsidR="00B2601B" w:rsidRDefault="00B2601B" w:rsidP="00023187">
            <w:pPr>
              <w:pStyle w:val="NormalWeb"/>
              <w:jc w:val="both"/>
              <w:rPr>
                <w:rFonts w:ascii="Arial" w:hAnsi="Arial" w:cs="Arial"/>
                <w:lang w:val="en"/>
              </w:rPr>
            </w:pPr>
            <w:r>
              <w:rPr>
                <w:rFonts w:ascii="Arial" w:hAnsi="Arial" w:cs="Arial"/>
                <w:lang w:val="en"/>
              </w:rPr>
              <w:t xml:space="preserve">                      </w:t>
            </w:r>
          </w:p>
          <w:p w:rsidR="00B2601B" w:rsidRDefault="00B2601B" w:rsidP="00023187">
            <w:pPr>
              <w:pStyle w:val="NormalWeb"/>
              <w:jc w:val="both"/>
              <w:rPr>
                <w:rFonts w:ascii="Arial" w:hAnsi="Arial" w:cs="Arial"/>
                <w:lang w:val="en"/>
              </w:rPr>
            </w:pPr>
          </w:p>
          <w:p w:rsidR="00196599" w:rsidRDefault="00B2601B" w:rsidP="00023187">
            <w:pPr>
              <w:pStyle w:val="NormalWeb"/>
              <w:jc w:val="both"/>
              <w:rPr>
                <w:rFonts w:ascii="Arial" w:hAnsi="Arial" w:cs="Arial"/>
                <w:lang w:val="en"/>
              </w:rPr>
            </w:pPr>
            <w:r>
              <w:rPr>
                <w:rFonts w:ascii="Arial" w:hAnsi="Arial" w:cs="Arial"/>
                <w:lang w:val="en"/>
              </w:rPr>
              <w:t xml:space="preserve">                     </w:t>
            </w:r>
          </w:p>
          <w:p w:rsidR="00B2601B" w:rsidRDefault="009D07E7" w:rsidP="006056C6">
            <w:pPr>
              <w:pStyle w:val="NormalWeb"/>
              <w:jc w:val="center"/>
              <w:rPr>
                <w:rFonts w:ascii="Arial" w:hAnsi="Arial" w:cs="Arial"/>
                <w:lang w:val="en"/>
              </w:rPr>
            </w:pPr>
            <w:r>
              <w:rPr>
                <w:rFonts w:ascii="Arial" w:hAnsi="Arial" w:cs="Arial"/>
                <w:lang w:val="en"/>
              </w:rPr>
              <w:t>Monosaccharides (alpha glucose</w:t>
            </w:r>
            <w:r w:rsidR="006056C6">
              <w:rPr>
                <w:rFonts w:ascii="Arial" w:hAnsi="Arial" w:cs="Arial"/>
                <w:lang w:val="en"/>
              </w:rPr>
              <w:t>, fructose and galactose</w:t>
            </w:r>
            <w:r>
              <w:rPr>
                <w:rFonts w:ascii="Arial" w:hAnsi="Arial" w:cs="Arial"/>
                <w:lang w:val="en"/>
              </w:rPr>
              <w:t>)</w:t>
            </w:r>
          </w:p>
        </w:tc>
      </w:tr>
    </w:tbl>
    <w:p w:rsidR="00607DA3" w:rsidRDefault="00B2601B" w:rsidP="00023187">
      <w:pPr>
        <w:pStyle w:val="NormalWeb"/>
        <w:ind w:left="720"/>
        <w:jc w:val="both"/>
        <w:rPr>
          <w:rFonts w:ascii="Arial" w:hAnsi="Arial" w:cs="Arial"/>
          <w:lang w:val="en"/>
        </w:rPr>
      </w:pPr>
      <w:r>
        <w:rPr>
          <w:rFonts w:ascii="Arial" w:hAnsi="Arial" w:cs="Arial"/>
          <w:lang w:val="en"/>
        </w:rPr>
        <w:t xml:space="preserve"> </w:t>
      </w:r>
    </w:p>
    <w:p w:rsidR="00023187" w:rsidRDefault="00023187" w:rsidP="00023187">
      <w:pPr>
        <w:pStyle w:val="NormalWeb"/>
        <w:ind w:left="720"/>
        <w:jc w:val="both"/>
        <w:rPr>
          <w:rFonts w:ascii="Arial" w:hAnsi="Arial" w:cs="Arial"/>
          <w:lang w:val="en"/>
        </w:rPr>
      </w:pPr>
    </w:p>
    <w:p w:rsidR="005E27D2" w:rsidRDefault="005E27D2" w:rsidP="00023187">
      <w:pPr>
        <w:pStyle w:val="NormalWeb"/>
        <w:ind w:left="720"/>
        <w:jc w:val="both"/>
        <w:rPr>
          <w:rFonts w:ascii="Arial" w:hAnsi="Arial" w:cs="Arial"/>
          <w:lang w:val="en"/>
        </w:rPr>
      </w:pPr>
    </w:p>
    <w:p w:rsidR="005E27D2" w:rsidRDefault="005E27D2" w:rsidP="00023187">
      <w:pPr>
        <w:pStyle w:val="NormalWeb"/>
        <w:ind w:left="720"/>
        <w:jc w:val="both"/>
        <w:rPr>
          <w:rFonts w:ascii="Arial" w:hAnsi="Arial" w:cs="Arial"/>
          <w:lang w:val="en"/>
        </w:rPr>
      </w:pPr>
    </w:p>
    <w:p w:rsidR="00023187" w:rsidRDefault="00023187" w:rsidP="006F0121">
      <w:pPr>
        <w:pStyle w:val="NormalWeb"/>
        <w:jc w:val="both"/>
        <w:rPr>
          <w:rFonts w:ascii="Arial" w:hAnsi="Arial" w:cs="Arial"/>
          <w:lang w:val="en"/>
        </w:rPr>
      </w:pPr>
    </w:p>
    <w:p w:rsidR="00607DA3" w:rsidRPr="00B66093" w:rsidRDefault="00607DA3" w:rsidP="00607DA3">
      <w:pPr>
        <w:pStyle w:val="NormalWeb"/>
        <w:numPr>
          <w:ilvl w:val="0"/>
          <w:numId w:val="1"/>
        </w:numPr>
        <w:jc w:val="both"/>
        <w:rPr>
          <w:rFonts w:ascii="Arial" w:hAnsi="Arial" w:cs="Arial"/>
          <w:u w:val="single"/>
          <w:lang w:val="en"/>
        </w:rPr>
      </w:pPr>
      <w:r w:rsidRPr="00B66093">
        <w:rPr>
          <w:rFonts w:ascii="Arial" w:hAnsi="Arial" w:cs="Arial"/>
          <w:u w:val="single"/>
          <w:lang w:val="en"/>
        </w:rPr>
        <w:t>Protein</w:t>
      </w:r>
      <w:r w:rsidR="00B66093" w:rsidRPr="00B66093">
        <w:rPr>
          <w:rFonts w:ascii="Arial" w:hAnsi="Arial" w:cs="Arial"/>
          <w:u w:val="single"/>
          <w:lang w:val="en"/>
        </w:rPr>
        <w:t xml:space="preserve"> Digestion</w:t>
      </w:r>
    </w:p>
    <w:p w:rsidR="004F4960" w:rsidRDefault="006846C8" w:rsidP="004F4960">
      <w:pPr>
        <w:pStyle w:val="NormalWeb"/>
        <w:jc w:val="both"/>
        <w:rPr>
          <w:rFonts w:ascii="Arial" w:hAnsi="Arial" w:cs="Arial"/>
          <w:lang w:val="en"/>
        </w:rPr>
      </w:pPr>
      <w:r>
        <w:rPr>
          <w:rFonts w:ascii="Arial" w:hAnsi="Arial" w:cs="Arial"/>
          <w:lang w:val="en"/>
        </w:rPr>
        <w:t xml:space="preserve">Proteins are large complex molecules that are </w:t>
      </w:r>
      <w:proofErr w:type="spellStart"/>
      <w:r>
        <w:rPr>
          <w:rFonts w:ascii="Arial" w:hAnsi="Arial" w:cs="Arial"/>
          <w:lang w:val="en"/>
        </w:rPr>
        <w:t>hydrolysed</w:t>
      </w:r>
      <w:proofErr w:type="spellEnd"/>
      <w:r>
        <w:rPr>
          <w:rFonts w:ascii="Arial" w:hAnsi="Arial" w:cs="Arial"/>
          <w:lang w:val="en"/>
        </w:rPr>
        <w:t xml:space="preserve"> by a group of enzymes called peptidases (proteases). </w:t>
      </w:r>
      <w:r w:rsidR="004F4960">
        <w:rPr>
          <w:rFonts w:ascii="Arial" w:hAnsi="Arial" w:cs="Arial"/>
          <w:lang w:val="en"/>
        </w:rPr>
        <w:t>These are:-</w:t>
      </w:r>
    </w:p>
    <w:p w:rsidR="00225591" w:rsidRDefault="00225591" w:rsidP="004F4960">
      <w:pPr>
        <w:pStyle w:val="NormalWeb"/>
        <w:numPr>
          <w:ilvl w:val="0"/>
          <w:numId w:val="14"/>
        </w:numPr>
        <w:jc w:val="both"/>
        <w:rPr>
          <w:rFonts w:ascii="Arial" w:hAnsi="Arial" w:cs="Arial"/>
          <w:lang w:val="en"/>
        </w:rPr>
      </w:pPr>
      <w:r w:rsidRPr="00225591">
        <w:rPr>
          <w:rFonts w:ascii="Arial" w:hAnsi="Arial" w:cs="Arial"/>
          <w:b/>
          <w:lang w:val="en"/>
        </w:rPr>
        <w:t>Endopeptidases</w:t>
      </w:r>
      <w:r>
        <w:rPr>
          <w:rFonts w:ascii="Arial" w:hAnsi="Arial" w:cs="Arial"/>
          <w:lang w:val="en"/>
        </w:rPr>
        <w:t xml:space="preserve"> </w:t>
      </w:r>
      <w:r w:rsidR="00E41F89">
        <w:rPr>
          <w:rFonts w:ascii="Arial" w:hAnsi="Arial" w:cs="Arial"/>
          <w:lang w:val="en"/>
        </w:rPr>
        <w:t xml:space="preserve">which </w:t>
      </w:r>
      <w:proofErr w:type="spellStart"/>
      <w:r>
        <w:rPr>
          <w:rFonts w:ascii="Arial" w:hAnsi="Arial" w:cs="Arial"/>
          <w:lang w:val="en"/>
        </w:rPr>
        <w:t>hydrolyse</w:t>
      </w:r>
      <w:proofErr w:type="spellEnd"/>
      <w:r>
        <w:rPr>
          <w:rFonts w:ascii="Arial" w:hAnsi="Arial" w:cs="Arial"/>
          <w:lang w:val="en"/>
        </w:rPr>
        <w:t xml:space="preserve"> peptide bond between amino acids in the central region of the molecule forming a series of peptide molecules</w:t>
      </w:r>
      <w:r w:rsidR="004F4960">
        <w:rPr>
          <w:rFonts w:ascii="Arial" w:hAnsi="Arial" w:cs="Arial"/>
          <w:lang w:val="en"/>
        </w:rPr>
        <w:t xml:space="preserve">. Found in the stomach </w:t>
      </w:r>
      <w:proofErr w:type="spellStart"/>
      <w:r w:rsidR="004F4960">
        <w:rPr>
          <w:rFonts w:ascii="Arial" w:hAnsi="Arial" w:cs="Arial"/>
          <w:lang w:val="en"/>
        </w:rPr>
        <w:t>eg</w:t>
      </w:r>
      <w:proofErr w:type="spellEnd"/>
      <w:r w:rsidR="004F4960">
        <w:rPr>
          <w:rFonts w:ascii="Arial" w:hAnsi="Arial" w:cs="Arial"/>
          <w:lang w:val="en"/>
        </w:rPr>
        <w:t>. Pepsin</w:t>
      </w:r>
    </w:p>
    <w:p w:rsidR="00225591" w:rsidRDefault="00225591" w:rsidP="00225591">
      <w:pPr>
        <w:pStyle w:val="NormalWeb"/>
        <w:numPr>
          <w:ilvl w:val="0"/>
          <w:numId w:val="14"/>
        </w:numPr>
        <w:jc w:val="both"/>
        <w:rPr>
          <w:rFonts w:ascii="Arial" w:hAnsi="Arial" w:cs="Arial"/>
          <w:lang w:val="en"/>
        </w:rPr>
      </w:pPr>
      <w:r w:rsidRPr="00225591">
        <w:rPr>
          <w:rFonts w:ascii="Arial" w:hAnsi="Arial" w:cs="Arial"/>
          <w:b/>
          <w:lang w:val="en"/>
        </w:rPr>
        <w:t>Exopeptidases</w:t>
      </w:r>
      <w:r>
        <w:rPr>
          <w:rFonts w:ascii="Arial" w:hAnsi="Arial" w:cs="Arial"/>
          <w:lang w:val="en"/>
        </w:rPr>
        <w:t xml:space="preserve"> </w:t>
      </w:r>
      <w:r w:rsidR="00E41F89">
        <w:rPr>
          <w:rFonts w:ascii="Arial" w:hAnsi="Arial" w:cs="Arial"/>
          <w:lang w:val="en"/>
        </w:rPr>
        <w:t xml:space="preserve">which </w:t>
      </w:r>
      <w:proofErr w:type="spellStart"/>
      <w:r>
        <w:rPr>
          <w:rFonts w:ascii="Arial" w:hAnsi="Arial" w:cs="Arial"/>
          <w:lang w:val="en"/>
        </w:rPr>
        <w:t>hydrolyse</w:t>
      </w:r>
      <w:proofErr w:type="spellEnd"/>
      <w:r>
        <w:rPr>
          <w:rFonts w:ascii="Arial" w:hAnsi="Arial" w:cs="Arial"/>
          <w:lang w:val="en"/>
        </w:rPr>
        <w:t xml:space="preserve"> the peptide bonds on the terminal amino acids of the peptide molecules to release </w:t>
      </w:r>
      <w:proofErr w:type="spellStart"/>
      <w:r>
        <w:rPr>
          <w:rFonts w:ascii="Arial" w:hAnsi="Arial" w:cs="Arial"/>
          <w:lang w:val="en"/>
        </w:rPr>
        <w:t>dipeptidases</w:t>
      </w:r>
      <w:proofErr w:type="spellEnd"/>
      <w:r>
        <w:rPr>
          <w:rFonts w:ascii="Arial" w:hAnsi="Arial" w:cs="Arial"/>
          <w:lang w:val="en"/>
        </w:rPr>
        <w:t xml:space="preserve"> and single amino acids</w:t>
      </w:r>
      <w:r w:rsidR="004F4960">
        <w:rPr>
          <w:rFonts w:ascii="Arial" w:hAnsi="Arial" w:cs="Arial"/>
          <w:lang w:val="en"/>
        </w:rPr>
        <w:t xml:space="preserve"> (found in duodenum </w:t>
      </w:r>
      <w:proofErr w:type="spellStart"/>
      <w:r w:rsidR="004F4960">
        <w:rPr>
          <w:rFonts w:ascii="Arial" w:hAnsi="Arial" w:cs="Arial"/>
          <w:lang w:val="en"/>
        </w:rPr>
        <w:t>e.g</w:t>
      </w:r>
      <w:proofErr w:type="spellEnd"/>
      <w:r w:rsidR="004F4960">
        <w:rPr>
          <w:rFonts w:ascii="Arial" w:hAnsi="Arial" w:cs="Arial"/>
          <w:lang w:val="en"/>
        </w:rPr>
        <w:t xml:space="preserve"> Trypsin</w:t>
      </w:r>
    </w:p>
    <w:p w:rsidR="00225591" w:rsidRDefault="00225591" w:rsidP="00225591">
      <w:pPr>
        <w:pStyle w:val="NormalWeb"/>
        <w:numPr>
          <w:ilvl w:val="0"/>
          <w:numId w:val="14"/>
        </w:numPr>
        <w:jc w:val="both"/>
        <w:rPr>
          <w:rFonts w:ascii="Arial" w:hAnsi="Arial" w:cs="Arial"/>
          <w:lang w:val="en"/>
        </w:rPr>
      </w:pPr>
      <w:proofErr w:type="spellStart"/>
      <w:r>
        <w:rPr>
          <w:rFonts w:ascii="Arial" w:hAnsi="Arial" w:cs="Arial"/>
          <w:b/>
          <w:lang w:val="en"/>
        </w:rPr>
        <w:t>Dipeptidases</w:t>
      </w:r>
      <w:proofErr w:type="spellEnd"/>
      <w:r>
        <w:rPr>
          <w:rFonts w:ascii="Arial" w:hAnsi="Arial" w:cs="Arial"/>
          <w:b/>
          <w:lang w:val="en"/>
        </w:rPr>
        <w:t xml:space="preserve"> </w:t>
      </w:r>
      <w:r w:rsidR="00E41F89" w:rsidRPr="00E41F89">
        <w:rPr>
          <w:rFonts w:ascii="Arial" w:hAnsi="Arial" w:cs="Arial"/>
          <w:lang w:val="en"/>
        </w:rPr>
        <w:t>which</w:t>
      </w:r>
      <w:r w:rsidR="00E41F89">
        <w:rPr>
          <w:rFonts w:ascii="Arial" w:hAnsi="Arial" w:cs="Arial"/>
          <w:b/>
          <w:lang w:val="en"/>
        </w:rPr>
        <w:t xml:space="preserve"> </w:t>
      </w:r>
      <w:proofErr w:type="spellStart"/>
      <w:r w:rsidRPr="00225591">
        <w:rPr>
          <w:rFonts w:ascii="Arial" w:hAnsi="Arial" w:cs="Arial"/>
          <w:lang w:val="en"/>
        </w:rPr>
        <w:t>hydrolyse</w:t>
      </w:r>
      <w:proofErr w:type="spellEnd"/>
      <w:r w:rsidRPr="00225591">
        <w:rPr>
          <w:rFonts w:ascii="Arial" w:hAnsi="Arial" w:cs="Arial"/>
          <w:lang w:val="en"/>
        </w:rPr>
        <w:t xml:space="preserve"> the bond between the dipeptide to release amino acids-these enzymes are </w:t>
      </w:r>
      <w:r w:rsidRPr="00225591">
        <w:rPr>
          <w:rFonts w:ascii="Arial" w:hAnsi="Arial" w:cs="Arial"/>
          <w:b/>
          <w:lang w:val="en"/>
        </w:rPr>
        <w:t>membrane bound</w:t>
      </w:r>
      <w:r w:rsidRPr="00225591">
        <w:rPr>
          <w:rFonts w:ascii="Arial" w:hAnsi="Arial" w:cs="Arial"/>
          <w:lang w:val="en"/>
        </w:rPr>
        <w:t xml:space="preserve"> and found on epithelial cells lining the ileum</w:t>
      </w:r>
    </w:p>
    <w:p w:rsidR="00063607" w:rsidRDefault="004F4960" w:rsidP="00063607">
      <w:pPr>
        <w:pStyle w:val="NormalWeb"/>
        <w:ind w:left="360"/>
        <w:jc w:val="both"/>
      </w:pPr>
      <w:r w:rsidRPr="00905F73">
        <w:object w:dxaOrig="15930" w:dyaOrig="4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93.6pt" o:ole="">
            <v:imagedata r:id="rId11" o:title=""/>
          </v:shape>
          <o:OLEObject Type="Embed" ProgID="PBrush" ShapeID="_x0000_i1025" DrawAspect="Content" ObjectID="_1547907530" r:id="rId12"/>
        </w:object>
      </w:r>
    </w:p>
    <w:p w:rsidR="00063607" w:rsidRPr="00063607" w:rsidRDefault="004F4960" w:rsidP="00063607">
      <w:pPr>
        <w:pStyle w:val="NormalWeb"/>
        <w:ind w:left="360"/>
        <w:jc w:val="both"/>
      </w:pPr>
      <w:r w:rsidRPr="00905F73">
        <w:object w:dxaOrig="9330" w:dyaOrig="3720">
          <v:shape id="_x0000_i1026" type="#_x0000_t75" style="width:230.4pt;height:79.2pt" o:ole="">
            <v:imagedata r:id="rId13" o:title=""/>
          </v:shape>
          <o:OLEObject Type="Embed" ProgID="PBrush" ShapeID="_x0000_i1026" DrawAspect="Content" ObjectID="_1547907531" r:id="rId14"/>
        </w:object>
      </w:r>
    </w:p>
    <w:tbl>
      <w:tblPr>
        <w:tblStyle w:val="TableGrid"/>
        <w:tblpPr w:leftFromText="180" w:rightFromText="180" w:vertAnchor="text" w:horzAnchor="margin" w:tblpY="211"/>
        <w:tblW w:w="0" w:type="auto"/>
        <w:tblLook w:val="04A0" w:firstRow="1" w:lastRow="0" w:firstColumn="1" w:lastColumn="0" w:noHBand="0" w:noVBand="1"/>
      </w:tblPr>
      <w:tblGrid>
        <w:gridCol w:w="4508"/>
        <w:gridCol w:w="4508"/>
      </w:tblGrid>
      <w:tr w:rsidR="005E27D2" w:rsidTr="005E27D2">
        <w:tc>
          <w:tcPr>
            <w:tcW w:w="4508" w:type="dxa"/>
          </w:tcPr>
          <w:p w:rsidR="005E27D2" w:rsidRDefault="005E27D2" w:rsidP="005E27D2">
            <w:pPr>
              <w:pStyle w:val="NormalWeb"/>
              <w:jc w:val="both"/>
              <w:rPr>
                <w:rFonts w:ascii="Arial" w:hAnsi="Arial" w:cs="Arial"/>
                <w:lang w:val="en"/>
              </w:rPr>
            </w:pPr>
            <w:r>
              <w:rPr>
                <w:rFonts w:ascii="Arial" w:hAnsi="Arial" w:cs="Arial"/>
                <w:lang w:val="en"/>
              </w:rPr>
              <w:t xml:space="preserve">Mouth, Pharynx, </w:t>
            </w:r>
            <w:proofErr w:type="spellStart"/>
            <w:r>
              <w:rPr>
                <w:rFonts w:ascii="Arial" w:hAnsi="Arial" w:cs="Arial"/>
                <w:lang w:val="en"/>
              </w:rPr>
              <w:t>oesophagus</w:t>
            </w:r>
            <w:proofErr w:type="spellEnd"/>
          </w:p>
        </w:tc>
        <w:tc>
          <w:tcPr>
            <w:tcW w:w="4508" w:type="dxa"/>
          </w:tcPr>
          <w:p w:rsidR="005E27D2" w:rsidRDefault="005E27D2" w:rsidP="005E27D2">
            <w:pPr>
              <w:pStyle w:val="NormalWeb"/>
              <w:jc w:val="both"/>
              <w:rPr>
                <w:rFonts w:ascii="Arial" w:hAnsi="Arial" w:cs="Arial"/>
                <w:lang w:val="en"/>
              </w:rPr>
            </w:pPr>
            <w:r>
              <w:rPr>
                <w:rFonts w:ascii="Arial" w:hAnsi="Arial" w:cs="Arial"/>
                <w:lang w:val="en"/>
              </w:rPr>
              <w:t>No protei</w:t>
            </w:r>
            <w:r w:rsidR="00063607">
              <w:rPr>
                <w:rFonts w:ascii="Arial" w:hAnsi="Arial" w:cs="Arial"/>
                <w:lang w:val="en"/>
              </w:rPr>
              <w:t>n digestion occurs in the mouth</w:t>
            </w:r>
          </w:p>
        </w:tc>
      </w:tr>
      <w:tr w:rsidR="005E27D2" w:rsidTr="005E27D2">
        <w:tc>
          <w:tcPr>
            <w:tcW w:w="4508" w:type="dxa"/>
          </w:tcPr>
          <w:p w:rsidR="005E27D2" w:rsidRDefault="005E27D2" w:rsidP="005E27D2">
            <w:pPr>
              <w:pStyle w:val="NormalWeb"/>
              <w:jc w:val="both"/>
              <w:rPr>
                <w:rFonts w:ascii="Arial" w:hAnsi="Arial" w:cs="Arial"/>
                <w:lang w:val="en"/>
              </w:rPr>
            </w:pPr>
            <w:r>
              <w:rPr>
                <w:rFonts w:ascii="Arial" w:hAnsi="Arial" w:cs="Arial"/>
                <w:lang w:val="en"/>
              </w:rPr>
              <w:t>Stomach</w:t>
            </w:r>
          </w:p>
        </w:tc>
        <w:tc>
          <w:tcPr>
            <w:tcW w:w="4508" w:type="dxa"/>
          </w:tcPr>
          <w:p w:rsidR="005E27D2" w:rsidRDefault="005E27D2" w:rsidP="005E27D2">
            <w:pPr>
              <w:pStyle w:val="NormalWeb"/>
              <w:jc w:val="both"/>
              <w:rPr>
                <w:rFonts w:ascii="Arial" w:hAnsi="Arial" w:cs="Arial"/>
                <w:lang w:val="en"/>
              </w:rPr>
            </w:pPr>
          </w:p>
          <w:p w:rsidR="005E27D2" w:rsidRDefault="005E27D2" w:rsidP="005E27D2">
            <w:pPr>
              <w:pStyle w:val="NormalWeb"/>
              <w:jc w:val="both"/>
              <w:rPr>
                <w:rFonts w:ascii="Arial" w:hAnsi="Arial" w:cs="Arial"/>
                <w:lang w:val="en"/>
              </w:rPr>
            </w:pPr>
          </w:p>
          <w:p w:rsidR="005E27D2" w:rsidRDefault="005E27D2" w:rsidP="005E27D2">
            <w:pPr>
              <w:pStyle w:val="NormalWeb"/>
              <w:jc w:val="both"/>
              <w:rPr>
                <w:rFonts w:ascii="Arial" w:hAnsi="Arial" w:cs="Arial"/>
                <w:lang w:val="en"/>
              </w:rPr>
            </w:pPr>
          </w:p>
        </w:tc>
      </w:tr>
      <w:tr w:rsidR="005E27D2" w:rsidTr="005E27D2">
        <w:tc>
          <w:tcPr>
            <w:tcW w:w="4508" w:type="dxa"/>
          </w:tcPr>
          <w:p w:rsidR="005E27D2" w:rsidRDefault="005E27D2" w:rsidP="005E27D2">
            <w:pPr>
              <w:pStyle w:val="NormalWeb"/>
              <w:jc w:val="both"/>
              <w:rPr>
                <w:rFonts w:ascii="Arial" w:hAnsi="Arial" w:cs="Arial"/>
                <w:lang w:val="en"/>
              </w:rPr>
            </w:pPr>
            <w:r>
              <w:rPr>
                <w:rFonts w:ascii="Arial" w:hAnsi="Arial" w:cs="Arial"/>
                <w:lang w:val="en"/>
              </w:rPr>
              <w:t>Small intestine (enzymes from pancreas)</w:t>
            </w:r>
          </w:p>
        </w:tc>
        <w:tc>
          <w:tcPr>
            <w:tcW w:w="4508" w:type="dxa"/>
          </w:tcPr>
          <w:p w:rsidR="005E27D2" w:rsidRDefault="005E27D2" w:rsidP="005E27D2">
            <w:pPr>
              <w:pStyle w:val="NormalWeb"/>
              <w:jc w:val="both"/>
              <w:rPr>
                <w:rFonts w:ascii="Arial" w:hAnsi="Arial" w:cs="Arial"/>
                <w:lang w:val="en"/>
              </w:rPr>
            </w:pPr>
          </w:p>
          <w:p w:rsidR="005E27D2" w:rsidRDefault="005E27D2" w:rsidP="005E27D2">
            <w:pPr>
              <w:pStyle w:val="NormalWeb"/>
              <w:jc w:val="both"/>
              <w:rPr>
                <w:rFonts w:ascii="Arial" w:hAnsi="Arial" w:cs="Arial"/>
                <w:lang w:val="en"/>
              </w:rPr>
            </w:pPr>
          </w:p>
          <w:p w:rsidR="005E27D2" w:rsidRDefault="005E27D2" w:rsidP="005E27D2">
            <w:pPr>
              <w:pStyle w:val="NormalWeb"/>
              <w:jc w:val="both"/>
              <w:rPr>
                <w:rFonts w:ascii="Arial" w:hAnsi="Arial" w:cs="Arial"/>
                <w:lang w:val="en"/>
              </w:rPr>
            </w:pPr>
          </w:p>
        </w:tc>
      </w:tr>
      <w:tr w:rsidR="005E27D2" w:rsidTr="005E27D2">
        <w:tc>
          <w:tcPr>
            <w:tcW w:w="4508" w:type="dxa"/>
          </w:tcPr>
          <w:p w:rsidR="005E27D2" w:rsidRDefault="005E27D2" w:rsidP="005E27D2">
            <w:pPr>
              <w:pStyle w:val="NormalWeb"/>
              <w:jc w:val="both"/>
              <w:rPr>
                <w:rFonts w:ascii="Arial" w:hAnsi="Arial" w:cs="Arial"/>
                <w:lang w:val="en"/>
              </w:rPr>
            </w:pPr>
            <w:r>
              <w:rPr>
                <w:rFonts w:ascii="Arial" w:hAnsi="Arial" w:cs="Arial"/>
                <w:lang w:val="en"/>
              </w:rPr>
              <w:t>Small intestine (enzymes from epithelium)</w:t>
            </w:r>
          </w:p>
        </w:tc>
        <w:tc>
          <w:tcPr>
            <w:tcW w:w="4508" w:type="dxa"/>
          </w:tcPr>
          <w:p w:rsidR="005E27D2" w:rsidRDefault="005E27D2" w:rsidP="005E27D2">
            <w:pPr>
              <w:pStyle w:val="NormalWeb"/>
              <w:jc w:val="both"/>
              <w:rPr>
                <w:rFonts w:ascii="Arial" w:hAnsi="Arial" w:cs="Arial"/>
                <w:lang w:val="en"/>
              </w:rPr>
            </w:pPr>
          </w:p>
          <w:p w:rsidR="005E27D2" w:rsidRDefault="005E27D2" w:rsidP="005E27D2">
            <w:pPr>
              <w:pStyle w:val="NormalWeb"/>
              <w:jc w:val="both"/>
              <w:rPr>
                <w:rFonts w:ascii="Arial" w:hAnsi="Arial" w:cs="Arial"/>
                <w:lang w:val="en"/>
              </w:rPr>
            </w:pPr>
          </w:p>
          <w:p w:rsidR="005E27D2" w:rsidRDefault="005E27D2" w:rsidP="005E27D2">
            <w:pPr>
              <w:pStyle w:val="NormalWeb"/>
              <w:jc w:val="both"/>
              <w:rPr>
                <w:rFonts w:ascii="Arial" w:hAnsi="Arial" w:cs="Arial"/>
                <w:lang w:val="en"/>
              </w:rPr>
            </w:pPr>
          </w:p>
          <w:p w:rsidR="005E27D2" w:rsidRDefault="005E27D2" w:rsidP="005E27D2">
            <w:pPr>
              <w:pStyle w:val="NormalWeb"/>
              <w:jc w:val="both"/>
              <w:rPr>
                <w:rFonts w:ascii="Arial" w:hAnsi="Arial" w:cs="Arial"/>
                <w:lang w:val="en"/>
              </w:rPr>
            </w:pPr>
          </w:p>
        </w:tc>
      </w:tr>
    </w:tbl>
    <w:p w:rsidR="006846C8" w:rsidRDefault="006846C8" w:rsidP="005E27D2">
      <w:pPr>
        <w:pStyle w:val="NormalWeb"/>
        <w:jc w:val="both"/>
        <w:rPr>
          <w:rFonts w:ascii="Arial" w:hAnsi="Arial" w:cs="Arial"/>
          <w:lang w:val="en"/>
        </w:rPr>
      </w:pPr>
    </w:p>
    <w:p w:rsidR="00607DA3" w:rsidRPr="00B66093" w:rsidRDefault="00607DA3" w:rsidP="00607DA3">
      <w:pPr>
        <w:pStyle w:val="NormalWeb"/>
        <w:numPr>
          <w:ilvl w:val="0"/>
          <w:numId w:val="1"/>
        </w:numPr>
        <w:jc w:val="both"/>
        <w:rPr>
          <w:rFonts w:ascii="Arial" w:hAnsi="Arial" w:cs="Arial"/>
          <w:u w:val="single"/>
          <w:lang w:val="en"/>
        </w:rPr>
      </w:pPr>
      <w:r w:rsidRPr="00B66093">
        <w:rPr>
          <w:rFonts w:ascii="Arial" w:hAnsi="Arial" w:cs="Arial"/>
          <w:u w:val="single"/>
          <w:lang w:val="en"/>
        </w:rPr>
        <w:t>Lipid</w:t>
      </w:r>
      <w:r w:rsidR="00B66093" w:rsidRPr="00B66093">
        <w:rPr>
          <w:rFonts w:ascii="Arial" w:hAnsi="Arial" w:cs="Arial"/>
          <w:u w:val="single"/>
          <w:lang w:val="en"/>
        </w:rPr>
        <w:t xml:space="preserve"> Digestion</w:t>
      </w:r>
    </w:p>
    <w:p w:rsidR="00A46963" w:rsidRPr="00A46963" w:rsidRDefault="00A46963" w:rsidP="00A46963">
      <w:pPr>
        <w:ind w:left="360"/>
        <w:jc w:val="both"/>
        <w:rPr>
          <w:rFonts w:ascii="Arial" w:hAnsi="Arial" w:cs="Arial"/>
          <w:noProof/>
          <w:sz w:val="24"/>
          <w:szCs w:val="24"/>
          <w:lang w:eastAsia="en-GB"/>
        </w:rPr>
      </w:pPr>
      <w:r w:rsidRPr="00A46963">
        <w:rPr>
          <w:rFonts w:ascii="Verdana" w:hAnsi="Verdana"/>
          <w:szCs w:val="20"/>
        </w:rPr>
        <w:t>Bile is a yellow-green liquid that is produced in the liver and stored in the gall bladder.</w:t>
      </w:r>
      <w:r w:rsidRPr="00A46963">
        <w:rPr>
          <w:rFonts w:ascii="Verdana" w:hAnsi="Verdana"/>
          <w:b/>
          <w:bCs/>
          <w:szCs w:val="20"/>
        </w:rPr>
        <w:t xml:space="preserve"> </w:t>
      </w:r>
      <w:r w:rsidRPr="00A46963">
        <w:rPr>
          <w:rFonts w:ascii="Verdana" w:hAnsi="Verdana"/>
          <w:szCs w:val="20"/>
        </w:rPr>
        <w:t xml:space="preserve">Bile enters the duodenum through the </w:t>
      </w:r>
      <w:r w:rsidRPr="00A46963">
        <w:rPr>
          <w:rFonts w:ascii="Verdana" w:hAnsi="Verdana"/>
          <w:b/>
          <w:bCs/>
          <w:szCs w:val="20"/>
        </w:rPr>
        <w:t>bile duct</w:t>
      </w:r>
      <w:r w:rsidRPr="00A46963">
        <w:rPr>
          <w:rFonts w:ascii="Verdana" w:hAnsi="Verdana"/>
          <w:szCs w:val="20"/>
        </w:rPr>
        <w:t xml:space="preserve"> where it neutralises the pH of the partially digested food that has come from the stomach. Bile contains </w:t>
      </w:r>
      <w:r w:rsidRPr="00A46963">
        <w:rPr>
          <w:rFonts w:ascii="Arial" w:hAnsi="Arial" w:cs="Arial"/>
          <w:noProof/>
          <w:sz w:val="24"/>
          <w:szCs w:val="24"/>
          <w:lang w:eastAsia="en-GB"/>
        </w:rPr>
        <w:t>bile salts which play a key role in the digestion of fatty acids. Bile salts are amphiphile compounds i.e. have one end that is hydrophillic and one end that is hydrophobic and act like a surfactant, emulsifying the lipids.</w:t>
      </w:r>
    </w:p>
    <w:p w:rsidR="00A46963" w:rsidRDefault="00A46963" w:rsidP="00A46963">
      <w:pPr>
        <w:pStyle w:val="ListParagraph"/>
        <w:rPr>
          <w:noProof/>
          <w:lang w:eastAsia="en-GB"/>
        </w:rPr>
      </w:pPr>
      <w:r w:rsidRPr="002E46AF">
        <w:rPr>
          <w:noProof/>
          <w:lang w:eastAsia="en-GB"/>
        </w:rPr>
        <w:drawing>
          <wp:anchor distT="0" distB="0" distL="114300" distR="114300" simplePos="0" relativeHeight="251684864" behindDoc="1" locked="0" layoutInCell="1" allowOverlap="1" wp14:anchorId="2BE1D709" wp14:editId="12032CEB">
            <wp:simplePos x="0" y="0"/>
            <wp:positionH relativeFrom="margin">
              <wp:posOffset>142240</wp:posOffset>
            </wp:positionH>
            <wp:positionV relativeFrom="paragraph">
              <wp:posOffset>288290</wp:posOffset>
            </wp:positionV>
            <wp:extent cx="3133725" cy="1752600"/>
            <wp:effectExtent l="0" t="0" r="9525" b="0"/>
            <wp:wrapTight wrapText="bothSides">
              <wp:wrapPolygon edited="0">
                <wp:start x="0" y="0"/>
                <wp:lineTo x="0" y="21365"/>
                <wp:lineTo x="21534" y="21365"/>
                <wp:lineTo x="21534"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33725" cy="1752600"/>
                    </a:xfrm>
                    <a:prstGeom prst="rect">
                      <a:avLst/>
                    </a:prstGeom>
                  </pic:spPr>
                </pic:pic>
              </a:graphicData>
            </a:graphic>
            <wp14:sizeRelH relativeFrom="margin">
              <wp14:pctWidth>0</wp14:pctWidth>
            </wp14:sizeRelH>
            <wp14:sizeRelV relativeFrom="margin">
              <wp14:pctHeight>0</wp14:pctHeight>
            </wp14:sizeRelV>
          </wp:anchor>
        </w:drawing>
      </w:r>
    </w:p>
    <w:p w:rsidR="00A46963" w:rsidRDefault="00A46963" w:rsidP="00A46963">
      <w:pPr>
        <w:pStyle w:val="ListParagraph"/>
        <w:jc w:val="both"/>
        <w:rPr>
          <w:noProof/>
          <w:lang w:eastAsia="en-GB"/>
        </w:rPr>
      </w:pPr>
      <w:r w:rsidRPr="00A46963">
        <w:rPr>
          <w:rFonts w:ascii="Arial" w:hAnsi="Arial" w:cs="Arial"/>
          <w:noProof/>
          <w:sz w:val="24"/>
          <w:szCs w:val="24"/>
          <w:lang w:eastAsia="en-GB"/>
        </w:rPr>
        <w:t xml:space="preserve">Bile salts aggregate around droplets of lipids to form </w:t>
      </w:r>
      <w:r w:rsidRPr="00A46963">
        <w:rPr>
          <w:rFonts w:ascii="Arial" w:hAnsi="Arial" w:cs="Arial"/>
          <w:b/>
          <w:noProof/>
          <w:sz w:val="24"/>
          <w:szCs w:val="24"/>
          <w:lang w:eastAsia="en-GB"/>
        </w:rPr>
        <w:t>micelles</w:t>
      </w:r>
      <w:r w:rsidR="00F85D76">
        <w:rPr>
          <w:rFonts w:ascii="Arial" w:hAnsi="Arial" w:cs="Arial"/>
          <w:b/>
          <w:noProof/>
          <w:sz w:val="24"/>
          <w:szCs w:val="24"/>
          <w:lang w:eastAsia="en-GB"/>
        </w:rPr>
        <w:t xml:space="preserve"> (4-7nm)</w:t>
      </w:r>
      <w:r w:rsidRPr="00A46963">
        <w:rPr>
          <w:rFonts w:ascii="Arial" w:hAnsi="Arial" w:cs="Arial"/>
          <w:noProof/>
          <w:sz w:val="24"/>
          <w:szCs w:val="24"/>
          <w:lang w:eastAsia="en-GB"/>
        </w:rPr>
        <w:t xml:space="preserve"> with the hydrphobic sides towards the fat and hydrophillic side facing outwards. This prevents fat droplets re aggregating together. Leaving a </w:t>
      </w:r>
      <w:r w:rsidRPr="00A105DF">
        <w:rPr>
          <w:rFonts w:ascii="Arial" w:hAnsi="Arial" w:cs="Arial"/>
          <w:b/>
          <w:noProof/>
          <w:sz w:val="24"/>
          <w:szCs w:val="24"/>
          <w:lang w:eastAsia="en-GB"/>
        </w:rPr>
        <w:t>larger surface area</w:t>
      </w:r>
      <w:r w:rsidRPr="00A46963">
        <w:rPr>
          <w:rFonts w:ascii="Arial" w:hAnsi="Arial" w:cs="Arial"/>
          <w:noProof/>
          <w:sz w:val="24"/>
          <w:szCs w:val="24"/>
          <w:lang w:eastAsia="en-GB"/>
        </w:rPr>
        <w:t xml:space="preserve"> for the action of pancreatic </w:t>
      </w:r>
      <w:r w:rsidRPr="00A105DF">
        <w:rPr>
          <w:rFonts w:ascii="Arial" w:hAnsi="Arial" w:cs="Arial"/>
          <w:b/>
          <w:noProof/>
          <w:sz w:val="24"/>
          <w:szCs w:val="24"/>
          <w:lang w:eastAsia="en-GB"/>
        </w:rPr>
        <w:t>lipase</w:t>
      </w:r>
      <w:r w:rsidRPr="00A46963">
        <w:rPr>
          <w:rFonts w:ascii="Arial" w:hAnsi="Arial" w:cs="Arial"/>
          <w:noProof/>
          <w:sz w:val="24"/>
          <w:szCs w:val="24"/>
          <w:lang w:eastAsia="en-GB"/>
        </w:rPr>
        <w:t>.</w:t>
      </w:r>
      <w:r>
        <w:rPr>
          <w:noProof/>
          <w:lang w:eastAsia="en-GB"/>
        </w:rPr>
        <w:t xml:space="preserve"> </w:t>
      </w:r>
    </w:p>
    <w:p w:rsidR="00A46963" w:rsidRPr="00A46963" w:rsidRDefault="00A46963" w:rsidP="00A46963">
      <w:pPr>
        <w:pStyle w:val="ListParagraph"/>
        <w:jc w:val="both"/>
        <w:rPr>
          <w:noProof/>
          <w:lang w:eastAsia="en-GB"/>
        </w:rPr>
      </w:pPr>
    </w:p>
    <w:tbl>
      <w:tblPr>
        <w:tblStyle w:val="TableGrid"/>
        <w:tblpPr w:leftFromText="180" w:rightFromText="180" w:vertAnchor="text" w:horzAnchor="margin" w:tblpY="211"/>
        <w:tblW w:w="9300" w:type="dxa"/>
        <w:tblLook w:val="04A0" w:firstRow="1" w:lastRow="0" w:firstColumn="1" w:lastColumn="0" w:noHBand="0" w:noVBand="1"/>
      </w:tblPr>
      <w:tblGrid>
        <w:gridCol w:w="4650"/>
        <w:gridCol w:w="4650"/>
      </w:tblGrid>
      <w:tr w:rsidR="00E968C0" w:rsidTr="00E41F89">
        <w:trPr>
          <w:trHeight w:val="877"/>
        </w:trPr>
        <w:tc>
          <w:tcPr>
            <w:tcW w:w="4650" w:type="dxa"/>
          </w:tcPr>
          <w:p w:rsidR="00E968C0" w:rsidRDefault="00E968C0" w:rsidP="00E41F89">
            <w:pPr>
              <w:pStyle w:val="NormalWeb"/>
              <w:jc w:val="both"/>
              <w:rPr>
                <w:rFonts w:ascii="Arial" w:hAnsi="Arial" w:cs="Arial"/>
                <w:lang w:val="en"/>
              </w:rPr>
            </w:pPr>
            <w:r>
              <w:rPr>
                <w:rFonts w:ascii="Arial" w:hAnsi="Arial" w:cs="Arial"/>
                <w:lang w:val="en"/>
              </w:rPr>
              <w:t xml:space="preserve">Mouth, Pharynx, </w:t>
            </w:r>
            <w:proofErr w:type="spellStart"/>
            <w:r>
              <w:rPr>
                <w:rFonts w:ascii="Arial" w:hAnsi="Arial" w:cs="Arial"/>
                <w:lang w:val="en"/>
              </w:rPr>
              <w:t>oesophagus</w:t>
            </w:r>
            <w:proofErr w:type="spellEnd"/>
          </w:p>
        </w:tc>
        <w:tc>
          <w:tcPr>
            <w:tcW w:w="4650" w:type="dxa"/>
          </w:tcPr>
          <w:p w:rsidR="00E41F89" w:rsidRDefault="00E41F89" w:rsidP="00E41F89">
            <w:pPr>
              <w:pStyle w:val="NormalWeb"/>
              <w:jc w:val="both"/>
              <w:rPr>
                <w:rFonts w:ascii="Arial" w:hAnsi="Arial" w:cs="Arial"/>
                <w:lang w:val="en"/>
              </w:rPr>
            </w:pPr>
            <w:r>
              <w:rPr>
                <w:rFonts w:ascii="Arial" w:hAnsi="Arial" w:cs="Arial"/>
                <w:lang w:val="en"/>
              </w:rPr>
              <w:t>No lipid digestion occurs in the mouth</w:t>
            </w:r>
          </w:p>
          <w:p w:rsidR="00E968C0" w:rsidRDefault="00E968C0" w:rsidP="00F253E0">
            <w:pPr>
              <w:pStyle w:val="NormalWeb"/>
              <w:jc w:val="both"/>
              <w:rPr>
                <w:rFonts w:ascii="Arial" w:hAnsi="Arial" w:cs="Arial"/>
                <w:lang w:val="en"/>
              </w:rPr>
            </w:pPr>
          </w:p>
          <w:p w:rsidR="00E968C0" w:rsidRDefault="00E968C0" w:rsidP="00F253E0">
            <w:pPr>
              <w:pStyle w:val="NormalWeb"/>
              <w:jc w:val="both"/>
              <w:rPr>
                <w:rFonts w:ascii="Arial" w:hAnsi="Arial" w:cs="Arial"/>
                <w:lang w:val="en"/>
              </w:rPr>
            </w:pPr>
          </w:p>
        </w:tc>
      </w:tr>
      <w:tr w:rsidR="00E968C0" w:rsidTr="00E41F89">
        <w:trPr>
          <w:trHeight w:val="913"/>
        </w:trPr>
        <w:tc>
          <w:tcPr>
            <w:tcW w:w="4650" w:type="dxa"/>
          </w:tcPr>
          <w:p w:rsidR="00E968C0" w:rsidRDefault="00E968C0" w:rsidP="00E41F89">
            <w:pPr>
              <w:pStyle w:val="NormalWeb"/>
              <w:jc w:val="both"/>
              <w:rPr>
                <w:rFonts w:ascii="Arial" w:hAnsi="Arial" w:cs="Arial"/>
                <w:lang w:val="en"/>
              </w:rPr>
            </w:pPr>
            <w:r>
              <w:rPr>
                <w:rFonts w:ascii="Arial" w:hAnsi="Arial" w:cs="Arial"/>
                <w:lang w:val="en"/>
              </w:rPr>
              <w:t>Stomach</w:t>
            </w:r>
          </w:p>
        </w:tc>
        <w:tc>
          <w:tcPr>
            <w:tcW w:w="4650" w:type="dxa"/>
          </w:tcPr>
          <w:p w:rsidR="00E41F89" w:rsidRDefault="00E41F89" w:rsidP="00E41F89">
            <w:pPr>
              <w:pStyle w:val="NormalWeb"/>
              <w:jc w:val="both"/>
              <w:rPr>
                <w:rFonts w:ascii="Arial" w:hAnsi="Arial" w:cs="Arial"/>
                <w:lang w:val="en"/>
              </w:rPr>
            </w:pPr>
            <w:r>
              <w:rPr>
                <w:rFonts w:ascii="Arial" w:hAnsi="Arial" w:cs="Arial"/>
                <w:lang w:val="en"/>
              </w:rPr>
              <w:t>No lipid digestion occurs in the stomach</w:t>
            </w:r>
          </w:p>
          <w:p w:rsidR="00E968C0" w:rsidRDefault="00E968C0" w:rsidP="00F253E0">
            <w:pPr>
              <w:pStyle w:val="NormalWeb"/>
              <w:jc w:val="both"/>
              <w:rPr>
                <w:rFonts w:ascii="Arial" w:hAnsi="Arial" w:cs="Arial"/>
                <w:lang w:val="en"/>
              </w:rPr>
            </w:pPr>
          </w:p>
          <w:p w:rsidR="00E968C0" w:rsidRDefault="00E968C0" w:rsidP="00F253E0">
            <w:pPr>
              <w:pStyle w:val="NormalWeb"/>
              <w:jc w:val="both"/>
              <w:rPr>
                <w:rFonts w:ascii="Arial" w:hAnsi="Arial" w:cs="Arial"/>
                <w:lang w:val="en"/>
              </w:rPr>
            </w:pPr>
          </w:p>
        </w:tc>
      </w:tr>
      <w:tr w:rsidR="00E968C0" w:rsidTr="00E41F89">
        <w:trPr>
          <w:trHeight w:val="3921"/>
        </w:trPr>
        <w:tc>
          <w:tcPr>
            <w:tcW w:w="4650" w:type="dxa"/>
          </w:tcPr>
          <w:p w:rsidR="00E968C0" w:rsidRDefault="00E968C0" w:rsidP="00F253E0">
            <w:pPr>
              <w:pStyle w:val="NormalWeb"/>
              <w:jc w:val="both"/>
              <w:rPr>
                <w:rFonts w:ascii="Arial" w:hAnsi="Arial" w:cs="Arial"/>
                <w:lang w:val="en"/>
              </w:rPr>
            </w:pPr>
            <w:r>
              <w:rPr>
                <w:rFonts w:ascii="Arial" w:hAnsi="Arial" w:cs="Arial"/>
                <w:lang w:val="en"/>
              </w:rPr>
              <w:t>Small intestine (enzymes and salts from pancreas)</w:t>
            </w:r>
          </w:p>
        </w:tc>
        <w:tc>
          <w:tcPr>
            <w:tcW w:w="4650" w:type="dxa"/>
          </w:tcPr>
          <w:p w:rsidR="00E968C0" w:rsidRDefault="00E968C0" w:rsidP="00F253E0">
            <w:pPr>
              <w:pStyle w:val="NormalWeb"/>
              <w:jc w:val="both"/>
              <w:rPr>
                <w:rFonts w:ascii="Arial" w:hAnsi="Arial" w:cs="Arial"/>
                <w:lang w:val="en"/>
              </w:rPr>
            </w:pPr>
          </w:p>
          <w:p w:rsidR="00E968C0" w:rsidRDefault="00E968C0" w:rsidP="00F253E0">
            <w:pPr>
              <w:pStyle w:val="NormalWeb"/>
              <w:jc w:val="both"/>
              <w:rPr>
                <w:rFonts w:ascii="Arial" w:hAnsi="Arial" w:cs="Arial"/>
                <w:lang w:val="en"/>
              </w:rPr>
            </w:pPr>
          </w:p>
          <w:p w:rsidR="00E968C0" w:rsidRDefault="00E968C0" w:rsidP="00F253E0">
            <w:pPr>
              <w:pStyle w:val="NormalWeb"/>
              <w:jc w:val="both"/>
              <w:rPr>
                <w:rFonts w:ascii="Arial" w:hAnsi="Arial" w:cs="Arial"/>
                <w:lang w:val="en"/>
              </w:rPr>
            </w:pPr>
          </w:p>
          <w:p w:rsidR="00E968C0" w:rsidRDefault="00E968C0" w:rsidP="00F253E0">
            <w:pPr>
              <w:pStyle w:val="NormalWeb"/>
              <w:jc w:val="both"/>
              <w:rPr>
                <w:rFonts w:ascii="Arial" w:hAnsi="Arial" w:cs="Arial"/>
                <w:lang w:val="en"/>
              </w:rPr>
            </w:pPr>
          </w:p>
          <w:p w:rsidR="00E968C0" w:rsidRDefault="00E968C0" w:rsidP="00F253E0">
            <w:pPr>
              <w:pStyle w:val="NormalWeb"/>
              <w:jc w:val="both"/>
              <w:rPr>
                <w:rFonts w:ascii="Arial" w:hAnsi="Arial" w:cs="Arial"/>
                <w:lang w:val="en"/>
              </w:rPr>
            </w:pPr>
          </w:p>
        </w:tc>
      </w:tr>
    </w:tbl>
    <w:p w:rsidR="00E968C0" w:rsidRDefault="00E968C0" w:rsidP="00E968C0">
      <w:pPr>
        <w:pStyle w:val="NormalWeb"/>
        <w:jc w:val="both"/>
        <w:rPr>
          <w:rFonts w:ascii="Arial" w:hAnsi="Arial" w:cs="Arial"/>
          <w:lang w:val="en"/>
        </w:rPr>
      </w:pPr>
    </w:p>
    <w:p w:rsidR="00E968C0" w:rsidRDefault="00E968C0" w:rsidP="00E968C0">
      <w:pPr>
        <w:pStyle w:val="NormalWeb"/>
        <w:jc w:val="both"/>
        <w:rPr>
          <w:rFonts w:ascii="Arial" w:hAnsi="Arial" w:cs="Arial"/>
          <w:lang w:val="en"/>
        </w:rPr>
      </w:pPr>
    </w:p>
    <w:p w:rsidR="00196599" w:rsidRPr="00E968C0" w:rsidRDefault="00196599" w:rsidP="00607DA3">
      <w:pPr>
        <w:pStyle w:val="NormalWeb"/>
        <w:jc w:val="both"/>
        <w:rPr>
          <w:rFonts w:ascii="Arial" w:hAnsi="Arial" w:cs="Arial"/>
          <w:b/>
          <w:lang w:val="en"/>
        </w:rPr>
      </w:pPr>
      <w:r w:rsidRPr="00E968C0">
        <w:rPr>
          <w:rFonts w:ascii="Arial" w:hAnsi="Arial" w:cs="Arial"/>
          <w:b/>
          <w:lang w:val="en"/>
        </w:rPr>
        <w:t>Absorption</w:t>
      </w:r>
    </w:p>
    <w:p w:rsidR="00E968C0" w:rsidRDefault="00E968C0" w:rsidP="00607DA3">
      <w:pPr>
        <w:pStyle w:val="NormalWeb"/>
        <w:jc w:val="both"/>
        <w:rPr>
          <w:rFonts w:ascii="Arial" w:hAnsi="Arial" w:cs="Arial"/>
          <w:lang w:val="en"/>
        </w:rPr>
      </w:pPr>
      <w:r>
        <w:rPr>
          <w:rFonts w:ascii="Arial" w:hAnsi="Arial" w:cs="Arial"/>
          <w:lang w:val="en"/>
        </w:rPr>
        <w:t>Absorption of proteins, lipids and carbohydrat</w:t>
      </w:r>
      <w:r w:rsidR="00307D7C">
        <w:rPr>
          <w:rFonts w:ascii="Arial" w:hAnsi="Arial" w:cs="Arial"/>
          <w:lang w:val="en"/>
        </w:rPr>
        <w:t>es occurs in the ileum</w:t>
      </w:r>
      <w:r>
        <w:rPr>
          <w:rFonts w:ascii="Arial" w:hAnsi="Arial" w:cs="Arial"/>
          <w:lang w:val="en"/>
        </w:rPr>
        <w:t xml:space="preserve"> which is adapted for this function.</w:t>
      </w:r>
      <w:r w:rsidR="00307D7C">
        <w:rPr>
          <w:rFonts w:ascii="Arial" w:hAnsi="Arial" w:cs="Arial"/>
          <w:lang w:val="en"/>
        </w:rPr>
        <w:t xml:space="preserve"> The wall of the ileum is folded and possess finger like projections, about 1mm long called villi. They have thin walls, lined with epithelial cells on the other </w:t>
      </w:r>
      <w:proofErr w:type="spellStart"/>
      <w:r w:rsidR="00307D7C">
        <w:rPr>
          <w:rFonts w:ascii="Arial" w:hAnsi="Arial" w:cs="Arial"/>
          <w:lang w:val="en"/>
        </w:rPr>
        <w:t>sifde</w:t>
      </w:r>
      <w:proofErr w:type="spellEnd"/>
      <w:r w:rsidR="00307D7C">
        <w:rPr>
          <w:rFonts w:ascii="Arial" w:hAnsi="Arial" w:cs="Arial"/>
          <w:lang w:val="en"/>
        </w:rPr>
        <w:t xml:space="preserve"> of which is a rich network of blood capillaries. The villi increase surface area which in turn increases rate of absorption.</w:t>
      </w:r>
    </w:p>
    <w:p w:rsidR="000759F2" w:rsidRDefault="000759F2" w:rsidP="00607DA3">
      <w:pPr>
        <w:pStyle w:val="NormalWeb"/>
        <w:jc w:val="both"/>
        <w:rPr>
          <w:rFonts w:ascii="Arial" w:hAnsi="Arial" w:cs="Arial"/>
          <w:lang w:val="en"/>
        </w:rPr>
      </w:pPr>
      <w:r>
        <w:rPr>
          <w:rFonts w:ascii="Arial" w:hAnsi="Arial" w:cs="Arial"/>
          <w:lang w:val="en"/>
        </w:rPr>
        <w:t>Villi are situated at the interface of the Lumen (cavity of the intestines and the blood and other tissues of the body. They are a specialized exchange s</w:t>
      </w:r>
      <w:r w:rsidR="00A96A4D">
        <w:rPr>
          <w:rFonts w:ascii="Arial" w:hAnsi="Arial" w:cs="Arial"/>
          <w:lang w:val="en"/>
        </w:rPr>
        <w:t>ystem adapted for the</w:t>
      </w:r>
      <w:r>
        <w:rPr>
          <w:rFonts w:ascii="Arial" w:hAnsi="Arial" w:cs="Arial"/>
          <w:lang w:val="en"/>
        </w:rPr>
        <w:t xml:space="preserve"> absorption of the products of digestion.</w:t>
      </w:r>
    </w:p>
    <w:p w:rsidR="008845CA" w:rsidRPr="00500009" w:rsidRDefault="00607DA3" w:rsidP="00607DA3">
      <w:pPr>
        <w:pStyle w:val="NormalWeb"/>
        <w:jc w:val="both"/>
        <w:rPr>
          <w:rFonts w:ascii="Arial" w:hAnsi="Arial" w:cs="Arial"/>
          <w:lang w:val="en"/>
        </w:rPr>
      </w:pPr>
      <w:r>
        <w:rPr>
          <w:rFonts w:ascii="Arial" w:hAnsi="Arial" w:cs="Arial"/>
          <w:lang w:val="en"/>
        </w:rPr>
        <w:t>Structure of the small intestine</w:t>
      </w:r>
    </w:p>
    <w:p w:rsidR="00500009" w:rsidRPr="00500009" w:rsidRDefault="00D20C17" w:rsidP="00AC0CD3">
      <w:pPr>
        <w:jc w:val="both"/>
        <w:rPr>
          <w:rFonts w:ascii="Arial" w:hAnsi="Arial" w:cs="Arial"/>
          <w:sz w:val="24"/>
          <w:szCs w:val="24"/>
        </w:rPr>
      </w:pPr>
      <w:r>
        <w:rPr>
          <w:rFonts w:ascii="Arial" w:hAnsi="Arial" w:cs="Arial"/>
          <w:noProof/>
          <w:sz w:val="24"/>
          <w:szCs w:val="24"/>
          <w:lang w:eastAsia="en-GB"/>
        </w:rPr>
        <w:drawing>
          <wp:inline distT="0" distB="0" distL="0" distR="0" wp14:anchorId="7C1BBB38">
            <wp:extent cx="4352925" cy="29969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8234" cy="3000591"/>
                    </a:xfrm>
                    <a:prstGeom prst="rect">
                      <a:avLst/>
                    </a:prstGeom>
                    <a:noFill/>
                  </pic:spPr>
                </pic:pic>
              </a:graphicData>
            </a:graphic>
          </wp:inline>
        </w:drawing>
      </w:r>
    </w:p>
    <w:p w:rsidR="00D36F2E" w:rsidRDefault="00D20C17">
      <w:pPr>
        <w:rPr>
          <w:rFonts w:ascii="Arial" w:hAnsi="Arial" w:cs="Arial"/>
          <w:sz w:val="24"/>
          <w:szCs w:val="24"/>
        </w:rPr>
      </w:pPr>
      <w:r>
        <w:rPr>
          <w:rFonts w:ascii="Arial" w:hAnsi="Arial" w:cs="Arial"/>
          <w:sz w:val="24"/>
          <w:szCs w:val="24"/>
        </w:rPr>
        <w:t xml:space="preserve">The ileum is well adapted to its function. Use the slides on </w:t>
      </w:r>
      <w:proofErr w:type="spellStart"/>
      <w:r>
        <w:rPr>
          <w:rFonts w:ascii="Arial" w:hAnsi="Arial" w:cs="Arial"/>
          <w:sz w:val="24"/>
          <w:szCs w:val="24"/>
        </w:rPr>
        <w:t>Gol</w:t>
      </w:r>
      <w:proofErr w:type="spellEnd"/>
      <w:r>
        <w:rPr>
          <w:rFonts w:ascii="Arial" w:hAnsi="Arial" w:cs="Arial"/>
          <w:sz w:val="24"/>
          <w:szCs w:val="24"/>
        </w:rPr>
        <w:t xml:space="preserve"> to list the 5 things that increase the efficiency</w:t>
      </w:r>
      <w:r w:rsidR="000759F2">
        <w:rPr>
          <w:rFonts w:ascii="Arial" w:hAnsi="Arial" w:cs="Arial"/>
          <w:sz w:val="24"/>
          <w:szCs w:val="24"/>
        </w:rPr>
        <w:t xml:space="preserve"> of villi</w:t>
      </w:r>
      <w:r>
        <w:rPr>
          <w:rFonts w:ascii="Arial" w:hAnsi="Arial" w:cs="Arial"/>
          <w:sz w:val="24"/>
          <w:szCs w:val="24"/>
        </w:rPr>
        <w:t xml:space="preserve"> for absorption</w:t>
      </w:r>
      <w:r w:rsidR="000759F2">
        <w:rPr>
          <w:rFonts w:ascii="Arial" w:hAnsi="Arial" w:cs="Arial"/>
          <w:sz w:val="24"/>
          <w:szCs w:val="24"/>
        </w:rPr>
        <w:t xml:space="preserve"> of digested products</w:t>
      </w:r>
      <w:r>
        <w:rPr>
          <w:rFonts w:ascii="Arial" w:hAnsi="Arial" w:cs="Arial"/>
          <w:sz w:val="24"/>
          <w:szCs w:val="24"/>
        </w:rPr>
        <w:t>:-</w:t>
      </w:r>
    </w:p>
    <w:p w:rsidR="000759F2" w:rsidRDefault="000759F2" w:rsidP="000759F2">
      <w:pPr>
        <w:rPr>
          <w:rFonts w:ascii="Arial" w:hAnsi="Arial" w:cs="Arial"/>
          <w:sz w:val="24"/>
          <w:szCs w:val="24"/>
        </w:rPr>
      </w:pPr>
      <w:r>
        <w:rPr>
          <w:rFonts w:ascii="Arial" w:hAnsi="Arial" w:cs="Arial"/>
          <w:sz w:val="24"/>
          <w:szCs w:val="24"/>
        </w:rPr>
        <w:t>1.</w:t>
      </w:r>
    </w:p>
    <w:p w:rsidR="000759F2" w:rsidRDefault="000759F2" w:rsidP="000759F2">
      <w:pPr>
        <w:rPr>
          <w:rFonts w:ascii="Arial" w:hAnsi="Arial" w:cs="Arial"/>
          <w:sz w:val="24"/>
          <w:szCs w:val="24"/>
        </w:rPr>
      </w:pPr>
    </w:p>
    <w:p w:rsidR="000759F2" w:rsidRDefault="000759F2" w:rsidP="000759F2">
      <w:pPr>
        <w:rPr>
          <w:rFonts w:ascii="Arial" w:hAnsi="Arial" w:cs="Arial"/>
          <w:sz w:val="24"/>
          <w:szCs w:val="24"/>
        </w:rPr>
      </w:pPr>
      <w:r>
        <w:rPr>
          <w:rFonts w:ascii="Arial" w:hAnsi="Arial" w:cs="Arial"/>
          <w:sz w:val="24"/>
          <w:szCs w:val="24"/>
        </w:rPr>
        <w:t>2.</w:t>
      </w:r>
    </w:p>
    <w:p w:rsidR="000759F2" w:rsidRDefault="000759F2" w:rsidP="000759F2">
      <w:pPr>
        <w:rPr>
          <w:rFonts w:ascii="Arial" w:hAnsi="Arial" w:cs="Arial"/>
          <w:sz w:val="24"/>
          <w:szCs w:val="24"/>
        </w:rPr>
      </w:pPr>
    </w:p>
    <w:p w:rsidR="000759F2" w:rsidRDefault="000759F2" w:rsidP="000759F2">
      <w:pPr>
        <w:rPr>
          <w:rFonts w:ascii="Arial" w:hAnsi="Arial" w:cs="Arial"/>
          <w:sz w:val="24"/>
          <w:szCs w:val="24"/>
        </w:rPr>
      </w:pPr>
      <w:r>
        <w:rPr>
          <w:rFonts w:ascii="Arial" w:hAnsi="Arial" w:cs="Arial"/>
          <w:sz w:val="24"/>
          <w:szCs w:val="24"/>
        </w:rPr>
        <w:t>3.</w:t>
      </w:r>
    </w:p>
    <w:p w:rsidR="000759F2" w:rsidRDefault="000759F2" w:rsidP="000759F2">
      <w:pPr>
        <w:rPr>
          <w:rFonts w:ascii="Arial" w:hAnsi="Arial" w:cs="Arial"/>
          <w:sz w:val="24"/>
          <w:szCs w:val="24"/>
        </w:rPr>
      </w:pPr>
    </w:p>
    <w:p w:rsidR="000759F2" w:rsidRDefault="000759F2" w:rsidP="000759F2">
      <w:pPr>
        <w:rPr>
          <w:rFonts w:ascii="Arial" w:hAnsi="Arial" w:cs="Arial"/>
          <w:sz w:val="24"/>
          <w:szCs w:val="24"/>
        </w:rPr>
      </w:pPr>
      <w:r>
        <w:rPr>
          <w:rFonts w:ascii="Arial" w:hAnsi="Arial" w:cs="Arial"/>
          <w:sz w:val="24"/>
          <w:szCs w:val="24"/>
        </w:rPr>
        <w:t>4.</w:t>
      </w:r>
    </w:p>
    <w:p w:rsidR="000759F2" w:rsidRDefault="000759F2" w:rsidP="000759F2">
      <w:pPr>
        <w:rPr>
          <w:rFonts w:ascii="Arial" w:hAnsi="Arial" w:cs="Arial"/>
          <w:sz w:val="24"/>
          <w:szCs w:val="24"/>
        </w:rPr>
      </w:pPr>
    </w:p>
    <w:p w:rsidR="000759F2" w:rsidRDefault="000759F2" w:rsidP="000759F2">
      <w:pPr>
        <w:rPr>
          <w:rFonts w:ascii="Arial" w:hAnsi="Arial" w:cs="Arial"/>
          <w:sz w:val="24"/>
          <w:szCs w:val="24"/>
        </w:rPr>
      </w:pPr>
      <w:r>
        <w:rPr>
          <w:rFonts w:ascii="Arial" w:hAnsi="Arial" w:cs="Arial"/>
          <w:sz w:val="24"/>
          <w:szCs w:val="24"/>
        </w:rPr>
        <w:t>5.</w:t>
      </w:r>
    </w:p>
    <w:p w:rsidR="000759F2" w:rsidRPr="000759F2" w:rsidRDefault="000759F2" w:rsidP="000759F2">
      <w:pPr>
        <w:rPr>
          <w:rFonts w:ascii="Arial" w:hAnsi="Arial" w:cs="Arial"/>
          <w:sz w:val="24"/>
          <w:szCs w:val="24"/>
        </w:rPr>
      </w:pPr>
    </w:p>
    <w:p w:rsidR="00A46963" w:rsidRPr="008E7003" w:rsidRDefault="00196599">
      <w:pPr>
        <w:rPr>
          <w:rFonts w:ascii="Arial" w:hAnsi="Arial" w:cs="Arial"/>
          <w:b/>
          <w:sz w:val="24"/>
          <w:szCs w:val="24"/>
        </w:rPr>
      </w:pPr>
      <w:r w:rsidRPr="008E7003">
        <w:rPr>
          <w:rFonts w:ascii="Arial" w:hAnsi="Arial" w:cs="Arial"/>
          <w:b/>
          <w:sz w:val="24"/>
          <w:szCs w:val="24"/>
        </w:rPr>
        <w:t>Lipid absorption</w:t>
      </w:r>
    </w:p>
    <w:p w:rsidR="00E8682E" w:rsidRDefault="00E8682E" w:rsidP="00542C1D">
      <w:pPr>
        <w:rPr>
          <w:rFonts w:ascii="Arial" w:hAnsi="Arial" w:cs="Arial"/>
          <w:sz w:val="24"/>
          <w:szCs w:val="24"/>
        </w:rPr>
      </w:pPr>
      <w:r>
        <w:rPr>
          <w:rFonts w:ascii="Arial" w:hAnsi="Arial" w:cs="Arial"/>
          <w:sz w:val="24"/>
          <w:szCs w:val="24"/>
        </w:rPr>
        <w:t xml:space="preserve">Watch the following video </w:t>
      </w:r>
      <w:hyperlink r:id="rId17" w:history="1">
        <w:r w:rsidR="00196599" w:rsidRPr="0050693A">
          <w:rPr>
            <w:rStyle w:val="Hyperlink"/>
            <w:rFonts w:ascii="Arial" w:hAnsi="Arial" w:cs="Arial"/>
            <w:sz w:val="24"/>
            <w:szCs w:val="24"/>
          </w:rPr>
          <w:t>https://www.youtube.com/watch?v=3J5pNwLYZ7w</w:t>
        </w:r>
      </w:hyperlink>
    </w:p>
    <w:p w:rsidR="00C61E7C" w:rsidRDefault="00C61E7C" w:rsidP="00C61E7C">
      <w:pPr>
        <w:jc w:val="both"/>
        <w:rPr>
          <w:rFonts w:ascii="Arial" w:hAnsi="Arial" w:cs="Arial"/>
          <w:sz w:val="24"/>
          <w:szCs w:val="24"/>
        </w:rPr>
      </w:pPr>
      <w:r w:rsidRPr="00A70076">
        <w:rPr>
          <w:rFonts w:ascii="Arial" w:hAnsi="Arial" w:cs="Arial"/>
          <w:sz w:val="24"/>
          <w:szCs w:val="24"/>
        </w:rPr>
        <w:t>Unlike amino</w:t>
      </w:r>
      <w:r>
        <w:rPr>
          <w:rFonts w:ascii="Arial" w:hAnsi="Arial" w:cs="Arial"/>
          <w:sz w:val="24"/>
          <w:szCs w:val="24"/>
        </w:rPr>
        <w:t xml:space="preserve"> acids and simple sugars, fatty acids and </w:t>
      </w:r>
      <w:proofErr w:type="spellStart"/>
      <w:r>
        <w:rPr>
          <w:rFonts w:ascii="Arial" w:hAnsi="Arial" w:cs="Arial"/>
          <w:sz w:val="24"/>
          <w:szCs w:val="24"/>
        </w:rPr>
        <w:t>monoglycerides</w:t>
      </w:r>
      <w:proofErr w:type="spellEnd"/>
      <w:r w:rsidRPr="00A70076">
        <w:rPr>
          <w:rFonts w:ascii="Arial" w:hAnsi="Arial" w:cs="Arial"/>
          <w:sz w:val="24"/>
          <w:szCs w:val="24"/>
        </w:rPr>
        <w:t xml:space="preserve"> are transformed</w:t>
      </w:r>
      <w:r>
        <w:rPr>
          <w:rFonts w:ascii="Arial" w:hAnsi="Arial" w:cs="Arial"/>
          <w:sz w:val="24"/>
          <w:szCs w:val="24"/>
        </w:rPr>
        <w:t xml:space="preserve"> (changed)</w:t>
      </w:r>
      <w:r w:rsidRPr="00A70076">
        <w:rPr>
          <w:rFonts w:ascii="Arial" w:hAnsi="Arial" w:cs="Arial"/>
          <w:sz w:val="24"/>
          <w:szCs w:val="24"/>
        </w:rPr>
        <w:t xml:space="preserve"> as they are absorbed through epithelial cells.</w:t>
      </w:r>
      <w:r>
        <w:rPr>
          <w:rFonts w:ascii="Arial" w:hAnsi="Arial" w:cs="Arial"/>
          <w:sz w:val="24"/>
          <w:szCs w:val="24"/>
        </w:rPr>
        <w:t xml:space="preserve"> Remember lipids are digested by lipases which act on lipids to hydrolyse them to </w:t>
      </w:r>
      <w:proofErr w:type="spellStart"/>
      <w:r>
        <w:rPr>
          <w:rFonts w:ascii="Arial" w:hAnsi="Arial" w:cs="Arial"/>
          <w:sz w:val="24"/>
          <w:szCs w:val="24"/>
        </w:rPr>
        <w:t>monoglycerides</w:t>
      </w:r>
      <w:proofErr w:type="spellEnd"/>
      <w:r>
        <w:rPr>
          <w:rFonts w:ascii="Arial" w:hAnsi="Arial" w:cs="Arial"/>
          <w:sz w:val="24"/>
          <w:szCs w:val="24"/>
        </w:rPr>
        <w:t xml:space="preserve"> and fatty acids. Once inside the cell they reform to form triglycerides and are then transformed into Chylomicrons inside the Golgi and Endoplasmic reticulum.</w:t>
      </w:r>
    </w:p>
    <w:p w:rsidR="00E8682E" w:rsidRDefault="00E8682E" w:rsidP="00E8682E">
      <w:pPr>
        <w:jc w:val="both"/>
        <w:rPr>
          <w:rFonts w:ascii="Arial" w:hAnsi="Arial" w:cs="Arial"/>
          <w:sz w:val="24"/>
          <w:szCs w:val="24"/>
        </w:rPr>
      </w:pPr>
    </w:p>
    <w:p w:rsidR="00F253E0" w:rsidRDefault="00F253E0" w:rsidP="00E8682E">
      <w:pPr>
        <w:rPr>
          <w:rFonts w:ascii="Arial" w:hAnsi="Arial" w:cs="Arial"/>
          <w:sz w:val="24"/>
          <w:szCs w:val="24"/>
        </w:rPr>
      </w:pPr>
      <w:r>
        <w:rPr>
          <w:noProof/>
          <w:lang w:eastAsia="en-GB"/>
        </w:rPr>
        <w:drawing>
          <wp:inline distT="0" distB="0" distL="0" distR="0" wp14:anchorId="66F77C23" wp14:editId="3F622CA5">
            <wp:extent cx="5519737" cy="597217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1147" cy="5995340"/>
                    </a:xfrm>
                    <a:prstGeom prst="rect">
                      <a:avLst/>
                    </a:prstGeom>
                  </pic:spPr>
                </pic:pic>
              </a:graphicData>
            </a:graphic>
          </wp:inline>
        </w:drawing>
      </w:r>
    </w:p>
    <w:p w:rsidR="0002371E" w:rsidRDefault="0002371E" w:rsidP="00F253E0">
      <w:pPr>
        <w:jc w:val="both"/>
        <w:rPr>
          <w:rFonts w:ascii="Arial" w:hAnsi="Arial" w:cs="Arial"/>
          <w:sz w:val="24"/>
          <w:szCs w:val="24"/>
        </w:rPr>
      </w:pPr>
    </w:p>
    <w:p w:rsidR="0002371E" w:rsidRDefault="0002371E" w:rsidP="00F253E0">
      <w:pPr>
        <w:jc w:val="both"/>
        <w:rPr>
          <w:rFonts w:ascii="Arial" w:hAnsi="Arial" w:cs="Arial"/>
          <w:sz w:val="24"/>
          <w:szCs w:val="24"/>
        </w:rPr>
      </w:pPr>
    </w:p>
    <w:p w:rsidR="0002371E" w:rsidRDefault="0002371E" w:rsidP="00F253E0">
      <w:pPr>
        <w:jc w:val="both"/>
        <w:rPr>
          <w:rFonts w:ascii="Arial" w:hAnsi="Arial" w:cs="Arial"/>
          <w:sz w:val="24"/>
          <w:szCs w:val="24"/>
        </w:rPr>
      </w:pPr>
    </w:p>
    <w:p w:rsidR="00E8682E" w:rsidRDefault="00ED05BC" w:rsidP="00F253E0">
      <w:pPr>
        <w:jc w:val="both"/>
        <w:rPr>
          <w:rFonts w:ascii="Arial" w:hAnsi="Arial" w:cs="Arial"/>
          <w:sz w:val="24"/>
          <w:szCs w:val="24"/>
        </w:rPr>
      </w:pPr>
      <w:r>
        <w:rPr>
          <w:rFonts w:ascii="Arial" w:hAnsi="Arial" w:cs="Arial"/>
          <w:sz w:val="24"/>
          <w:szCs w:val="24"/>
        </w:rPr>
        <w:t>Using the</w:t>
      </w:r>
      <w:r w:rsidR="00E8682E">
        <w:rPr>
          <w:rFonts w:ascii="Arial" w:hAnsi="Arial" w:cs="Arial"/>
          <w:sz w:val="24"/>
          <w:szCs w:val="24"/>
        </w:rPr>
        <w:t xml:space="preserve"> AQA textbook</w:t>
      </w:r>
      <w:r>
        <w:rPr>
          <w:rFonts w:ascii="Arial" w:hAnsi="Arial" w:cs="Arial"/>
          <w:sz w:val="24"/>
          <w:szCs w:val="24"/>
        </w:rPr>
        <w:t xml:space="preserve"> if you have it</w:t>
      </w:r>
      <w:r w:rsidR="004D2DC4">
        <w:rPr>
          <w:rFonts w:ascii="Arial" w:hAnsi="Arial" w:cs="Arial"/>
          <w:sz w:val="24"/>
          <w:szCs w:val="24"/>
        </w:rPr>
        <w:t xml:space="preserve"> p156</w:t>
      </w:r>
      <w:r>
        <w:rPr>
          <w:rFonts w:ascii="Arial" w:hAnsi="Arial" w:cs="Arial"/>
          <w:sz w:val="24"/>
          <w:szCs w:val="24"/>
        </w:rPr>
        <w:t xml:space="preserve"> –</w:t>
      </w:r>
      <w:r w:rsidR="002B7807">
        <w:rPr>
          <w:rFonts w:ascii="Arial" w:hAnsi="Arial" w:cs="Arial"/>
          <w:sz w:val="24"/>
          <w:szCs w:val="24"/>
        </w:rPr>
        <w:t>This page</w:t>
      </w:r>
      <w:r w:rsidR="00F253E0">
        <w:rPr>
          <w:rFonts w:ascii="Arial" w:hAnsi="Arial" w:cs="Arial"/>
          <w:sz w:val="24"/>
          <w:szCs w:val="24"/>
        </w:rPr>
        <w:t xml:space="preserve"> is on </w:t>
      </w:r>
      <w:proofErr w:type="spellStart"/>
      <w:r w:rsidR="00F253E0">
        <w:rPr>
          <w:rFonts w:ascii="Arial" w:hAnsi="Arial" w:cs="Arial"/>
          <w:sz w:val="24"/>
          <w:szCs w:val="24"/>
        </w:rPr>
        <w:t>Gol</w:t>
      </w:r>
      <w:proofErr w:type="spellEnd"/>
      <w:r w:rsidR="00F253E0">
        <w:rPr>
          <w:rFonts w:ascii="Arial" w:hAnsi="Arial" w:cs="Arial"/>
          <w:sz w:val="24"/>
          <w:szCs w:val="24"/>
        </w:rPr>
        <w:t xml:space="preserve"> in the F</w:t>
      </w:r>
      <w:r>
        <w:rPr>
          <w:rFonts w:ascii="Arial" w:hAnsi="Arial" w:cs="Arial"/>
          <w:sz w:val="24"/>
          <w:szCs w:val="24"/>
        </w:rPr>
        <w:t xml:space="preserve">older 3.3, resources and </w:t>
      </w:r>
      <w:r w:rsidR="00F253E0">
        <w:rPr>
          <w:rFonts w:ascii="Arial" w:hAnsi="Arial" w:cs="Arial"/>
          <w:sz w:val="24"/>
          <w:szCs w:val="24"/>
        </w:rPr>
        <w:t>nutrition</w:t>
      </w:r>
      <w:r>
        <w:rPr>
          <w:rFonts w:ascii="Arial" w:hAnsi="Arial" w:cs="Arial"/>
          <w:sz w:val="24"/>
          <w:szCs w:val="24"/>
        </w:rPr>
        <w:t>.</w:t>
      </w:r>
      <w:r w:rsidR="009E51B3">
        <w:rPr>
          <w:rFonts w:ascii="Arial" w:hAnsi="Arial" w:cs="Arial"/>
          <w:sz w:val="24"/>
          <w:szCs w:val="24"/>
        </w:rPr>
        <w:t xml:space="preserve"> You can also use the slides on </w:t>
      </w:r>
      <w:proofErr w:type="spellStart"/>
      <w:r w:rsidR="009E51B3">
        <w:rPr>
          <w:rFonts w:ascii="Arial" w:hAnsi="Arial" w:cs="Arial"/>
          <w:sz w:val="24"/>
          <w:szCs w:val="24"/>
        </w:rPr>
        <w:t>GoL</w:t>
      </w:r>
      <w:proofErr w:type="spellEnd"/>
      <w:r w:rsidR="009E51B3">
        <w:rPr>
          <w:rFonts w:ascii="Arial" w:hAnsi="Arial" w:cs="Arial"/>
          <w:sz w:val="24"/>
          <w:szCs w:val="24"/>
        </w:rPr>
        <w:t>.</w:t>
      </w:r>
      <w:r w:rsidR="00F253E0">
        <w:rPr>
          <w:rFonts w:ascii="Arial" w:hAnsi="Arial" w:cs="Arial"/>
          <w:sz w:val="24"/>
          <w:szCs w:val="24"/>
        </w:rPr>
        <w:t xml:space="preserve"> </w:t>
      </w:r>
      <w:r>
        <w:rPr>
          <w:rFonts w:ascii="Arial" w:hAnsi="Arial" w:cs="Arial"/>
          <w:sz w:val="24"/>
          <w:szCs w:val="24"/>
        </w:rPr>
        <w:t>F</w:t>
      </w:r>
      <w:r w:rsidR="00E8682E">
        <w:rPr>
          <w:rFonts w:ascii="Arial" w:hAnsi="Arial" w:cs="Arial"/>
          <w:sz w:val="24"/>
          <w:szCs w:val="24"/>
        </w:rPr>
        <w:t xml:space="preserve">ill in the missing gaps using the following words. </w:t>
      </w:r>
    </w:p>
    <w:p w:rsidR="00E8682E" w:rsidRPr="00E8682E" w:rsidRDefault="00174A4A" w:rsidP="00E8682E">
      <w:pPr>
        <w:rPr>
          <w:rFonts w:ascii="Arial" w:hAnsi="Arial" w:cs="Arial"/>
          <w:b/>
          <w:sz w:val="24"/>
          <w:szCs w:val="24"/>
        </w:rPr>
      </w:pPr>
      <w:proofErr w:type="spellStart"/>
      <w:r>
        <w:rPr>
          <w:rFonts w:ascii="Arial" w:hAnsi="Arial" w:cs="Arial"/>
          <w:b/>
          <w:sz w:val="24"/>
          <w:szCs w:val="24"/>
        </w:rPr>
        <w:t>Monoglyceride</w:t>
      </w:r>
      <w:proofErr w:type="spellEnd"/>
      <w:r>
        <w:rPr>
          <w:rFonts w:ascii="Arial" w:hAnsi="Arial" w:cs="Arial"/>
          <w:b/>
          <w:sz w:val="24"/>
          <w:szCs w:val="24"/>
        </w:rPr>
        <w:t>, micelle</w:t>
      </w:r>
      <w:r w:rsidR="00E8682E" w:rsidRPr="00E8682E">
        <w:rPr>
          <w:rFonts w:ascii="Arial" w:hAnsi="Arial" w:cs="Arial"/>
          <w:b/>
          <w:sz w:val="24"/>
          <w:szCs w:val="24"/>
        </w:rPr>
        <w:t>,</w:t>
      </w:r>
      <w:r w:rsidR="00CF1863">
        <w:rPr>
          <w:rFonts w:ascii="Arial" w:hAnsi="Arial" w:cs="Arial"/>
          <w:b/>
          <w:sz w:val="24"/>
          <w:szCs w:val="24"/>
        </w:rPr>
        <w:t xml:space="preserve"> endoplasmic reticulum,</w:t>
      </w:r>
      <w:r w:rsidR="00E8682E" w:rsidRPr="00E8682E">
        <w:rPr>
          <w:rFonts w:ascii="Arial" w:hAnsi="Arial" w:cs="Arial"/>
          <w:b/>
          <w:sz w:val="24"/>
          <w:szCs w:val="24"/>
        </w:rPr>
        <w:t xml:space="preserve"> lacteal, exocytosis, thoracic duct,</w:t>
      </w:r>
      <w:r w:rsidR="00CF1863">
        <w:rPr>
          <w:rFonts w:ascii="Arial" w:hAnsi="Arial" w:cs="Arial"/>
          <w:b/>
          <w:sz w:val="24"/>
          <w:szCs w:val="24"/>
        </w:rPr>
        <w:t xml:space="preserve"> triglycerides, water soluble</w:t>
      </w:r>
      <w:r>
        <w:rPr>
          <w:rFonts w:ascii="Arial" w:hAnsi="Arial" w:cs="Arial"/>
          <w:b/>
          <w:sz w:val="24"/>
          <w:szCs w:val="24"/>
        </w:rPr>
        <w:t xml:space="preserve">, </w:t>
      </w:r>
      <w:r w:rsidR="009E51B3">
        <w:rPr>
          <w:rFonts w:ascii="Arial" w:hAnsi="Arial" w:cs="Arial"/>
          <w:b/>
          <w:sz w:val="24"/>
          <w:szCs w:val="24"/>
        </w:rPr>
        <w:t xml:space="preserve">and </w:t>
      </w:r>
      <w:r w:rsidR="00E8682E" w:rsidRPr="00E8682E">
        <w:rPr>
          <w:rFonts w:ascii="Arial" w:hAnsi="Arial" w:cs="Arial"/>
          <w:b/>
          <w:sz w:val="24"/>
          <w:szCs w:val="24"/>
        </w:rPr>
        <w:t>diffuse</w:t>
      </w:r>
      <w:r w:rsidR="00CF1863">
        <w:rPr>
          <w:rFonts w:ascii="Arial" w:hAnsi="Arial" w:cs="Arial"/>
          <w:b/>
          <w:sz w:val="24"/>
          <w:szCs w:val="24"/>
        </w:rPr>
        <w:t xml:space="preserve">, </w:t>
      </w:r>
    </w:p>
    <w:p w:rsidR="00E8682E" w:rsidRDefault="00E8682E" w:rsidP="00E8682E">
      <w:pPr>
        <w:jc w:val="both"/>
        <w:rPr>
          <w:rFonts w:ascii="Arial" w:hAnsi="Arial" w:cs="Arial"/>
          <w:sz w:val="24"/>
          <w:szCs w:val="24"/>
        </w:rPr>
      </w:pPr>
      <w:r>
        <w:rPr>
          <w:rFonts w:ascii="Arial" w:hAnsi="Arial" w:cs="Arial"/>
          <w:sz w:val="24"/>
          <w:szCs w:val="24"/>
        </w:rPr>
        <w:t xml:space="preserve">Triglycerides once digested to _____________ and fatty acids by pancreatic lipase remain in association with the bile salts. The structures formed are called </w:t>
      </w:r>
      <w:r w:rsidRPr="0019357D">
        <w:rPr>
          <w:rFonts w:ascii="Arial" w:hAnsi="Arial" w:cs="Arial"/>
          <w:sz w:val="24"/>
          <w:szCs w:val="24"/>
        </w:rPr>
        <w:t>___________.</w:t>
      </w:r>
      <w:r>
        <w:rPr>
          <w:rFonts w:ascii="Arial" w:hAnsi="Arial" w:cs="Arial"/>
          <w:sz w:val="24"/>
          <w:szCs w:val="24"/>
        </w:rPr>
        <w:t xml:space="preserve"> </w:t>
      </w:r>
    </w:p>
    <w:p w:rsidR="00E8682E" w:rsidRDefault="00E8682E" w:rsidP="00E8682E">
      <w:pPr>
        <w:jc w:val="both"/>
        <w:rPr>
          <w:rFonts w:ascii="Arial" w:hAnsi="Arial" w:cs="Arial"/>
          <w:sz w:val="24"/>
          <w:szCs w:val="24"/>
        </w:rPr>
      </w:pPr>
      <w:r>
        <w:rPr>
          <w:rFonts w:ascii="Arial" w:hAnsi="Arial" w:cs="Arial"/>
          <w:sz w:val="24"/>
          <w:szCs w:val="24"/>
        </w:rPr>
        <w:t xml:space="preserve">Once the micelle comes into contact with the epithelial cell lining the ileum they break down and release the non-polar </w:t>
      </w:r>
      <w:proofErr w:type="spellStart"/>
      <w:r>
        <w:rPr>
          <w:rFonts w:ascii="Arial" w:hAnsi="Arial" w:cs="Arial"/>
          <w:sz w:val="24"/>
          <w:szCs w:val="24"/>
        </w:rPr>
        <w:t>monoglycerides</w:t>
      </w:r>
      <w:proofErr w:type="spellEnd"/>
      <w:r>
        <w:rPr>
          <w:rFonts w:ascii="Arial" w:hAnsi="Arial" w:cs="Arial"/>
          <w:sz w:val="24"/>
          <w:szCs w:val="24"/>
        </w:rPr>
        <w:t xml:space="preserve"> and fatty acids which</w:t>
      </w:r>
      <w:r w:rsidRPr="00F64209">
        <w:rPr>
          <w:rFonts w:ascii="Arial" w:hAnsi="Arial" w:cs="Arial"/>
          <w:b/>
          <w:sz w:val="24"/>
          <w:szCs w:val="24"/>
        </w:rPr>
        <w:t xml:space="preserve"> </w:t>
      </w:r>
      <w:r w:rsidRPr="0019357D">
        <w:rPr>
          <w:rFonts w:ascii="Arial" w:hAnsi="Arial" w:cs="Arial"/>
          <w:sz w:val="24"/>
          <w:szCs w:val="24"/>
        </w:rPr>
        <w:t>_____________</w:t>
      </w:r>
      <w:r>
        <w:rPr>
          <w:rFonts w:ascii="Arial" w:hAnsi="Arial" w:cs="Arial"/>
          <w:sz w:val="24"/>
          <w:szCs w:val="24"/>
        </w:rPr>
        <w:t xml:space="preserve">across the cell-surface membrane into the epithelial cells. </w:t>
      </w:r>
    </w:p>
    <w:p w:rsidR="00E8682E" w:rsidRDefault="00E8682E" w:rsidP="00E8682E">
      <w:pPr>
        <w:jc w:val="both"/>
        <w:rPr>
          <w:rFonts w:ascii="Arial" w:hAnsi="Arial" w:cs="Arial"/>
          <w:sz w:val="24"/>
          <w:szCs w:val="24"/>
        </w:rPr>
      </w:pPr>
      <w:r>
        <w:rPr>
          <w:rFonts w:ascii="Arial" w:hAnsi="Arial" w:cs="Arial"/>
          <w:sz w:val="24"/>
          <w:szCs w:val="24"/>
        </w:rPr>
        <w:t xml:space="preserve">They are then transported to the </w:t>
      </w:r>
      <w:r w:rsidR="00CF1863">
        <w:rPr>
          <w:rFonts w:ascii="Arial" w:hAnsi="Arial" w:cs="Arial"/>
          <w:sz w:val="24"/>
          <w:szCs w:val="24"/>
        </w:rPr>
        <w:t>__________ ___________</w:t>
      </w:r>
      <w:r>
        <w:rPr>
          <w:rFonts w:ascii="Arial" w:hAnsi="Arial" w:cs="Arial"/>
          <w:sz w:val="24"/>
          <w:szCs w:val="24"/>
        </w:rPr>
        <w:t>where they are recombined to form</w:t>
      </w:r>
      <w:r w:rsidR="00CF1863">
        <w:rPr>
          <w:rFonts w:ascii="Arial" w:hAnsi="Arial" w:cs="Arial"/>
          <w:sz w:val="24"/>
          <w:szCs w:val="24"/>
        </w:rPr>
        <w:t xml:space="preserve"> _____________</w:t>
      </w:r>
      <w:r>
        <w:rPr>
          <w:rFonts w:ascii="Arial" w:hAnsi="Arial" w:cs="Arial"/>
          <w:sz w:val="24"/>
          <w:szCs w:val="24"/>
        </w:rPr>
        <w:t xml:space="preserve">. In the endoplasmic reticulum and Golgi apparatus the triglycerides associate with cholesterol and lipoproteins which become surrounded by a protein coat to form structures called </w:t>
      </w:r>
      <w:r w:rsidRPr="000E50C2">
        <w:rPr>
          <w:rFonts w:ascii="Arial" w:hAnsi="Arial" w:cs="Arial"/>
          <w:b/>
          <w:sz w:val="24"/>
          <w:szCs w:val="24"/>
        </w:rPr>
        <w:t>chylomicrons.</w:t>
      </w:r>
      <w:r>
        <w:rPr>
          <w:rFonts w:ascii="Arial" w:hAnsi="Arial" w:cs="Arial"/>
          <w:sz w:val="24"/>
          <w:szCs w:val="24"/>
        </w:rPr>
        <w:t xml:space="preserve"> The chylomicrons are </w:t>
      </w:r>
      <w:r w:rsidR="00CF1863">
        <w:rPr>
          <w:rFonts w:ascii="Arial" w:hAnsi="Arial" w:cs="Arial"/>
          <w:sz w:val="24"/>
          <w:szCs w:val="24"/>
        </w:rPr>
        <w:t>___________ _________</w:t>
      </w:r>
      <w:r>
        <w:rPr>
          <w:rFonts w:ascii="Arial" w:hAnsi="Arial" w:cs="Arial"/>
          <w:sz w:val="24"/>
          <w:szCs w:val="24"/>
        </w:rPr>
        <w:t>lipoproteins and are too big to pass into blood capillaries but can enter the large pores of the</w:t>
      </w:r>
      <w:r w:rsidR="00CF1863">
        <w:rPr>
          <w:rFonts w:ascii="Arial" w:hAnsi="Arial" w:cs="Arial"/>
          <w:sz w:val="24"/>
          <w:szCs w:val="24"/>
        </w:rPr>
        <w:t>__________</w:t>
      </w:r>
      <w:r>
        <w:rPr>
          <w:rFonts w:ascii="Arial" w:hAnsi="Arial" w:cs="Arial"/>
          <w:sz w:val="24"/>
          <w:szCs w:val="24"/>
        </w:rPr>
        <w:t>.</w:t>
      </w:r>
      <w:r w:rsidRPr="00A17B52">
        <w:rPr>
          <w:rFonts w:ascii="Arial" w:hAnsi="Arial" w:cs="Arial"/>
          <w:sz w:val="24"/>
          <w:szCs w:val="24"/>
        </w:rPr>
        <w:t xml:space="preserve"> </w:t>
      </w:r>
      <w:r>
        <w:rPr>
          <w:rFonts w:ascii="Arial" w:hAnsi="Arial" w:cs="Arial"/>
          <w:sz w:val="24"/>
          <w:szCs w:val="24"/>
        </w:rPr>
        <w:t xml:space="preserve">Thus the chylomicrons move out of epithelial cell by </w:t>
      </w:r>
      <w:r w:rsidR="009E51B3">
        <w:rPr>
          <w:rFonts w:ascii="Arial" w:hAnsi="Arial" w:cs="Arial"/>
          <w:sz w:val="24"/>
          <w:szCs w:val="24"/>
        </w:rPr>
        <w:t>________________</w:t>
      </w:r>
      <w:r>
        <w:rPr>
          <w:rFonts w:ascii="Arial" w:hAnsi="Arial" w:cs="Arial"/>
          <w:sz w:val="24"/>
          <w:szCs w:val="24"/>
        </w:rPr>
        <w:t>and enter the lymphatic capillaries called l</w:t>
      </w:r>
      <w:r w:rsidRPr="000E50C2">
        <w:rPr>
          <w:rFonts w:ascii="Arial" w:hAnsi="Arial" w:cs="Arial"/>
          <w:b/>
          <w:sz w:val="24"/>
          <w:szCs w:val="24"/>
        </w:rPr>
        <w:t>acteals</w:t>
      </w:r>
      <w:r>
        <w:rPr>
          <w:rFonts w:ascii="Arial" w:hAnsi="Arial" w:cs="Arial"/>
          <w:b/>
          <w:sz w:val="24"/>
          <w:szCs w:val="24"/>
        </w:rPr>
        <w:t>.</w:t>
      </w:r>
      <w:r>
        <w:rPr>
          <w:rFonts w:ascii="Arial" w:hAnsi="Arial" w:cs="Arial"/>
          <w:sz w:val="24"/>
          <w:szCs w:val="24"/>
        </w:rPr>
        <w:t xml:space="preserve"> They are then transported in the lymphatic vessels which eventually empty through the </w:t>
      </w:r>
      <w:r w:rsidR="009E51B3">
        <w:rPr>
          <w:rFonts w:ascii="Arial" w:hAnsi="Arial" w:cs="Arial"/>
          <w:sz w:val="24"/>
          <w:szCs w:val="24"/>
        </w:rPr>
        <w:t>__________</w:t>
      </w:r>
      <w:proofErr w:type="gramStart"/>
      <w:r w:rsidR="009E51B3">
        <w:rPr>
          <w:rFonts w:ascii="Arial" w:hAnsi="Arial" w:cs="Arial"/>
          <w:sz w:val="24"/>
          <w:szCs w:val="24"/>
        </w:rPr>
        <w:t>_  _</w:t>
      </w:r>
      <w:proofErr w:type="gramEnd"/>
      <w:r w:rsidR="009E51B3">
        <w:rPr>
          <w:rFonts w:ascii="Arial" w:hAnsi="Arial" w:cs="Arial"/>
          <w:sz w:val="24"/>
          <w:szCs w:val="24"/>
        </w:rPr>
        <w:t>________</w:t>
      </w:r>
      <w:r>
        <w:rPr>
          <w:rFonts w:ascii="Arial" w:hAnsi="Arial" w:cs="Arial"/>
          <w:sz w:val="24"/>
          <w:szCs w:val="24"/>
        </w:rPr>
        <w:t>and into circulatory system.</w:t>
      </w:r>
    </w:p>
    <w:p w:rsidR="00AA6120" w:rsidRDefault="00AA6120" w:rsidP="00CF1863">
      <w:pPr>
        <w:jc w:val="both"/>
        <w:rPr>
          <w:rFonts w:ascii="Arial" w:hAnsi="Arial" w:cs="Arial"/>
          <w:sz w:val="24"/>
          <w:szCs w:val="24"/>
        </w:rPr>
      </w:pPr>
    </w:p>
    <w:p w:rsidR="00CF1863" w:rsidRDefault="00CF1863" w:rsidP="00CF1863">
      <w:pPr>
        <w:jc w:val="both"/>
        <w:rPr>
          <w:rFonts w:ascii="Arial" w:hAnsi="Arial" w:cs="Arial"/>
          <w:sz w:val="24"/>
          <w:szCs w:val="24"/>
        </w:rPr>
      </w:pPr>
      <w:r w:rsidRPr="004F57E3">
        <w:rPr>
          <w:rFonts w:ascii="Arial" w:hAnsi="Arial" w:cs="Arial"/>
          <w:sz w:val="24"/>
          <w:szCs w:val="24"/>
        </w:rPr>
        <w:t>A diagram to show the lymphatic system (in green)</w:t>
      </w:r>
      <w:r>
        <w:rPr>
          <w:rFonts w:ascii="Arial" w:hAnsi="Arial" w:cs="Arial"/>
          <w:sz w:val="24"/>
          <w:szCs w:val="24"/>
        </w:rPr>
        <w:t>. Lipids are transported into the lacteals found at the centre of the villi in the ileum. They enter the blood stream via the thoracic duct.</w:t>
      </w:r>
    </w:p>
    <w:p w:rsidR="001172C4" w:rsidRPr="00E5110B" w:rsidRDefault="00CF1863" w:rsidP="00E5110B">
      <w:pPr>
        <w:jc w:val="center"/>
        <w:rPr>
          <w:rFonts w:ascii="Arial" w:hAnsi="Arial" w:cs="Arial"/>
          <w:sz w:val="24"/>
          <w:szCs w:val="24"/>
        </w:rPr>
      </w:pPr>
      <w:r>
        <w:rPr>
          <w:noProof/>
          <w:color w:val="0000FF"/>
          <w:lang w:eastAsia="en-GB"/>
        </w:rPr>
        <w:drawing>
          <wp:inline distT="0" distB="0" distL="0" distR="0" wp14:anchorId="326E9FF6" wp14:editId="58FB6B12">
            <wp:extent cx="4617973" cy="3467100"/>
            <wp:effectExtent l="0" t="0" r="0" b="0"/>
            <wp:docPr id="26" name="irc_mi" descr="http://image.slidesharecdn.com/thelymphaticsystem08-130408050126-phpapp01/95/the-lymphatic-system-08-10-638.jpg?cb=136539734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thelymphaticsystem08-130408050126-phpapp01/95/the-lymphatic-system-08-10-638.jpg?cb=136539734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8750" cy="3497715"/>
                    </a:xfrm>
                    <a:prstGeom prst="rect">
                      <a:avLst/>
                    </a:prstGeom>
                    <a:noFill/>
                    <a:ln>
                      <a:noFill/>
                    </a:ln>
                  </pic:spPr>
                </pic:pic>
              </a:graphicData>
            </a:graphic>
          </wp:inline>
        </w:drawing>
      </w:r>
    </w:p>
    <w:p w:rsidR="001172C4" w:rsidRPr="00B27DDD" w:rsidRDefault="001172C4" w:rsidP="001172C4">
      <w:pPr>
        <w:rPr>
          <w:rFonts w:ascii="Arial" w:hAnsi="Arial" w:cs="Arial"/>
          <w:b/>
          <w:sz w:val="24"/>
          <w:szCs w:val="24"/>
        </w:rPr>
      </w:pPr>
      <w:r w:rsidRPr="00B27DDD">
        <w:rPr>
          <w:rFonts w:ascii="Arial" w:hAnsi="Arial" w:cs="Arial"/>
          <w:b/>
          <w:sz w:val="24"/>
          <w:szCs w:val="24"/>
        </w:rPr>
        <w:t>Absorption of amino acids and monosaccharides</w:t>
      </w:r>
    </w:p>
    <w:p w:rsidR="001172C4" w:rsidRDefault="001172C4" w:rsidP="001172C4">
      <w:pPr>
        <w:jc w:val="both"/>
        <w:rPr>
          <w:rFonts w:ascii="Arial" w:hAnsi="Arial" w:cs="Arial"/>
          <w:sz w:val="24"/>
          <w:szCs w:val="24"/>
        </w:rPr>
      </w:pPr>
      <w:r>
        <w:rPr>
          <w:rFonts w:ascii="Arial" w:hAnsi="Arial" w:cs="Arial"/>
          <w:sz w:val="24"/>
          <w:szCs w:val="24"/>
        </w:rPr>
        <w:t xml:space="preserve">Digestion of proteins produces amino acids while the digestion of carbohydrates produces monosaccharides such as fructose, glucose and galactose. The method of absorbing these products are the same namely </w:t>
      </w:r>
      <w:r w:rsidRPr="00392AB4">
        <w:rPr>
          <w:rFonts w:ascii="Arial" w:hAnsi="Arial" w:cs="Arial"/>
          <w:b/>
          <w:sz w:val="24"/>
          <w:szCs w:val="24"/>
        </w:rPr>
        <w:t>diffusion</w:t>
      </w:r>
      <w:r>
        <w:rPr>
          <w:rFonts w:ascii="Arial" w:hAnsi="Arial" w:cs="Arial"/>
          <w:sz w:val="24"/>
          <w:szCs w:val="24"/>
        </w:rPr>
        <w:t xml:space="preserve"> and </w:t>
      </w:r>
      <w:r w:rsidRPr="00392AB4">
        <w:rPr>
          <w:rFonts w:ascii="Arial" w:hAnsi="Arial" w:cs="Arial"/>
          <w:b/>
          <w:sz w:val="24"/>
          <w:szCs w:val="24"/>
        </w:rPr>
        <w:t>co-transport</w:t>
      </w:r>
      <w:r>
        <w:rPr>
          <w:rFonts w:ascii="Arial" w:hAnsi="Arial" w:cs="Arial"/>
          <w:sz w:val="24"/>
          <w:szCs w:val="24"/>
        </w:rPr>
        <w:t>. Glucose and amino acids are absorbed by co transport into the epithelial cells lining the ileum while facilitated diffusion moves glucose and amino acids from the ileum epithelial cell to the blood. The blood maintains a concentration gradient.</w:t>
      </w:r>
    </w:p>
    <w:p w:rsidR="001172C4" w:rsidRDefault="001172C4" w:rsidP="001172C4">
      <w:pPr>
        <w:jc w:val="both"/>
        <w:rPr>
          <w:rFonts w:ascii="Arial" w:hAnsi="Arial" w:cs="Arial"/>
          <w:sz w:val="24"/>
          <w:szCs w:val="24"/>
        </w:rPr>
      </w:pPr>
      <w:r>
        <w:rPr>
          <w:rFonts w:ascii="Arial" w:hAnsi="Arial" w:cs="Arial"/>
          <w:sz w:val="24"/>
          <w:szCs w:val="24"/>
        </w:rPr>
        <w:t>Write a definition of diffusion</w:t>
      </w:r>
    </w:p>
    <w:p w:rsidR="001172C4" w:rsidRDefault="001172C4" w:rsidP="001172C4">
      <w:pPr>
        <w:jc w:val="both"/>
        <w:rPr>
          <w:rFonts w:ascii="Arial" w:hAnsi="Arial" w:cs="Arial"/>
          <w:sz w:val="24"/>
          <w:szCs w:val="24"/>
        </w:rPr>
      </w:pPr>
    </w:p>
    <w:p w:rsidR="001172C4" w:rsidRDefault="001172C4" w:rsidP="001172C4">
      <w:pPr>
        <w:jc w:val="both"/>
        <w:rPr>
          <w:rFonts w:ascii="Arial" w:hAnsi="Arial" w:cs="Arial"/>
          <w:sz w:val="24"/>
          <w:szCs w:val="24"/>
        </w:rPr>
      </w:pPr>
    </w:p>
    <w:p w:rsidR="001172C4" w:rsidRDefault="001172C4" w:rsidP="001172C4">
      <w:pPr>
        <w:jc w:val="both"/>
        <w:rPr>
          <w:rFonts w:ascii="Arial" w:hAnsi="Arial" w:cs="Arial"/>
          <w:sz w:val="24"/>
          <w:szCs w:val="24"/>
        </w:rPr>
      </w:pPr>
      <w:r>
        <w:rPr>
          <w:rFonts w:ascii="Arial" w:hAnsi="Arial" w:cs="Arial"/>
          <w:sz w:val="24"/>
          <w:szCs w:val="24"/>
        </w:rPr>
        <w:t>Write a definition of Co Transport</w:t>
      </w:r>
    </w:p>
    <w:p w:rsidR="001172C4" w:rsidRDefault="001172C4" w:rsidP="001172C4">
      <w:pPr>
        <w:jc w:val="both"/>
        <w:rPr>
          <w:rFonts w:ascii="Arial" w:hAnsi="Arial" w:cs="Arial"/>
          <w:sz w:val="24"/>
          <w:szCs w:val="24"/>
        </w:rPr>
      </w:pPr>
    </w:p>
    <w:p w:rsidR="001172C4" w:rsidRDefault="001172C4" w:rsidP="001172C4">
      <w:pPr>
        <w:jc w:val="both"/>
        <w:rPr>
          <w:rFonts w:ascii="Arial" w:hAnsi="Arial" w:cs="Arial"/>
          <w:sz w:val="24"/>
          <w:szCs w:val="24"/>
        </w:rPr>
      </w:pPr>
    </w:p>
    <w:p w:rsidR="001172C4" w:rsidRDefault="001172C4" w:rsidP="001172C4">
      <w:pPr>
        <w:jc w:val="both"/>
        <w:rPr>
          <w:rFonts w:ascii="Arial" w:hAnsi="Arial" w:cs="Arial"/>
          <w:sz w:val="24"/>
          <w:szCs w:val="24"/>
        </w:rPr>
      </w:pPr>
    </w:p>
    <w:p w:rsidR="001172C4" w:rsidRDefault="001172C4" w:rsidP="001172C4">
      <w:pPr>
        <w:jc w:val="both"/>
        <w:rPr>
          <w:rFonts w:ascii="Arial" w:hAnsi="Arial" w:cs="Arial"/>
          <w:sz w:val="24"/>
          <w:szCs w:val="24"/>
        </w:rPr>
      </w:pPr>
      <w:r>
        <w:rPr>
          <w:rFonts w:ascii="Arial" w:hAnsi="Arial" w:cs="Arial"/>
          <w:sz w:val="24"/>
          <w:szCs w:val="24"/>
        </w:rPr>
        <w:t xml:space="preserve">Using the information you learnt in Topic 3 Transport across cell membranes fill in the boxes in the diagram. Please state whether the concentration of amino acid/glucose is high or low (p96 AS </w:t>
      </w:r>
      <w:proofErr w:type="spellStart"/>
      <w:r>
        <w:rPr>
          <w:rFonts w:ascii="Arial" w:hAnsi="Arial" w:cs="Arial"/>
          <w:sz w:val="24"/>
          <w:szCs w:val="24"/>
        </w:rPr>
        <w:t>Toole</w:t>
      </w:r>
      <w:proofErr w:type="spellEnd"/>
      <w:r>
        <w:rPr>
          <w:rFonts w:ascii="Arial" w:hAnsi="Arial" w:cs="Arial"/>
          <w:sz w:val="24"/>
          <w:szCs w:val="24"/>
        </w:rPr>
        <w:t xml:space="preserve"> and </w:t>
      </w:r>
      <w:proofErr w:type="spellStart"/>
      <w:r>
        <w:rPr>
          <w:rFonts w:ascii="Arial" w:hAnsi="Arial" w:cs="Arial"/>
          <w:sz w:val="24"/>
          <w:szCs w:val="24"/>
        </w:rPr>
        <w:t>Toole</w:t>
      </w:r>
      <w:proofErr w:type="spellEnd"/>
      <w:r>
        <w:rPr>
          <w:rFonts w:ascii="Arial" w:hAnsi="Arial" w:cs="Arial"/>
          <w:sz w:val="24"/>
          <w:szCs w:val="24"/>
        </w:rPr>
        <w:t xml:space="preserve"> AQA textbook</w:t>
      </w:r>
      <w:r w:rsidR="00AC339A">
        <w:rPr>
          <w:rFonts w:ascii="Arial" w:hAnsi="Arial" w:cs="Arial"/>
          <w:sz w:val="24"/>
          <w:szCs w:val="24"/>
        </w:rPr>
        <w:t xml:space="preserve">, </w:t>
      </w:r>
      <w:proofErr w:type="spellStart"/>
      <w:r w:rsidR="00AC339A">
        <w:rPr>
          <w:rFonts w:ascii="Arial" w:hAnsi="Arial" w:cs="Arial"/>
          <w:sz w:val="24"/>
          <w:szCs w:val="24"/>
        </w:rPr>
        <w:t>GoL</w:t>
      </w:r>
      <w:proofErr w:type="spellEnd"/>
      <w:r>
        <w:rPr>
          <w:rFonts w:ascii="Arial" w:hAnsi="Arial" w:cs="Arial"/>
          <w:sz w:val="24"/>
          <w:szCs w:val="24"/>
        </w:rPr>
        <w:t>).</w:t>
      </w:r>
    </w:p>
    <w:p w:rsidR="002911AC" w:rsidRDefault="00D2004F" w:rsidP="001172C4">
      <w:pPr>
        <w:jc w:val="both"/>
        <w:rPr>
          <w:rFonts w:ascii="Arial" w:hAnsi="Arial" w:cs="Arial"/>
          <w:sz w:val="24"/>
          <w:szCs w:val="24"/>
        </w:rPr>
      </w:pPr>
      <w:r w:rsidRPr="00C0555B">
        <w:rPr>
          <w:rFonts w:ascii="Arial" w:hAnsi="Arial" w:cs="Arial"/>
          <w:noProof/>
          <w:sz w:val="24"/>
          <w:szCs w:val="24"/>
          <w:lang w:eastAsia="en-GB"/>
        </w:rPr>
        <w:drawing>
          <wp:anchor distT="0" distB="0" distL="114300" distR="114300" simplePos="0" relativeHeight="251685888" behindDoc="1" locked="0" layoutInCell="1" allowOverlap="1">
            <wp:simplePos x="0" y="0"/>
            <wp:positionH relativeFrom="column">
              <wp:posOffset>638175</wp:posOffset>
            </wp:positionH>
            <wp:positionV relativeFrom="paragraph">
              <wp:posOffset>293370</wp:posOffset>
            </wp:positionV>
            <wp:extent cx="4531244" cy="390525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9597" cy="391244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2B7807" w:rsidRDefault="002B7807">
      <w:pPr>
        <w:rPr>
          <w:rFonts w:ascii="Arial" w:hAnsi="Arial" w:cs="Arial"/>
          <w:sz w:val="24"/>
          <w:szCs w:val="24"/>
        </w:rPr>
      </w:pPr>
    </w:p>
    <w:p w:rsidR="002B7807" w:rsidRDefault="002B7807">
      <w:pPr>
        <w:rPr>
          <w:rFonts w:ascii="Arial" w:hAnsi="Arial" w:cs="Arial"/>
          <w:sz w:val="24"/>
          <w:szCs w:val="24"/>
        </w:rPr>
      </w:pPr>
    </w:p>
    <w:p w:rsidR="002B7807" w:rsidRDefault="002B7807">
      <w:pPr>
        <w:rPr>
          <w:rFonts w:ascii="Arial" w:hAnsi="Arial" w:cs="Arial"/>
          <w:sz w:val="24"/>
          <w:szCs w:val="24"/>
        </w:rPr>
      </w:pPr>
      <w:r w:rsidRPr="00D2004F">
        <w:rPr>
          <w:rFonts w:ascii="Arial" w:hAnsi="Arial" w:cs="Arial"/>
          <w:noProof/>
          <w:sz w:val="24"/>
          <w:szCs w:val="24"/>
          <w:lang w:eastAsia="en-GB"/>
        </w:rPr>
        <mc:AlternateContent>
          <mc:Choice Requires="wps">
            <w:drawing>
              <wp:anchor distT="45720" distB="45720" distL="114300" distR="114300" simplePos="0" relativeHeight="251687936" behindDoc="0" locked="0" layoutInCell="1" allowOverlap="1">
                <wp:simplePos x="0" y="0"/>
                <wp:positionH relativeFrom="column">
                  <wp:posOffset>-676275</wp:posOffset>
                </wp:positionH>
                <wp:positionV relativeFrom="paragraph">
                  <wp:posOffset>297180</wp:posOffset>
                </wp:positionV>
                <wp:extent cx="1381125" cy="6381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638175"/>
                        </a:xfrm>
                        <a:prstGeom prst="rect">
                          <a:avLst/>
                        </a:prstGeom>
                        <a:solidFill>
                          <a:srgbClr val="FFFFFF"/>
                        </a:solidFill>
                        <a:ln w="9525">
                          <a:solidFill>
                            <a:srgbClr val="000000"/>
                          </a:solidFill>
                          <a:miter lim="800000"/>
                          <a:headEnd/>
                          <a:tailEnd/>
                        </a:ln>
                      </wps:spPr>
                      <wps:txbx>
                        <w:txbxContent>
                          <w:p w:rsidR="00B66093" w:rsidRDefault="00B66093">
                            <w:r>
                              <w:t>Type of transport-</w:t>
                            </w:r>
                          </w:p>
                          <w:p w:rsidR="00B66093" w:rsidRDefault="00B66093"/>
                          <w:p w:rsidR="00B66093" w:rsidRDefault="00B660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53.25pt;margin-top:23.4pt;width:108.75pt;height:50.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">
                <v:textbox>
                  <w:txbxContent>
                    <w:p w:rsidR="00B66093" w:rsidRDefault="00B66093">
                      <w:r>
                        <w:t>Type of transport-</w:t>
                      </w:r>
                    </w:p>
                    <w:p w:rsidR="00B66093" w:rsidRDefault="00B66093"/>
                    <w:p w:rsidR="00B66093" w:rsidRDefault="00B66093"/>
                  </w:txbxContent>
                </v:textbox>
                <w10:wrap type="square"/>
              </v:shape>
            </w:pict>
          </mc:Fallback>
        </mc:AlternateContent>
      </w:r>
    </w:p>
    <w:p w:rsidR="002B7807" w:rsidRDefault="002B7807">
      <w:pPr>
        <w:rPr>
          <w:rFonts w:ascii="Arial" w:hAnsi="Arial" w:cs="Arial"/>
          <w:sz w:val="24"/>
          <w:szCs w:val="24"/>
        </w:rPr>
      </w:pPr>
    </w:p>
    <w:p w:rsidR="002B7807" w:rsidRDefault="002B7807">
      <w:pPr>
        <w:rPr>
          <w:rFonts w:ascii="Arial" w:hAnsi="Arial" w:cs="Arial"/>
          <w:sz w:val="24"/>
          <w:szCs w:val="24"/>
        </w:rPr>
      </w:pPr>
    </w:p>
    <w:p w:rsidR="002B7807" w:rsidRDefault="002B7807">
      <w:pPr>
        <w:rPr>
          <w:rFonts w:ascii="Arial" w:hAnsi="Arial" w:cs="Arial"/>
          <w:sz w:val="24"/>
          <w:szCs w:val="24"/>
        </w:rPr>
      </w:pPr>
    </w:p>
    <w:p w:rsidR="002B7807" w:rsidRDefault="002B7807">
      <w:pPr>
        <w:rPr>
          <w:rFonts w:ascii="Arial" w:hAnsi="Arial" w:cs="Arial"/>
          <w:sz w:val="24"/>
          <w:szCs w:val="24"/>
        </w:rPr>
      </w:pPr>
    </w:p>
    <w:p w:rsidR="002B7807" w:rsidRDefault="002B7807">
      <w:pPr>
        <w:rPr>
          <w:rFonts w:ascii="Arial" w:hAnsi="Arial" w:cs="Arial"/>
          <w:sz w:val="24"/>
          <w:szCs w:val="24"/>
        </w:rPr>
      </w:pPr>
      <w:r w:rsidRPr="00D2004F">
        <w:rPr>
          <w:rFonts w:ascii="Arial" w:hAnsi="Arial" w:cs="Arial"/>
          <w:noProof/>
          <w:sz w:val="24"/>
          <w:szCs w:val="24"/>
          <w:lang w:eastAsia="en-GB"/>
        </w:rPr>
        <mc:AlternateContent>
          <mc:Choice Requires="wps">
            <w:drawing>
              <wp:anchor distT="45720" distB="45720" distL="114300" distR="114300" simplePos="0" relativeHeight="251692032" behindDoc="0" locked="0" layoutInCell="1" allowOverlap="1" wp14:anchorId="7EE8245C" wp14:editId="2AC7E2CC">
                <wp:simplePos x="0" y="0"/>
                <wp:positionH relativeFrom="margin">
                  <wp:posOffset>3457575</wp:posOffset>
                </wp:positionH>
                <wp:positionV relativeFrom="paragraph">
                  <wp:posOffset>12700</wp:posOffset>
                </wp:positionV>
                <wp:extent cx="1200150" cy="60960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09600"/>
                        </a:xfrm>
                        <a:prstGeom prst="rect">
                          <a:avLst/>
                        </a:prstGeom>
                        <a:solidFill>
                          <a:srgbClr val="FFFFFF"/>
                        </a:solidFill>
                        <a:ln w="9525">
                          <a:solidFill>
                            <a:srgbClr val="000000"/>
                          </a:solidFill>
                          <a:miter lim="800000"/>
                          <a:headEnd/>
                          <a:tailEnd/>
                        </a:ln>
                      </wps:spPr>
                      <wps:txbx>
                        <w:txbxContent>
                          <w:p w:rsidR="00B66093" w:rsidRDefault="00B66093" w:rsidP="00D2004F">
                            <w:r>
                              <w:t>Type of 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8245C" id="_x0000_s1040" type="#_x0000_t202" style="position:absolute;margin-left:272.25pt;margin-top:1pt;width:94.5pt;height:48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">
                <v:textbox>
                  <w:txbxContent>
                    <w:p w:rsidR="00B66093" w:rsidRDefault="00B66093" w:rsidP="00D2004F">
                      <w:r>
                        <w:t>Type of transport</w:t>
                      </w:r>
                    </w:p>
                  </w:txbxContent>
                </v:textbox>
                <w10:wrap type="square" anchorx="margin"/>
              </v:shape>
            </w:pict>
          </mc:Fallback>
        </mc:AlternateContent>
      </w:r>
    </w:p>
    <w:p w:rsidR="002B7807" w:rsidRDefault="002B7807">
      <w:pPr>
        <w:rPr>
          <w:rFonts w:ascii="Arial" w:hAnsi="Arial" w:cs="Arial"/>
          <w:sz w:val="24"/>
          <w:szCs w:val="24"/>
        </w:rPr>
      </w:pPr>
    </w:p>
    <w:p w:rsidR="002B7807" w:rsidRDefault="002B7807">
      <w:pPr>
        <w:rPr>
          <w:rFonts w:ascii="Arial" w:hAnsi="Arial" w:cs="Arial"/>
          <w:sz w:val="24"/>
          <w:szCs w:val="24"/>
        </w:rPr>
      </w:pPr>
      <w:r w:rsidRPr="00D2004F">
        <w:rPr>
          <w:rFonts w:ascii="Arial" w:hAnsi="Arial" w:cs="Arial"/>
          <w:noProof/>
          <w:sz w:val="24"/>
          <w:szCs w:val="24"/>
          <w:lang w:eastAsia="en-GB"/>
        </w:rPr>
        <mc:AlternateContent>
          <mc:Choice Requires="wps">
            <w:drawing>
              <wp:anchor distT="45720" distB="45720" distL="114300" distR="114300" simplePos="0" relativeHeight="251689984" behindDoc="0" locked="0" layoutInCell="1" allowOverlap="1" wp14:anchorId="59A5BEA3" wp14:editId="468F6721">
                <wp:simplePos x="0" y="0"/>
                <wp:positionH relativeFrom="margin">
                  <wp:align>left</wp:align>
                </wp:positionH>
                <wp:positionV relativeFrom="paragraph">
                  <wp:posOffset>1270</wp:posOffset>
                </wp:positionV>
                <wp:extent cx="1390650" cy="6477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47700"/>
                        </a:xfrm>
                        <a:prstGeom prst="rect">
                          <a:avLst/>
                        </a:prstGeom>
                        <a:solidFill>
                          <a:srgbClr val="FFFFFF"/>
                        </a:solidFill>
                        <a:ln w="9525">
                          <a:solidFill>
                            <a:srgbClr val="000000"/>
                          </a:solidFill>
                          <a:miter lim="800000"/>
                          <a:headEnd/>
                          <a:tailEnd/>
                        </a:ln>
                      </wps:spPr>
                      <wps:txbx>
                        <w:txbxContent>
                          <w:p w:rsidR="00B66093" w:rsidRDefault="00B66093" w:rsidP="00D2004F">
                            <w:r>
                              <w:t>Type of transport-</w:t>
                            </w:r>
                          </w:p>
                          <w:p w:rsidR="00B66093" w:rsidRDefault="00B66093" w:rsidP="00D2004F">
                            <w:r>
                              <w:t>Facilitated diffusion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5BEA3" id="_x0000_s1041" type="#_x0000_t202" style="position:absolute;margin-left:0;margin-top:.1pt;width:109.5pt;height:51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5MXJgIAAEw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">
                <v:textbox>
                  <w:txbxContent>
                    <w:p w:rsidR="00B66093" w:rsidRDefault="00B66093" w:rsidP="00D2004F">
                      <w:r>
                        <w:t>Type of transport-</w:t>
                      </w:r>
                    </w:p>
                    <w:p w:rsidR="00B66093" w:rsidRDefault="00B66093" w:rsidP="00D2004F">
                      <w:r>
                        <w:t>Facilitated diffusion</w:t>
                      </w:r>
                    </w:p>
                  </w:txbxContent>
                </v:textbox>
                <w10:wrap type="square" anchorx="margin"/>
              </v:shape>
            </w:pict>
          </mc:Fallback>
        </mc:AlternateContent>
      </w:r>
    </w:p>
    <w:p w:rsidR="002B7807" w:rsidRDefault="002B7807">
      <w:pPr>
        <w:rPr>
          <w:rFonts w:ascii="Arial" w:hAnsi="Arial" w:cs="Arial"/>
          <w:sz w:val="24"/>
          <w:szCs w:val="24"/>
        </w:rPr>
      </w:pPr>
    </w:p>
    <w:p w:rsidR="002B7807" w:rsidRDefault="002B7807">
      <w:pPr>
        <w:rPr>
          <w:rFonts w:ascii="Arial" w:hAnsi="Arial" w:cs="Arial"/>
          <w:sz w:val="24"/>
          <w:szCs w:val="24"/>
        </w:rPr>
      </w:pPr>
    </w:p>
    <w:p w:rsidR="002B7807" w:rsidRDefault="002B7807">
      <w:pPr>
        <w:rPr>
          <w:rFonts w:ascii="Arial" w:hAnsi="Arial" w:cs="Arial"/>
          <w:sz w:val="24"/>
          <w:szCs w:val="24"/>
        </w:rPr>
      </w:pPr>
    </w:p>
    <w:p w:rsidR="002B7807" w:rsidRDefault="002B7807">
      <w:pPr>
        <w:rPr>
          <w:rFonts w:ascii="Arial" w:hAnsi="Arial" w:cs="Arial"/>
          <w:sz w:val="24"/>
          <w:szCs w:val="24"/>
        </w:rPr>
      </w:pPr>
    </w:p>
    <w:p w:rsidR="002B7807" w:rsidRDefault="002B7807">
      <w:pPr>
        <w:rPr>
          <w:rFonts w:ascii="Arial" w:hAnsi="Arial" w:cs="Arial"/>
          <w:sz w:val="24"/>
          <w:szCs w:val="24"/>
        </w:rPr>
      </w:pPr>
    </w:p>
    <w:p w:rsidR="002B7807" w:rsidRDefault="002B7807">
      <w:pPr>
        <w:rPr>
          <w:rFonts w:ascii="Arial" w:hAnsi="Arial" w:cs="Arial"/>
          <w:sz w:val="24"/>
          <w:szCs w:val="24"/>
        </w:rPr>
      </w:pPr>
      <w:r>
        <w:rPr>
          <w:rFonts w:ascii="Arial" w:hAnsi="Arial" w:cs="Arial"/>
          <w:sz w:val="24"/>
          <w:szCs w:val="24"/>
        </w:rPr>
        <w:t>Describe and explain the transport of amino acids/glucose</w:t>
      </w:r>
      <w:r w:rsidR="004179EE">
        <w:rPr>
          <w:rFonts w:ascii="Arial" w:hAnsi="Arial" w:cs="Arial"/>
          <w:sz w:val="24"/>
          <w:szCs w:val="24"/>
        </w:rPr>
        <w:t xml:space="preserve"> (T</w:t>
      </w:r>
      <w:r w:rsidR="004016A7">
        <w:rPr>
          <w:rFonts w:ascii="Arial" w:hAnsi="Arial" w:cs="Arial"/>
          <w:sz w:val="24"/>
          <w:szCs w:val="24"/>
        </w:rPr>
        <w:t xml:space="preserve">opic </w:t>
      </w:r>
      <w:r w:rsidR="004179EE">
        <w:rPr>
          <w:rFonts w:ascii="Arial" w:hAnsi="Arial" w:cs="Arial"/>
          <w:sz w:val="24"/>
          <w:szCs w:val="24"/>
        </w:rPr>
        <w:t xml:space="preserve">cross </w:t>
      </w:r>
      <w:r w:rsidR="004016A7">
        <w:rPr>
          <w:rFonts w:ascii="Arial" w:hAnsi="Arial" w:cs="Arial"/>
          <w:sz w:val="24"/>
          <w:szCs w:val="24"/>
        </w:rPr>
        <w:t>Link</w:t>
      </w:r>
      <w:r w:rsidR="004179EE">
        <w:rPr>
          <w:rFonts w:ascii="Arial" w:hAnsi="Arial" w:cs="Arial"/>
          <w:sz w:val="24"/>
          <w:szCs w:val="24"/>
        </w:rPr>
        <w:t xml:space="preserve"> 3.2</w:t>
      </w:r>
      <w:r w:rsidR="004016A7">
        <w:rPr>
          <w:rFonts w:ascii="Arial" w:hAnsi="Arial" w:cs="Arial"/>
          <w:sz w:val="24"/>
          <w:szCs w:val="24"/>
        </w:rPr>
        <w:t>)</w:t>
      </w:r>
    </w:p>
    <w:p w:rsidR="004016A7" w:rsidRDefault="004016A7">
      <w:pPr>
        <w:rPr>
          <w:rFonts w:ascii="Arial" w:hAnsi="Arial" w:cs="Arial"/>
          <w:sz w:val="24"/>
          <w:szCs w:val="24"/>
        </w:rPr>
      </w:pPr>
      <w:r>
        <w:rPr>
          <w:rFonts w:ascii="Arial" w:hAnsi="Arial" w:cs="Arial"/>
          <w:sz w:val="24"/>
          <w:szCs w:val="24"/>
        </w:rPr>
        <w:t>___________________________________________________________________</w:t>
      </w:r>
    </w:p>
    <w:p w:rsidR="004016A7" w:rsidRDefault="004016A7">
      <w:pPr>
        <w:rPr>
          <w:rFonts w:ascii="Arial" w:hAnsi="Arial" w:cs="Arial"/>
          <w:sz w:val="24"/>
          <w:szCs w:val="24"/>
        </w:rPr>
      </w:pPr>
      <w:r>
        <w:rPr>
          <w:rFonts w:ascii="Arial" w:hAnsi="Arial" w:cs="Arial"/>
          <w:sz w:val="24"/>
          <w:szCs w:val="24"/>
        </w:rPr>
        <w:t>___________________________________________________________________</w:t>
      </w:r>
    </w:p>
    <w:p w:rsidR="004016A7" w:rsidRDefault="004016A7">
      <w:pPr>
        <w:rPr>
          <w:rFonts w:ascii="Arial" w:hAnsi="Arial" w:cs="Arial"/>
          <w:sz w:val="24"/>
          <w:szCs w:val="24"/>
        </w:rPr>
      </w:pPr>
      <w:r>
        <w:rPr>
          <w:rFonts w:ascii="Arial" w:hAnsi="Arial" w:cs="Arial"/>
          <w:sz w:val="24"/>
          <w:szCs w:val="24"/>
        </w:rPr>
        <w:t>___________________________________________________________________</w:t>
      </w:r>
    </w:p>
    <w:p w:rsidR="002A6117" w:rsidRDefault="004016A7">
      <w:pPr>
        <w:rPr>
          <w:rFonts w:ascii="Arial" w:hAnsi="Arial" w:cs="Arial"/>
          <w:sz w:val="24"/>
          <w:szCs w:val="24"/>
        </w:rPr>
      </w:pPr>
      <w:r>
        <w:rPr>
          <w:rFonts w:ascii="Arial" w:hAnsi="Arial" w:cs="Arial"/>
          <w:sz w:val="24"/>
          <w:szCs w:val="24"/>
        </w:rPr>
        <w:t>___________________________________________________________________</w:t>
      </w:r>
    </w:p>
    <w:p w:rsidR="00B73E75" w:rsidRDefault="00B73E75">
      <w:pPr>
        <w:rPr>
          <w:rFonts w:ascii="Arial" w:hAnsi="Arial" w:cs="Arial"/>
          <w:sz w:val="24"/>
          <w:szCs w:val="24"/>
        </w:rPr>
      </w:pPr>
      <w:r>
        <w:rPr>
          <w:rFonts w:ascii="Arial" w:hAnsi="Arial" w:cs="Arial"/>
          <w:sz w:val="24"/>
          <w:szCs w:val="24"/>
        </w:rPr>
        <w:t>___________________________________________________________________</w:t>
      </w:r>
    </w:p>
    <w:p w:rsidR="00B73E75" w:rsidRDefault="00B73E75">
      <w:pPr>
        <w:rPr>
          <w:rFonts w:ascii="Arial" w:hAnsi="Arial" w:cs="Arial"/>
          <w:sz w:val="24"/>
          <w:szCs w:val="24"/>
        </w:rPr>
      </w:pPr>
      <w:r>
        <w:rPr>
          <w:rFonts w:ascii="Arial" w:hAnsi="Arial" w:cs="Arial"/>
          <w:sz w:val="24"/>
          <w:szCs w:val="24"/>
        </w:rPr>
        <w:t>___________________________________________________________________</w:t>
      </w:r>
    </w:p>
    <w:p w:rsidR="00B73E75" w:rsidRDefault="00B73E75">
      <w:pPr>
        <w:rPr>
          <w:rFonts w:ascii="Arial" w:hAnsi="Arial" w:cs="Arial"/>
          <w:sz w:val="24"/>
          <w:szCs w:val="24"/>
        </w:rPr>
      </w:pPr>
      <w:r>
        <w:rPr>
          <w:rFonts w:ascii="Arial" w:hAnsi="Arial" w:cs="Arial"/>
          <w:sz w:val="24"/>
          <w:szCs w:val="24"/>
        </w:rPr>
        <w:t>___________________________________________________________________</w:t>
      </w:r>
    </w:p>
    <w:p w:rsidR="00B73E75" w:rsidRDefault="00B73E75">
      <w:pPr>
        <w:rPr>
          <w:rFonts w:ascii="Arial" w:hAnsi="Arial" w:cs="Arial"/>
          <w:sz w:val="24"/>
          <w:szCs w:val="24"/>
        </w:rPr>
      </w:pPr>
      <w:r>
        <w:rPr>
          <w:rFonts w:ascii="Arial" w:hAnsi="Arial" w:cs="Arial"/>
          <w:sz w:val="24"/>
          <w:szCs w:val="24"/>
        </w:rPr>
        <w:t>___________________________________________________________________</w:t>
      </w:r>
    </w:p>
    <w:p w:rsidR="00B73E75" w:rsidRDefault="00B73E75">
      <w:pPr>
        <w:rPr>
          <w:rFonts w:ascii="Arial" w:hAnsi="Arial" w:cs="Arial"/>
          <w:sz w:val="24"/>
          <w:szCs w:val="24"/>
        </w:rPr>
      </w:pPr>
      <w:r>
        <w:rPr>
          <w:rFonts w:ascii="Arial" w:hAnsi="Arial" w:cs="Arial"/>
          <w:sz w:val="24"/>
          <w:szCs w:val="24"/>
        </w:rPr>
        <w:t>___________________________________________________________________</w:t>
      </w:r>
    </w:p>
    <w:p w:rsidR="00B73E75" w:rsidRDefault="00B73E75">
      <w:pPr>
        <w:rPr>
          <w:rFonts w:ascii="Arial" w:hAnsi="Arial" w:cs="Arial"/>
          <w:sz w:val="24"/>
          <w:szCs w:val="24"/>
        </w:rPr>
      </w:pPr>
      <w:r>
        <w:rPr>
          <w:rFonts w:ascii="Arial" w:hAnsi="Arial" w:cs="Arial"/>
          <w:sz w:val="24"/>
          <w:szCs w:val="24"/>
        </w:rPr>
        <w:t>___________________________________________________________________</w:t>
      </w:r>
    </w:p>
    <w:p w:rsidR="00B73E75" w:rsidRDefault="00B73E75">
      <w:pPr>
        <w:rPr>
          <w:rFonts w:ascii="Arial" w:hAnsi="Arial" w:cs="Arial"/>
          <w:sz w:val="24"/>
          <w:szCs w:val="24"/>
        </w:rPr>
      </w:pPr>
      <w:r>
        <w:rPr>
          <w:rFonts w:ascii="Arial" w:hAnsi="Arial" w:cs="Arial"/>
          <w:sz w:val="24"/>
          <w:szCs w:val="24"/>
        </w:rPr>
        <w:t>___________________________________________________________________</w:t>
      </w:r>
    </w:p>
    <w:p w:rsidR="00B73E75" w:rsidRDefault="00B73E75">
      <w:pPr>
        <w:rPr>
          <w:rFonts w:ascii="Arial" w:hAnsi="Arial" w:cs="Arial"/>
          <w:sz w:val="24"/>
          <w:szCs w:val="24"/>
        </w:rPr>
      </w:pPr>
      <w:r>
        <w:rPr>
          <w:rFonts w:ascii="Arial" w:hAnsi="Arial" w:cs="Arial"/>
          <w:sz w:val="24"/>
          <w:szCs w:val="24"/>
        </w:rPr>
        <w:t>___________________________________________________________________</w:t>
      </w:r>
    </w:p>
    <w:p w:rsidR="00B73E75" w:rsidRDefault="00B73E75">
      <w:pPr>
        <w:rPr>
          <w:rFonts w:ascii="Arial" w:hAnsi="Arial" w:cs="Arial"/>
          <w:sz w:val="24"/>
          <w:szCs w:val="24"/>
        </w:rPr>
      </w:pPr>
      <w:r>
        <w:rPr>
          <w:rFonts w:ascii="Arial" w:hAnsi="Arial" w:cs="Arial"/>
          <w:sz w:val="24"/>
          <w:szCs w:val="24"/>
        </w:rPr>
        <w:t>___________________________________________________________________</w:t>
      </w:r>
    </w:p>
    <w:p w:rsidR="002A6117" w:rsidRDefault="002A6117">
      <w:pPr>
        <w:rPr>
          <w:rFonts w:ascii="Arial" w:hAnsi="Arial" w:cs="Arial"/>
          <w:sz w:val="24"/>
          <w:szCs w:val="24"/>
        </w:rPr>
      </w:pPr>
    </w:p>
    <w:p w:rsidR="002A6117" w:rsidRPr="002A6117" w:rsidRDefault="002A6117">
      <w:pPr>
        <w:rPr>
          <w:rFonts w:ascii="Arial" w:hAnsi="Arial" w:cs="Arial"/>
          <w:b/>
          <w:sz w:val="24"/>
          <w:szCs w:val="24"/>
        </w:rPr>
      </w:pPr>
      <w:r w:rsidRPr="002A6117">
        <w:rPr>
          <w:rFonts w:ascii="Arial" w:hAnsi="Arial" w:cs="Arial"/>
          <w:b/>
          <w:sz w:val="24"/>
          <w:szCs w:val="24"/>
        </w:rPr>
        <w:t>Summary of Absorption</w:t>
      </w:r>
    </w:p>
    <w:p w:rsidR="002A6117" w:rsidRDefault="002A6117">
      <w:pPr>
        <w:rPr>
          <w:rFonts w:ascii="Arial" w:hAnsi="Arial" w:cs="Arial"/>
          <w:sz w:val="24"/>
          <w:szCs w:val="24"/>
        </w:rPr>
      </w:pPr>
      <w:r>
        <w:rPr>
          <w:noProof/>
          <w:lang w:eastAsia="en-GB"/>
        </w:rPr>
        <w:drawing>
          <wp:inline distT="0" distB="0" distL="0" distR="0" wp14:anchorId="2F746A2E" wp14:editId="201A4174">
            <wp:extent cx="5731510" cy="4086791"/>
            <wp:effectExtent l="0" t="0" r="254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086791"/>
                    </a:xfrm>
                    <a:prstGeom prst="rect">
                      <a:avLst/>
                    </a:prstGeom>
                  </pic:spPr>
                </pic:pic>
              </a:graphicData>
            </a:graphic>
          </wp:inline>
        </w:drawing>
      </w:r>
    </w:p>
    <w:p w:rsidR="002A6117" w:rsidRPr="00CD1856" w:rsidRDefault="002A6117" w:rsidP="002A6117">
      <w:pPr>
        <w:rPr>
          <w:rFonts w:ascii="Arial" w:hAnsi="Arial" w:cs="Arial"/>
          <w:b/>
          <w:sz w:val="24"/>
          <w:szCs w:val="24"/>
        </w:rPr>
      </w:pPr>
      <w:r w:rsidRPr="00CD1856">
        <w:rPr>
          <w:rFonts w:ascii="Arial" w:hAnsi="Arial" w:cs="Arial"/>
          <w:b/>
          <w:sz w:val="24"/>
          <w:szCs w:val="24"/>
        </w:rPr>
        <w:t>Common diseases of the digestive system</w:t>
      </w:r>
    </w:p>
    <w:p w:rsidR="002A6117" w:rsidRDefault="002A6117" w:rsidP="002A6117">
      <w:pPr>
        <w:rPr>
          <w:rFonts w:ascii="Arial" w:hAnsi="Arial" w:cs="Arial"/>
          <w:sz w:val="24"/>
          <w:szCs w:val="24"/>
        </w:rPr>
      </w:pPr>
      <w:r>
        <w:rPr>
          <w:rFonts w:ascii="Arial" w:hAnsi="Arial" w:cs="Arial"/>
          <w:sz w:val="24"/>
          <w:szCs w:val="24"/>
        </w:rPr>
        <w:t>Please do some research and make notes on the following diseases. You will need to bring these with you for a class discussion:-</w:t>
      </w:r>
    </w:p>
    <w:p w:rsidR="002A6117" w:rsidRPr="00CD1856" w:rsidRDefault="002A6117" w:rsidP="002A6117">
      <w:pPr>
        <w:pStyle w:val="ListParagraph"/>
        <w:numPr>
          <w:ilvl w:val="0"/>
          <w:numId w:val="9"/>
        </w:numPr>
        <w:rPr>
          <w:rFonts w:ascii="Arial" w:hAnsi="Arial" w:cs="Arial"/>
          <w:sz w:val="24"/>
          <w:szCs w:val="24"/>
        </w:rPr>
      </w:pPr>
      <w:r>
        <w:rPr>
          <w:rFonts w:ascii="Arial" w:hAnsi="Arial" w:cs="Arial"/>
          <w:sz w:val="24"/>
          <w:szCs w:val="24"/>
        </w:rPr>
        <w:t>Lacto</w:t>
      </w:r>
      <w:r w:rsidRPr="00CD1856">
        <w:rPr>
          <w:rFonts w:ascii="Arial" w:hAnsi="Arial" w:cs="Arial"/>
          <w:sz w:val="24"/>
          <w:szCs w:val="24"/>
        </w:rPr>
        <w:t>se Intolerance</w:t>
      </w:r>
    </w:p>
    <w:p w:rsidR="002A6117" w:rsidRPr="00CD1856" w:rsidRDefault="002A6117" w:rsidP="002A6117">
      <w:pPr>
        <w:pStyle w:val="ListParagraph"/>
        <w:numPr>
          <w:ilvl w:val="0"/>
          <w:numId w:val="9"/>
        </w:numPr>
        <w:rPr>
          <w:rFonts w:ascii="Arial" w:hAnsi="Arial" w:cs="Arial"/>
          <w:sz w:val="24"/>
          <w:szCs w:val="24"/>
        </w:rPr>
      </w:pPr>
      <w:r w:rsidRPr="00CD1856">
        <w:rPr>
          <w:rFonts w:ascii="Arial" w:hAnsi="Arial" w:cs="Arial"/>
          <w:sz w:val="24"/>
          <w:szCs w:val="24"/>
        </w:rPr>
        <w:t>Coeliac Disease</w:t>
      </w:r>
    </w:p>
    <w:p w:rsidR="002A6117" w:rsidRDefault="002A6117" w:rsidP="002A6117">
      <w:pPr>
        <w:rPr>
          <w:rFonts w:ascii="Arial" w:hAnsi="Arial" w:cs="Arial"/>
          <w:sz w:val="24"/>
          <w:szCs w:val="24"/>
        </w:rPr>
      </w:pPr>
      <w:r>
        <w:rPr>
          <w:rFonts w:ascii="Arial" w:hAnsi="Arial" w:cs="Arial"/>
          <w:sz w:val="24"/>
          <w:szCs w:val="24"/>
        </w:rPr>
        <w:t>Add a paragraph on each disease to the end of your booklet or use the space below to make notes.</w:t>
      </w:r>
    </w:p>
    <w:p w:rsidR="002A6117" w:rsidRDefault="002A6117" w:rsidP="002A6117">
      <w:pPr>
        <w:rPr>
          <w:rFonts w:ascii="Arial" w:hAnsi="Arial" w:cs="Arial"/>
          <w:sz w:val="24"/>
          <w:szCs w:val="24"/>
        </w:rPr>
      </w:pPr>
      <w:r>
        <w:rPr>
          <w:rFonts w:ascii="Arial" w:hAnsi="Arial" w:cs="Arial"/>
          <w:sz w:val="24"/>
          <w:szCs w:val="24"/>
        </w:rPr>
        <w:t>Answer the following questions using precise and concise language. Remember to use diagrams and reference.</w:t>
      </w:r>
    </w:p>
    <w:p w:rsidR="002A6117" w:rsidRDefault="002A6117" w:rsidP="002A6117">
      <w:pPr>
        <w:pStyle w:val="ListParagraph"/>
        <w:numPr>
          <w:ilvl w:val="0"/>
          <w:numId w:val="10"/>
        </w:numPr>
        <w:rPr>
          <w:rFonts w:ascii="Arial" w:hAnsi="Arial" w:cs="Arial"/>
          <w:sz w:val="24"/>
          <w:szCs w:val="24"/>
        </w:rPr>
      </w:pPr>
      <w:r>
        <w:rPr>
          <w:rFonts w:ascii="Arial" w:hAnsi="Arial" w:cs="Arial"/>
          <w:sz w:val="24"/>
          <w:szCs w:val="24"/>
        </w:rPr>
        <w:t>Who is at risk?</w:t>
      </w:r>
    </w:p>
    <w:p w:rsidR="002A6117" w:rsidRDefault="002A6117" w:rsidP="002A6117">
      <w:pPr>
        <w:pStyle w:val="ListParagraph"/>
        <w:numPr>
          <w:ilvl w:val="0"/>
          <w:numId w:val="10"/>
        </w:numPr>
        <w:rPr>
          <w:rFonts w:ascii="Arial" w:hAnsi="Arial" w:cs="Arial"/>
          <w:sz w:val="24"/>
          <w:szCs w:val="24"/>
        </w:rPr>
      </w:pPr>
      <w:r>
        <w:rPr>
          <w:rFonts w:ascii="Arial" w:hAnsi="Arial" w:cs="Arial"/>
          <w:sz w:val="24"/>
          <w:szCs w:val="24"/>
        </w:rPr>
        <w:t>What are the causes?</w:t>
      </w:r>
    </w:p>
    <w:p w:rsidR="002A6117" w:rsidRDefault="002A6117" w:rsidP="002A6117">
      <w:pPr>
        <w:pStyle w:val="ListParagraph"/>
        <w:numPr>
          <w:ilvl w:val="0"/>
          <w:numId w:val="10"/>
        </w:numPr>
        <w:rPr>
          <w:rFonts w:ascii="Arial" w:hAnsi="Arial" w:cs="Arial"/>
          <w:sz w:val="24"/>
          <w:szCs w:val="24"/>
        </w:rPr>
      </w:pPr>
      <w:r>
        <w:rPr>
          <w:rFonts w:ascii="Arial" w:hAnsi="Arial" w:cs="Arial"/>
          <w:sz w:val="24"/>
          <w:szCs w:val="24"/>
        </w:rPr>
        <w:t>What are the symptoms?</w:t>
      </w:r>
    </w:p>
    <w:p w:rsidR="002A6117" w:rsidRDefault="002A6117" w:rsidP="002A6117">
      <w:pPr>
        <w:pStyle w:val="ListParagraph"/>
        <w:numPr>
          <w:ilvl w:val="0"/>
          <w:numId w:val="10"/>
        </w:numPr>
        <w:rPr>
          <w:rFonts w:ascii="Arial" w:hAnsi="Arial" w:cs="Arial"/>
          <w:sz w:val="24"/>
          <w:szCs w:val="24"/>
        </w:rPr>
      </w:pPr>
      <w:r>
        <w:rPr>
          <w:rFonts w:ascii="Arial" w:hAnsi="Arial" w:cs="Arial"/>
          <w:sz w:val="24"/>
          <w:szCs w:val="24"/>
        </w:rPr>
        <w:t>What are the effects on the digestive system?</w:t>
      </w:r>
    </w:p>
    <w:p w:rsidR="00593B14" w:rsidRDefault="001851B0" w:rsidP="00593B14">
      <w:pPr>
        <w:rPr>
          <w:rFonts w:ascii="Arial" w:hAnsi="Arial" w:cs="Arial"/>
          <w:sz w:val="24"/>
          <w:szCs w:val="24"/>
        </w:rPr>
      </w:pPr>
      <w:r>
        <w:rPr>
          <w:rFonts w:ascii="Arial" w:hAnsi="Arial" w:cs="Arial"/>
          <w:sz w:val="24"/>
          <w:szCs w:val="24"/>
        </w:rPr>
        <w:t>Some great videos:</w:t>
      </w:r>
    </w:p>
    <w:p w:rsidR="001851B0" w:rsidRDefault="00B66093" w:rsidP="00593B14">
      <w:pPr>
        <w:rPr>
          <w:rFonts w:ascii="Arial" w:hAnsi="Arial" w:cs="Arial"/>
          <w:sz w:val="24"/>
          <w:szCs w:val="24"/>
        </w:rPr>
      </w:pPr>
      <w:hyperlink r:id="rId23" w:history="1">
        <w:r w:rsidR="001851B0" w:rsidRPr="0079094B">
          <w:rPr>
            <w:rStyle w:val="Hyperlink"/>
            <w:rFonts w:ascii="Arial" w:hAnsi="Arial" w:cs="Arial"/>
            <w:sz w:val="24"/>
            <w:szCs w:val="24"/>
          </w:rPr>
          <w:t>https://www.youtube.com/watch?v=_i2cclGYPx0</w:t>
        </w:r>
      </w:hyperlink>
      <w:r w:rsidR="001851B0">
        <w:rPr>
          <w:rFonts w:ascii="Arial" w:hAnsi="Arial" w:cs="Arial"/>
          <w:sz w:val="24"/>
          <w:szCs w:val="24"/>
        </w:rPr>
        <w:t xml:space="preserve"> (lactose intolerance)</w:t>
      </w:r>
    </w:p>
    <w:p w:rsidR="001851B0" w:rsidRDefault="00B66093" w:rsidP="00593B14">
      <w:pPr>
        <w:rPr>
          <w:rFonts w:ascii="Arial" w:hAnsi="Arial" w:cs="Arial"/>
          <w:sz w:val="24"/>
          <w:szCs w:val="24"/>
        </w:rPr>
      </w:pPr>
      <w:hyperlink r:id="rId24" w:history="1">
        <w:r w:rsidR="001851B0" w:rsidRPr="0079094B">
          <w:rPr>
            <w:rStyle w:val="Hyperlink"/>
            <w:rFonts w:ascii="Arial" w:hAnsi="Arial" w:cs="Arial"/>
            <w:sz w:val="24"/>
            <w:szCs w:val="24"/>
          </w:rPr>
          <w:t>https://www.youtube.com/watch?v=nXzBApAx5lY</w:t>
        </w:r>
      </w:hyperlink>
      <w:r w:rsidR="001851B0">
        <w:rPr>
          <w:rFonts w:ascii="Arial" w:hAnsi="Arial" w:cs="Arial"/>
          <w:sz w:val="24"/>
          <w:szCs w:val="24"/>
        </w:rPr>
        <w:t xml:space="preserve"> (Coeliac disease)</w:t>
      </w:r>
    </w:p>
    <w:p w:rsidR="001851B0" w:rsidRDefault="001851B0" w:rsidP="00593B14">
      <w:pPr>
        <w:rPr>
          <w:rFonts w:ascii="Arial" w:hAnsi="Arial" w:cs="Arial"/>
          <w:sz w:val="24"/>
          <w:szCs w:val="24"/>
        </w:rPr>
      </w:pPr>
    </w:p>
    <w:p w:rsidR="001851B0" w:rsidRDefault="001851B0" w:rsidP="00593B14">
      <w:pPr>
        <w:rPr>
          <w:rFonts w:ascii="Arial" w:hAnsi="Arial" w:cs="Arial"/>
          <w:sz w:val="24"/>
          <w:szCs w:val="24"/>
        </w:rPr>
      </w:pPr>
    </w:p>
    <w:p w:rsidR="00593B14" w:rsidRDefault="00593B14" w:rsidP="00593B14">
      <w:pPr>
        <w:rPr>
          <w:rFonts w:ascii="Arial" w:hAnsi="Arial" w:cs="Arial"/>
          <w:sz w:val="24"/>
          <w:szCs w:val="24"/>
        </w:rPr>
      </w:pPr>
    </w:p>
    <w:p w:rsidR="00593B14" w:rsidRDefault="00593B14" w:rsidP="00593B14">
      <w:pPr>
        <w:rPr>
          <w:rFonts w:ascii="Arial" w:hAnsi="Arial" w:cs="Arial"/>
          <w:sz w:val="24"/>
          <w:szCs w:val="24"/>
        </w:rPr>
      </w:pPr>
    </w:p>
    <w:p w:rsidR="00593B14" w:rsidRDefault="00593B14" w:rsidP="00593B14">
      <w:pPr>
        <w:rPr>
          <w:rFonts w:ascii="Arial" w:hAnsi="Arial" w:cs="Arial"/>
          <w:sz w:val="24"/>
          <w:szCs w:val="24"/>
        </w:rPr>
      </w:pPr>
    </w:p>
    <w:p w:rsidR="00593B14" w:rsidRDefault="00593B14" w:rsidP="00593B14">
      <w:pPr>
        <w:rPr>
          <w:rFonts w:ascii="Arial" w:hAnsi="Arial" w:cs="Arial"/>
          <w:sz w:val="24"/>
          <w:szCs w:val="24"/>
        </w:rPr>
      </w:pPr>
    </w:p>
    <w:p w:rsidR="00593B14" w:rsidRDefault="00593B14" w:rsidP="00593B14">
      <w:pPr>
        <w:rPr>
          <w:rFonts w:ascii="Arial" w:hAnsi="Arial" w:cs="Arial"/>
          <w:sz w:val="24"/>
          <w:szCs w:val="24"/>
        </w:rPr>
      </w:pPr>
    </w:p>
    <w:p w:rsidR="00593B14" w:rsidRDefault="00593B14" w:rsidP="00593B14">
      <w:pPr>
        <w:rPr>
          <w:rFonts w:ascii="Arial" w:hAnsi="Arial" w:cs="Arial"/>
          <w:sz w:val="24"/>
          <w:szCs w:val="24"/>
        </w:rPr>
      </w:pPr>
    </w:p>
    <w:p w:rsidR="00593B14" w:rsidRDefault="00593B14" w:rsidP="00593B14">
      <w:pPr>
        <w:rPr>
          <w:rFonts w:ascii="Arial" w:hAnsi="Arial" w:cs="Arial"/>
          <w:sz w:val="24"/>
          <w:szCs w:val="24"/>
        </w:rPr>
      </w:pPr>
    </w:p>
    <w:p w:rsidR="00593B14" w:rsidRDefault="00593B14" w:rsidP="00593B14">
      <w:pPr>
        <w:rPr>
          <w:rFonts w:ascii="Arial" w:hAnsi="Arial" w:cs="Arial"/>
          <w:sz w:val="24"/>
          <w:szCs w:val="24"/>
        </w:rPr>
      </w:pPr>
    </w:p>
    <w:p w:rsidR="00593B14" w:rsidRDefault="00593B14" w:rsidP="00593B14">
      <w:pPr>
        <w:rPr>
          <w:rFonts w:ascii="Arial" w:hAnsi="Arial" w:cs="Arial"/>
          <w:sz w:val="24"/>
          <w:szCs w:val="24"/>
        </w:rPr>
      </w:pPr>
    </w:p>
    <w:p w:rsidR="00593B14" w:rsidRDefault="00593B14" w:rsidP="00593B14">
      <w:pPr>
        <w:rPr>
          <w:rFonts w:ascii="Arial" w:hAnsi="Arial" w:cs="Arial"/>
          <w:sz w:val="24"/>
          <w:szCs w:val="24"/>
        </w:rPr>
      </w:pPr>
    </w:p>
    <w:p w:rsidR="00593B14" w:rsidRDefault="00593B14" w:rsidP="00593B14">
      <w:pPr>
        <w:rPr>
          <w:rFonts w:ascii="Arial" w:hAnsi="Arial" w:cs="Arial"/>
          <w:sz w:val="24"/>
          <w:szCs w:val="24"/>
        </w:rPr>
      </w:pPr>
    </w:p>
    <w:p w:rsidR="00593B14" w:rsidRDefault="00593B14" w:rsidP="00593B14">
      <w:pPr>
        <w:rPr>
          <w:rFonts w:ascii="Arial" w:hAnsi="Arial" w:cs="Arial"/>
          <w:sz w:val="24"/>
          <w:szCs w:val="24"/>
        </w:rPr>
      </w:pPr>
    </w:p>
    <w:p w:rsidR="00593B14" w:rsidRDefault="00593B14" w:rsidP="00593B14">
      <w:pPr>
        <w:rPr>
          <w:rFonts w:ascii="Arial" w:hAnsi="Arial" w:cs="Arial"/>
          <w:sz w:val="24"/>
          <w:szCs w:val="24"/>
        </w:rPr>
      </w:pPr>
    </w:p>
    <w:p w:rsidR="00593B14" w:rsidRDefault="00593B14" w:rsidP="00593B14">
      <w:pPr>
        <w:rPr>
          <w:rFonts w:ascii="Arial" w:hAnsi="Arial" w:cs="Arial"/>
          <w:sz w:val="24"/>
          <w:szCs w:val="24"/>
        </w:rPr>
      </w:pPr>
    </w:p>
    <w:p w:rsidR="00593B14" w:rsidRDefault="00593B14" w:rsidP="00593B14">
      <w:pPr>
        <w:rPr>
          <w:rFonts w:ascii="Arial" w:hAnsi="Arial" w:cs="Arial"/>
          <w:sz w:val="24"/>
          <w:szCs w:val="24"/>
        </w:rPr>
      </w:pPr>
    </w:p>
    <w:p w:rsidR="00593B14" w:rsidRPr="00593B14" w:rsidRDefault="00593B14" w:rsidP="00593B14">
      <w:pPr>
        <w:jc w:val="both"/>
        <w:rPr>
          <w:rFonts w:ascii="Arial" w:eastAsia="Calibri" w:hAnsi="Arial" w:cs="Arial"/>
          <w:b/>
          <w:sz w:val="24"/>
          <w:szCs w:val="24"/>
        </w:rPr>
      </w:pPr>
      <w:r w:rsidRPr="00593B14">
        <w:rPr>
          <w:rFonts w:ascii="Arial" w:eastAsia="Calibri" w:hAnsi="Arial" w:cs="Arial"/>
          <w:b/>
          <w:sz w:val="24"/>
          <w:szCs w:val="24"/>
        </w:rPr>
        <w:t>Digestion Experiment</w:t>
      </w:r>
    </w:p>
    <w:p w:rsidR="00593B14" w:rsidRPr="00593B14" w:rsidRDefault="00593B14" w:rsidP="00593B14">
      <w:pPr>
        <w:jc w:val="both"/>
        <w:rPr>
          <w:rFonts w:ascii="Arial" w:eastAsia="Calibri" w:hAnsi="Arial" w:cs="Arial"/>
          <w:sz w:val="24"/>
          <w:szCs w:val="24"/>
        </w:rPr>
      </w:pPr>
      <w:proofErr w:type="spellStart"/>
      <w:r w:rsidRPr="00593B14">
        <w:rPr>
          <w:rFonts w:ascii="Arial" w:eastAsia="Calibri" w:hAnsi="Arial" w:cs="Arial"/>
          <w:sz w:val="24"/>
          <w:szCs w:val="24"/>
        </w:rPr>
        <w:t>Visking</w:t>
      </w:r>
      <w:proofErr w:type="spellEnd"/>
      <w:r w:rsidRPr="00593B14">
        <w:rPr>
          <w:rFonts w:ascii="Arial" w:eastAsia="Calibri" w:hAnsi="Arial" w:cs="Arial"/>
          <w:sz w:val="24"/>
          <w:szCs w:val="24"/>
        </w:rPr>
        <w:t xml:space="preserve"> tubing is commonly used to model gut digestion because it is semi permeable. The tubing is soaked and a knot is tied at one end. It is then placed into a boiling tube containing water as shown in the diagram below.</w:t>
      </w:r>
    </w:p>
    <w:p w:rsidR="00593B14" w:rsidRPr="00593B14" w:rsidRDefault="00593B14" w:rsidP="00593B14">
      <w:pPr>
        <w:jc w:val="both"/>
        <w:rPr>
          <w:rFonts w:ascii="Arial" w:eastAsia="Calibri" w:hAnsi="Arial" w:cs="Arial"/>
          <w:sz w:val="24"/>
          <w:szCs w:val="24"/>
        </w:rPr>
      </w:pPr>
      <w:r w:rsidRPr="00593B14">
        <w:rPr>
          <w:rFonts w:ascii="Calibri" w:eastAsia="Calibri" w:hAnsi="Calibri" w:cs="Times New Roman"/>
          <w:noProof/>
          <w:lang w:eastAsia="en-GB"/>
        </w:rPr>
        <w:drawing>
          <wp:inline distT="0" distB="0" distL="0" distR="0" wp14:anchorId="2360FC90" wp14:editId="5AC5D510">
            <wp:extent cx="1767840" cy="3352800"/>
            <wp:effectExtent l="0" t="0" r="381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7840" cy="3352800"/>
                    </a:xfrm>
                    <a:prstGeom prst="rect">
                      <a:avLst/>
                    </a:prstGeom>
                    <a:noFill/>
                    <a:ln>
                      <a:noFill/>
                    </a:ln>
                  </pic:spPr>
                </pic:pic>
              </a:graphicData>
            </a:graphic>
          </wp:inline>
        </w:drawing>
      </w:r>
    </w:p>
    <w:p w:rsidR="00593B14" w:rsidRPr="00593B14" w:rsidRDefault="00593B14" w:rsidP="00593B14">
      <w:pPr>
        <w:jc w:val="both"/>
        <w:rPr>
          <w:rFonts w:ascii="Arial" w:eastAsia="Calibri" w:hAnsi="Arial" w:cs="Arial"/>
          <w:sz w:val="24"/>
          <w:szCs w:val="24"/>
        </w:rPr>
      </w:pPr>
    </w:p>
    <w:p w:rsidR="00593B14" w:rsidRPr="00593B14" w:rsidRDefault="00593B14" w:rsidP="00593B14">
      <w:pPr>
        <w:jc w:val="both"/>
        <w:rPr>
          <w:rFonts w:ascii="Arial" w:eastAsia="Calibri" w:hAnsi="Arial" w:cs="Arial"/>
          <w:sz w:val="24"/>
          <w:szCs w:val="24"/>
        </w:rPr>
      </w:pPr>
      <w:r w:rsidRPr="00593B14">
        <w:rPr>
          <w:rFonts w:ascii="Arial" w:eastAsia="Calibri" w:hAnsi="Arial" w:cs="Arial"/>
          <w:sz w:val="24"/>
          <w:szCs w:val="24"/>
        </w:rPr>
        <w:t>Watch the demonstration:</w:t>
      </w:r>
    </w:p>
    <w:p w:rsidR="00593B14" w:rsidRPr="00593B14" w:rsidRDefault="00B66093" w:rsidP="00593B14">
      <w:pPr>
        <w:jc w:val="both"/>
        <w:rPr>
          <w:rFonts w:ascii="Arial" w:eastAsia="Calibri" w:hAnsi="Arial" w:cs="Arial"/>
          <w:sz w:val="24"/>
          <w:szCs w:val="24"/>
        </w:rPr>
      </w:pPr>
      <w:hyperlink r:id="rId26" w:history="1">
        <w:r w:rsidR="00593B14" w:rsidRPr="00593B14">
          <w:rPr>
            <w:rFonts w:ascii="Arial" w:eastAsia="Calibri" w:hAnsi="Arial" w:cs="Arial"/>
            <w:color w:val="0563C1"/>
            <w:sz w:val="24"/>
            <w:szCs w:val="24"/>
            <w:u w:val="single"/>
          </w:rPr>
          <w:t>http://sciencedemo.org/2014/01/modelling-digestion-using-visking-tubing/</w:t>
        </w:r>
      </w:hyperlink>
    </w:p>
    <w:p w:rsidR="00593B14" w:rsidRPr="00593B14" w:rsidRDefault="00593B14" w:rsidP="00593B14">
      <w:pPr>
        <w:jc w:val="both"/>
        <w:rPr>
          <w:rFonts w:ascii="Arial" w:eastAsia="Calibri" w:hAnsi="Arial" w:cs="Arial"/>
          <w:b/>
          <w:sz w:val="24"/>
          <w:szCs w:val="24"/>
        </w:rPr>
      </w:pPr>
      <w:r w:rsidRPr="00593B14">
        <w:rPr>
          <w:rFonts w:ascii="Arial" w:eastAsia="Calibri" w:hAnsi="Arial" w:cs="Arial"/>
          <w:b/>
          <w:sz w:val="24"/>
          <w:szCs w:val="24"/>
        </w:rPr>
        <w:t>Experiment</w:t>
      </w:r>
    </w:p>
    <w:p w:rsidR="00593B14" w:rsidRPr="00593B14" w:rsidRDefault="00593B14" w:rsidP="00593B14">
      <w:pPr>
        <w:jc w:val="both"/>
        <w:rPr>
          <w:rFonts w:ascii="Arial" w:eastAsia="Calibri" w:hAnsi="Arial" w:cs="Arial"/>
          <w:sz w:val="24"/>
          <w:szCs w:val="24"/>
        </w:rPr>
      </w:pPr>
      <w:r w:rsidRPr="00593B14">
        <w:rPr>
          <w:rFonts w:ascii="Arial" w:eastAsia="Calibri" w:hAnsi="Arial" w:cs="Arial"/>
          <w:sz w:val="24"/>
          <w:szCs w:val="24"/>
        </w:rPr>
        <w:t xml:space="preserve">In another experiment three model guts were set up labelled 1, 2 and 3.  In each model gut </w:t>
      </w:r>
      <w:r w:rsidRPr="00A90FDE">
        <w:rPr>
          <w:rFonts w:ascii="Arial" w:eastAsia="Calibri" w:hAnsi="Arial" w:cs="Arial"/>
          <w:b/>
          <w:sz w:val="24"/>
          <w:szCs w:val="24"/>
        </w:rPr>
        <w:t>rice</w:t>
      </w:r>
      <w:r w:rsidRPr="00593B14">
        <w:rPr>
          <w:rFonts w:ascii="Arial" w:eastAsia="Calibri" w:hAnsi="Arial" w:cs="Arial"/>
          <w:sz w:val="24"/>
          <w:szCs w:val="24"/>
        </w:rPr>
        <w:t xml:space="preserve"> was added to the </w:t>
      </w:r>
      <w:proofErr w:type="spellStart"/>
      <w:r w:rsidRPr="00593B14">
        <w:rPr>
          <w:rFonts w:ascii="Arial" w:eastAsia="Calibri" w:hAnsi="Arial" w:cs="Arial"/>
          <w:sz w:val="24"/>
          <w:szCs w:val="24"/>
        </w:rPr>
        <w:t>visking</w:t>
      </w:r>
      <w:proofErr w:type="spellEnd"/>
      <w:r w:rsidRPr="00593B14">
        <w:rPr>
          <w:rFonts w:ascii="Arial" w:eastAsia="Calibri" w:hAnsi="Arial" w:cs="Arial"/>
          <w:sz w:val="24"/>
          <w:szCs w:val="24"/>
        </w:rPr>
        <w:t xml:space="preserve"> tubing. Then:-</w:t>
      </w:r>
    </w:p>
    <w:p w:rsidR="00593B14" w:rsidRPr="00593B14" w:rsidRDefault="00593B14" w:rsidP="00593B14">
      <w:pPr>
        <w:numPr>
          <w:ilvl w:val="0"/>
          <w:numId w:val="13"/>
        </w:numPr>
        <w:jc w:val="both"/>
        <w:rPr>
          <w:rFonts w:ascii="Arial" w:eastAsia="Calibri" w:hAnsi="Arial" w:cs="Arial"/>
          <w:sz w:val="24"/>
          <w:szCs w:val="24"/>
        </w:rPr>
      </w:pPr>
      <w:r w:rsidRPr="00593B14">
        <w:rPr>
          <w:rFonts w:ascii="Arial" w:eastAsia="Calibri" w:hAnsi="Arial" w:cs="Arial"/>
          <w:sz w:val="24"/>
          <w:szCs w:val="24"/>
        </w:rPr>
        <w:t>5 cm</w:t>
      </w:r>
      <w:r w:rsidRPr="00593B14">
        <w:rPr>
          <w:rFonts w:ascii="Arial" w:eastAsia="Calibri" w:hAnsi="Arial" w:cs="Arial"/>
          <w:sz w:val="24"/>
          <w:szCs w:val="24"/>
          <w:vertAlign w:val="superscript"/>
        </w:rPr>
        <w:t>3</w:t>
      </w:r>
      <w:r w:rsidRPr="00593B14">
        <w:rPr>
          <w:rFonts w:ascii="Arial" w:eastAsia="Calibri" w:hAnsi="Arial" w:cs="Arial"/>
          <w:sz w:val="24"/>
          <w:szCs w:val="24"/>
        </w:rPr>
        <w:t xml:space="preserve"> of water was added to model gut 1.</w:t>
      </w:r>
    </w:p>
    <w:p w:rsidR="00593B14" w:rsidRPr="00593B14" w:rsidRDefault="00593B14" w:rsidP="00593B14">
      <w:pPr>
        <w:numPr>
          <w:ilvl w:val="0"/>
          <w:numId w:val="13"/>
        </w:numPr>
        <w:jc w:val="both"/>
        <w:rPr>
          <w:rFonts w:ascii="Arial" w:eastAsia="Calibri" w:hAnsi="Arial" w:cs="Arial"/>
          <w:sz w:val="24"/>
          <w:szCs w:val="24"/>
        </w:rPr>
      </w:pPr>
      <w:r w:rsidRPr="00593B14">
        <w:rPr>
          <w:rFonts w:ascii="Arial" w:eastAsia="Calibri" w:hAnsi="Arial" w:cs="Arial"/>
          <w:sz w:val="24"/>
          <w:szCs w:val="24"/>
        </w:rPr>
        <w:t>5 cm</w:t>
      </w:r>
      <w:r w:rsidRPr="00593B14">
        <w:rPr>
          <w:rFonts w:ascii="Arial" w:eastAsia="Calibri" w:hAnsi="Arial" w:cs="Arial"/>
          <w:sz w:val="24"/>
          <w:szCs w:val="24"/>
          <w:vertAlign w:val="superscript"/>
        </w:rPr>
        <w:t>3</w:t>
      </w:r>
      <w:r w:rsidRPr="00593B14">
        <w:rPr>
          <w:rFonts w:ascii="Arial" w:eastAsia="Calibri" w:hAnsi="Arial" w:cs="Arial"/>
          <w:sz w:val="24"/>
          <w:szCs w:val="24"/>
        </w:rPr>
        <w:t xml:space="preserve"> of amylase was added to model gut 2.</w:t>
      </w:r>
    </w:p>
    <w:p w:rsidR="00593B14" w:rsidRPr="00593B14" w:rsidRDefault="00593B14" w:rsidP="00593B14">
      <w:pPr>
        <w:numPr>
          <w:ilvl w:val="0"/>
          <w:numId w:val="13"/>
        </w:numPr>
        <w:jc w:val="both"/>
        <w:rPr>
          <w:rFonts w:ascii="Arial" w:eastAsia="Calibri" w:hAnsi="Arial" w:cs="Arial"/>
          <w:sz w:val="24"/>
          <w:szCs w:val="24"/>
        </w:rPr>
      </w:pPr>
      <w:r w:rsidRPr="00593B14">
        <w:rPr>
          <w:rFonts w:ascii="Arial" w:eastAsia="Calibri" w:hAnsi="Arial" w:cs="Arial"/>
          <w:sz w:val="24"/>
          <w:szCs w:val="24"/>
        </w:rPr>
        <w:t xml:space="preserve"> 5 cm</w:t>
      </w:r>
      <w:r w:rsidRPr="00593B14">
        <w:rPr>
          <w:rFonts w:ascii="Arial" w:eastAsia="Calibri" w:hAnsi="Arial" w:cs="Arial"/>
          <w:sz w:val="24"/>
          <w:szCs w:val="24"/>
          <w:vertAlign w:val="superscript"/>
        </w:rPr>
        <w:t>3</w:t>
      </w:r>
      <w:r w:rsidRPr="00593B14">
        <w:rPr>
          <w:rFonts w:ascii="Arial" w:eastAsia="Calibri" w:hAnsi="Arial" w:cs="Arial"/>
          <w:sz w:val="24"/>
          <w:szCs w:val="24"/>
        </w:rPr>
        <w:t xml:space="preserve"> of boiled amylase was added to model gut 3.</w:t>
      </w:r>
    </w:p>
    <w:p w:rsidR="00593B14" w:rsidRPr="00593B14" w:rsidRDefault="00593B14" w:rsidP="00593B14">
      <w:pPr>
        <w:jc w:val="both"/>
        <w:rPr>
          <w:rFonts w:ascii="Arial" w:eastAsia="Calibri" w:hAnsi="Arial" w:cs="Arial"/>
          <w:sz w:val="24"/>
          <w:szCs w:val="24"/>
        </w:rPr>
      </w:pPr>
      <w:r w:rsidRPr="00593B14">
        <w:rPr>
          <w:rFonts w:ascii="Arial" w:eastAsia="Calibri" w:hAnsi="Arial" w:cs="Arial"/>
          <w:sz w:val="24"/>
          <w:szCs w:val="24"/>
        </w:rPr>
        <w:t>All the boiling tubes containing the model guts were placed in a water bath at 37ºC. The model guts were left for at least 15 minutes.</w:t>
      </w:r>
      <w:r w:rsidRPr="00593B14">
        <w:rPr>
          <w:rFonts w:ascii="Arial" w:eastAsia="Calibri" w:hAnsi="Arial" w:cs="Arial"/>
        </w:rPr>
        <w:t xml:space="preserve"> </w:t>
      </w:r>
      <w:r w:rsidRPr="00593B14">
        <w:rPr>
          <w:rFonts w:ascii="Arial" w:eastAsia="Calibri" w:hAnsi="Arial" w:cs="Arial"/>
          <w:sz w:val="24"/>
          <w:szCs w:val="24"/>
        </w:rPr>
        <w:t>After 15 minutes, a teat pipette was used to remove some of the water surrounding the model guts in the boiling tubes and then each solution was tested for starch and glucose.</w:t>
      </w:r>
    </w:p>
    <w:p w:rsidR="00593B14" w:rsidRPr="00593B14" w:rsidRDefault="00593B14" w:rsidP="00593B14">
      <w:pPr>
        <w:jc w:val="both"/>
        <w:rPr>
          <w:rFonts w:ascii="Arial" w:eastAsia="Calibri" w:hAnsi="Arial" w:cs="Arial"/>
          <w:sz w:val="24"/>
          <w:szCs w:val="24"/>
        </w:rPr>
      </w:pPr>
    </w:p>
    <w:p w:rsidR="00593B14" w:rsidRPr="00593B14" w:rsidRDefault="00593B14" w:rsidP="00593B14">
      <w:pPr>
        <w:jc w:val="both"/>
        <w:rPr>
          <w:rFonts w:ascii="Arial" w:eastAsia="Calibri" w:hAnsi="Arial" w:cs="Arial"/>
          <w:sz w:val="24"/>
          <w:szCs w:val="24"/>
        </w:rPr>
      </w:pPr>
    </w:p>
    <w:p w:rsidR="00593B14" w:rsidRPr="00593B14" w:rsidRDefault="00593B14" w:rsidP="00593B14">
      <w:pPr>
        <w:jc w:val="both"/>
        <w:rPr>
          <w:rFonts w:ascii="Arial" w:eastAsia="Calibri" w:hAnsi="Arial" w:cs="Arial"/>
          <w:sz w:val="24"/>
          <w:szCs w:val="24"/>
        </w:rPr>
      </w:pPr>
    </w:p>
    <w:p w:rsidR="00593B14" w:rsidRPr="00593B14" w:rsidRDefault="00593B14" w:rsidP="00593B14">
      <w:pPr>
        <w:jc w:val="both"/>
        <w:rPr>
          <w:rFonts w:ascii="Arial" w:eastAsia="Calibri" w:hAnsi="Arial" w:cs="Arial"/>
          <w:sz w:val="24"/>
          <w:szCs w:val="24"/>
        </w:rPr>
      </w:pPr>
    </w:p>
    <w:p w:rsidR="00593B14" w:rsidRPr="00593B14" w:rsidRDefault="00593B14" w:rsidP="00593B14">
      <w:pPr>
        <w:jc w:val="both"/>
        <w:rPr>
          <w:rFonts w:ascii="Arial" w:eastAsia="Calibri" w:hAnsi="Arial" w:cs="Arial"/>
          <w:sz w:val="24"/>
          <w:szCs w:val="24"/>
        </w:rPr>
      </w:pPr>
      <w:r w:rsidRPr="00593B14">
        <w:rPr>
          <w:rFonts w:ascii="Arial" w:eastAsia="Calibri" w:hAnsi="Arial" w:cs="Arial"/>
          <w:sz w:val="24"/>
          <w:szCs w:val="24"/>
        </w:rPr>
        <w:t>How do you test for starch?</w:t>
      </w:r>
    </w:p>
    <w:p w:rsidR="00593B14" w:rsidRPr="00593B14" w:rsidRDefault="00593B14" w:rsidP="00593B14">
      <w:pPr>
        <w:jc w:val="both"/>
        <w:rPr>
          <w:rFonts w:ascii="Arial" w:eastAsia="Calibri" w:hAnsi="Arial" w:cs="Arial"/>
          <w:sz w:val="24"/>
          <w:szCs w:val="24"/>
        </w:rPr>
      </w:pPr>
      <w:r w:rsidRPr="00593B14">
        <w:rPr>
          <w:rFonts w:ascii="Arial" w:eastAsia="Calibri" w:hAnsi="Arial" w:cs="Arial"/>
          <w:sz w:val="24"/>
          <w:szCs w:val="24"/>
        </w:rPr>
        <w:t>…………………………………………………………………………………………………………………………………………………………………………………………………..</w:t>
      </w:r>
    </w:p>
    <w:p w:rsidR="00593B14" w:rsidRPr="00593B14" w:rsidRDefault="00593B14" w:rsidP="00593B14">
      <w:pPr>
        <w:jc w:val="both"/>
        <w:rPr>
          <w:rFonts w:ascii="Arial" w:eastAsia="Calibri" w:hAnsi="Arial" w:cs="Arial"/>
          <w:sz w:val="24"/>
          <w:szCs w:val="24"/>
        </w:rPr>
      </w:pPr>
    </w:p>
    <w:p w:rsidR="00593B14" w:rsidRPr="00593B14" w:rsidRDefault="00593B14" w:rsidP="00593B14">
      <w:pPr>
        <w:jc w:val="both"/>
        <w:rPr>
          <w:rFonts w:ascii="Arial" w:eastAsia="Calibri" w:hAnsi="Arial" w:cs="Arial"/>
          <w:sz w:val="24"/>
          <w:szCs w:val="24"/>
        </w:rPr>
      </w:pPr>
      <w:r w:rsidRPr="00593B14">
        <w:rPr>
          <w:rFonts w:ascii="Arial" w:eastAsia="Calibri" w:hAnsi="Arial" w:cs="Arial"/>
          <w:sz w:val="24"/>
          <w:szCs w:val="24"/>
        </w:rPr>
        <w:t>How do you test for glucose?</w:t>
      </w:r>
    </w:p>
    <w:p w:rsidR="00593B14" w:rsidRPr="00593B14" w:rsidRDefault="00593B14" w:rsidP="00593B14">
      <w:pPr>
        <w:jc w:val="both"/>
        <w:rPr>
          <w:rFonts w:ascii="Arial" w:eastAsia="Calibri" w:hAnsi="Arial" w:cs="Arial"/>
          <w:sz w:val="24"/>
          <w:szCs w:val="24"/>
        </w:rPr>
      </w:pPr>
      <w:r w:rsidRPr="00593B14">
        <w:rPr>
          <w:rFonts w:ascii="Arial" w:eastAsia="Calibri" w:hAnsi="Arial" w:cs="Arial"/>
          <w:sz w:val="24"/>
          <w:szCs w:val="24"/>
        </w:rPr>
        <w:t>………………………………………………………………………………………………………………………………………………………………………………………………………………………………………………………………………………………………………</w:t>
      </w:r>
    </w:p>
    <w:p w:rsidR="00593B14" w:rsidRPr="00593B14" w:rsidRDefault="00593B14" w:rsidP="00593B14">
      <w:pPr>
        <w:jc w:val="both"/>
        <w:rPr>
          <w:rFonts w:ascii="Arial" w:eastAsia="Calibri" w:hAnsi="Arial" w:cs="Arial"/>
          <w:sz w:val="24"/>
          <w:szCs w:val="24"/>
        </w:rPr>
      </w:pPr>
    </w:p>
    <w:p w:rsidR="00593B14" w:rsidRPr="00593B14" w:rsidRDefault="00593B14" w:rsidP="00593B14">
      <w:pPr>
        <w:jc w:val="both"/>
        <w:rPr>
          <w:rFonts w:ascii="Arial" w:eastAsia="Calibri" w:hAnsi="Arial" w:cs="Arial"/>
          <w:sz w:val="24"/>
          <w:szCs w:val="24"/>
        </w:rPr>
      </w:pPr>
      <w:r w:rsidRPr="00593B14">
        <w:rPr>
          <w:rFonts w:ascii="Arial" w:eastAsia="Calibri" w:hAnsi="Arial" w:cs="Arial"/>
          <w:sz w:val="24"/>
          <w:szCs w:val="24"/>
        </w:rPr>
        <w:t>What do you think your results would show for:-</w:t>
      </w:r>
    </w:p>
    <w:p w:rsidR="00593B14" w:rsidRPr="00593B14" w:rsidRDefault="00593B14" w:rsidP="00593B14">
      <w:pPr>
        <w:jc w:val="both"/>
        <w:rPr>
          <w:rFonts w:ascii="Arial" w:eastAsia="Calibri" w:hAnsi="Arial" w:cs="Arial"/>
          <w:sz w:val="24"/>
          <w:szCs w:val="24"/>
          <w:lang w:val="de-DE"/>
        </w:rPr>
      </w:pPr>
      <w:r w:rsidRPr="00593B14">
        <w:rPr>
          <w:rFonts w:ascii="Arial" w:eastAsia="Calibri" w:hAnsi="Arial" w:cs="Arial"/>
          <w:sz w:val="24"/>
          <w:szCs w:val="24"/>
          <w:lang w:val="de-DE"/>
        </w:rPr>
        <w:t>1. Model Gut 1</w:t>
      </w:r>
    </w:p>
    <w:p w:rsidR="00593B14" w:rsidRPr="00593B14" w:rsidRDefault="00593B14" w:rsidP="00593B14">
      <w:pPr>
        <w:jc w:val="both"/>
        <w:rPr>
          <w:rFonts w:ascii="Arial" w:eastAsia="Calibri" w:hAnsi="Arial" w:cs="Arial"/>
          <w:sz w:val="24"/>
          <w:szCs w:val="24"/>
          <w:lang w:val="de-DE"/>
        </w:rPr>
      </w:pPr>
      <w:r w:rsidRPr="00593B14">
        <w:rPr>
          <w:rFonts w:ascii="Arial" w:eastAsia="Calibri" w:hAnsi="Arial" w:cs="Arial"/>
          <w:sz w:val="24"/>
          <w:szCs w:val="24"/>
          <w:lang w:val="de-DE"/>
        </w:rPr>
        <w:t>..............................................................................................................................................................................................................................................................................</w:t>
      </w:r>
    </w:p>
    <w:p w:rsidR="00593B14" w:rsidRPr="00593B14" w:rsidRDefault="00593B14" w:rsidP="00593B14">
      <w:pPr>
        <w:jc w:val="both"/>
        <w:rPr>
          <w:rFonts w:ascii="Arial" w:eastAsia="Calibri" w:hAnsi="Arial" w:cs="Arial"/>
          <w:sz w:val="24"/>
          <w:szCs w:val="24"/>
          <w:lang w:val="de-DE"/>
        </w:rPr>
      </w:pPr>
      <w:r w:rsidRPr="00593B14">
        <w:rPr>
          <w:rFonts w:ascii="Arial" w:eastAsia="Calibri" w:hAnsi="Arial" w:cs="Arial"/>
          <w:sz w:val="24"/>
          <w:szCs w:val="24"/>
          <w:lang w:val="de-DE"/>
        </w:rPr>
        <w:t>2. Model Gut 2</w:t>
      </w:r>
    </w:p>
    <w:p w:rsidR="00593B14" w:rsidRPr="00593B14" w:rsidRDefault="00593B14" w:rsidP="00593B14">
      <w:pPr>
        <w:jc w:val="both"/>
        <w:rPr>
          <w:rFonts w:ascii="Arial" w:eastAsia="Calibri" w:hAnsi="Arial" w:cs="Arial"/>
          <w:sz w:val="24"/>
          <w:szCs w:val="24"/>
          <w:lang w:val="de-DE"/>
        </w:rPr>
      </w:pPr>
      <w:r w:rsidRPr="00593B14">
        <w:rPr>
          <w:rFonts w:ascii="Arial" w:eastAsia="Calibri" w:hAnsi="Arial" w:cs="Arial"/>
          <w:sz w:val="24"/>
          <w:szCs w:val="24"/>
          <w:lang w:val="de-DE"/>
        </w:rPr>
        <w:t>..............................................................................................................................................................................................................................................................................</w:t>
      </w:r>
    </w:p>
    <w:p w:rsidR="00593B14" w:rsidRPr="00593B14" w:rsidRDefault="00593B14" w:rsidP="00593B14">
      <w:pPr>
        <w:jc w:val="both"/>
        <w:rPr>
          <w:rFonts w:ascii="Arial" w:eastAsia="Calibri" w:hAnsi="Arial" w:cs="Arial"/>
          <w:sz w:val="24"/>
          <w:szCs w:val="24"/>
          <w:lang w:val="de-DE"/>
        </w:rPr>
      </w:pPr>
      <w:r w:rsidRPr="00593B14">
        <w:rPr>
          <w:rFonts w:ascii="Arial" w:eastAsia="Calibri" w:hAnsi="Arial" w:cs="Arial"/>
          <w:sz w:val="24"/>
          <w:szCs w:val="24"/>
          <w:lang w:val="de-DE"/>
        </w:rPr>
        <w:t>3. Model Gut 3</w:t>
      </w:r>
    </w:p>
    <w:p w:rsidR="00593B14" w:rsidRPr="00593B14" w:rsidRDefault="00593B14" w:rsidP="00593B14">
      <w:pPr>
        <w:jc w:val="both"/>
        <w:rPr>
          <w:rFonts w:ascii="Arial" w:eastAsia="Calibri" w:hAnsi="Arial" w:cs="Arial"/>
          <w:sz w:val="24"/>
          <w:szCs w:val="24"/>
        </w:rPr>
      </w:pPr>
      <w:r w:rsidRPr="00593B14">
        <w:rPr>
          <w:rFonts w:ascii="Arial" w:eastAsia="Calibri" w:hAnsi="Arial" w:cs="Arial"/>
          <w:sz w:val="24"/>
          <w:szCs w:val="24"/>
        </w:rPr>
        <w:t>..............................................................................................................................................................................................................................................................................</w:t>
      </w:r>
    </w:p>
    <w:p w:rsidR="00593B14" w:rsidRPr="00593B14" w:rsidRDefault="00593B14" w:rsidP="00593B14">
      <w:pPr>
        <w:jc w:val="both"/>
        <w:rPr>
          <w:rFonts w:ascii="Arial" w:eastAsia="Calibri" w:hAnsi="Arial" w:cs="Arial"/>
          <w:sz w:val="24"/>
          <w:szCs w:val="24"/>
        </w:rPr>
      </w:pPr>
    </w:p>
    <w:p w:rsidR="00593B14" w:rsidRPr="00593B14" w:rsidRDefault="00593B14" w:rsidP="00593B14">
      <w:pPr>
        <w:jc w:val="both"/>
        <w:rPr>
          <w:rFonts w:ascii="Arial" w:eastAsia="Calibri" w:hAnsi="Arial" w:cs="Arial"/>
          <w:sz w:val="24"/>
          <w:szCs w:val="24"/>
        </w:rPr>
      </w:pPr>
      <w:r w:rsidRPr="00593B14">
        <w:rPr>
          <w:rFonts w:ascii="Arial" w:eastAsia="Calibri" w:hAnsi="Arial" w:cs="Arial"/>
          <w:sz w:val="24"/>
          <w:szCs w:val="24"/>
        </w:rPr>
        <w:t>Please answer the following questions:</w:t>
      </w:r>
    </w:p>
    <w:p w:rsidR="00593B14" w:rsidRPr="00593B14" w:rsidRDefault="00593B14" w:rsidP="00593B14">
      <w:pPr>
        <w:numPr>
          <w:ilvl w:val="0"/>
          <w:numId w:val="11"/>
        </w:numPr>
        <w:spacing w:after="0" w:line="240" w:lineRule="auto"/>
        <w:jc w:val="both"/>
        <w:rPr>
          <w:rFonts w:ascii="Arial" w:eastAsia="Calibri" w:hAnsi="Arial" w:cs="Arial"/>
          <w:sz w:val="24"/>
          <w:szCs w:val="24"/>
        </w:rPr>
      </w:pPr>
      <w:r w:rsidRPr="00593B14">
        <w:rPr>
          <w:rFonts w:ascii="Arial" w:eastAsia="Calibri" w:hAnsi="Arial" w:cs="Arial"/>
          <w:sz w:val="24"/>
          <w:szCs w:val="24"/>
        </w:rPr>
        <w:t xml:space="preserve">What does the </w:t>
      </w:r>
      <w:proofErr w:type="spellStart"/>
      <w:r w:rsidRPr="00593B14">
        <w:rPr>
          <w:rFonts w:ascii="Arial" w:eastAsia="Calibri" w:hAnsi="Arial" w:cs="Arial"/>
          <w:sz w:val="24"/>
          <w:szCs w:val="24"/>
        </w:rPr>
        <w:t>Visking</w:t>
      </w:r>
      <w:proofErr w:type="spellEnd"/>
      <w:r w:rsidRPr="00593B14">
        <w:rPr>
          <w:rFonts w:ascii="Arial" w:eastAsia="Calibri" w:hAnsi="Arial" w:cs="Arial"/>
          <w:sz w:val="24"/>
          <w:szCs w:val="24"/>
        </w:rPr>
        <w:t xml:space="preserve"> tubing of the model gut represent? </w:t>
      </w:r>
    </w:p>
    <w:p w:rsidR="00593B14" w:rsidRPr="00593B14" w:rsidRDefault="00593B14" w:rsidP="00593B14">
      <w:pPr>
        <w:spacing w:after="0" w:line="240" w:lineRule="auto"/>
        <w:ind w:left="567"/>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numPr>
          <w:ilvl w:val="0"/>
          <w:numId w:val="11"/>
        </w:numPr>
        <w:spacing w:after="0" w:line="240" w:lineRule="auto"/>
        <w:jc w:val="both"/>
        <w:rPr>
          <w:rFonts w:ascii="Arial" w:eastAsia="Calibri" w:hAnsi="Arial" w:cs="Arial"/>
          <w:sz w:val="24"/>
          <w:szCs w:val="24"/>
        </w:rPr>
      </w:pPr>
      <w:r w:rsidRPr="00593B14">
        <w:rPr>
          <w:rFonts w:ascii="Arial" w:eastAsia="Calibri" w:hAnsi="Arial" w:cs="Arial"/>
          <w:sz w:val="24"/>
          <w:szCs w:val="24"/>
        </w:rPr>
        <w:t>What does the water in the boiling tube, outside the model gut, represent?</w:t>
      </w:r>
    </w:p>
    <w:p w:rsidR="00593B14" w:rsidRPr="00593B14" w:rsidRDefault="00593B14" w:rsidP="00593B14">
      <w:pPr>
        <w:spacing w:after="0" w:line="240" w:lineRule="auto"/>
        <w:ind w:left="567"/>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numPr>
          <w:ilvl w:val="0"/>
          <w:numId w:val="11"/>
        </w:numPr>
        <w:spacing w:after="0" w:line="240" w:lineRule="auto"/>
        <w:jc w:val="both"/>
        <w:rPr>
          <w:rFonts w:ascii="Arial" w:eastAsia="Calibri" w:hAnsi="Arial" w:cs="Arial"/>
          <w:sz w:val="24"/>
          <w:szCs w:val="24"/>
        </w:rPr>
      </w:pPr>
      <w:r w:rsidRPr="00593B14">
        <w:rPr>
          <w:rFonts w:ascii="Arial" w:eastAsia="Calibri" w:hAnsi="Arial" w:cs="Arial"/>
          <w:sz w:val="24"/>
          <w:szCs w:val="24"/>
        </w:rPr>
        <w:t>How is this model different from the situation in a real gut?</w:t>
      </w: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numPr>
          <w:ilvl w:val="0"/>
          <w:numId w:val="11"/>
        </w:numPr>
        <w:spacing w:after="0" w:line="240" w:lineRule="auto"/>
        <w:jc w:val="both"/>
        <w:rPr>
          <w:rFonts w:ascii="Arial" w:eastAsia="Calibri" w:hAnsi="Arial" w:cs="Arial"/>
          <w:sz w:val="24"/>
          <w:szCs w:val="24"/>
        </w:rPr>
      </w:pPr>
      <w:r w:rsidRPr="00593B14">
        <w:rPr>
          <w:rFonts w:ascii="Arial" w:eastAsia="Calibri" w:hAnsi="Arial" w:cs="Arial"/>
          <w:sz w:val="24"/>
          <w:szCs w:val="24"/>
        </w:rPr>
        <w:t>Use the diagram to explain what is happening in each of the 3 model guts.</w:t>
      </w:r>
    </w:p>
    <w:p w:rsidR="00593B14" w:rsidRPr="00593B14" w:rsidRDefault="00593B14" w:rsidP="00593B14">
      <w:pPr>
        <w:ind w:left="720"/>
        <w:contextualSpacing/>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r w:rsidRPr="00593B14">
        <w:rPr>
          <w:rFonts w:ascii="Arial" w:eastAsia="Calibri" w:hAnsi="Arial" w:cs="Arial"/>
          <w:noProof/>
          <w:sz w:val="24"/>
          <w:szCs w:val="24"/>
          <w:lang w:eastAsia="en-GB"/>
        </w:rPr>
        <w:drawing>
          <wp:inline distT="0" distB="0" distL="0" distR="0" wp14:anchorId="728B9BDA" wp14:editId="70E7009D">
            <wp:extent cx="3335020" cy="49993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5020" cy="4999355"/>
                    </a:xfrm>
                    <a:prstGeom prst="rect">
                      <a:avLst/>
                    </a:prstGeom>
                    <a:noFill/>
                  </pic:spPr>
                </pic:pic>
              </a:graphicData>
            </a:graphic>
          </wp:inline>
        </w:drawing>
      </w: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numPr>
          <w:ilvl w:val="0"/>
          <w:numId w:val="11"/>
        </w:numPr>
        <w:spacing w:after="0" w:line="240" w:lineRule="auto"/>
        <w:jc w:val="both"/>
        <w:rPr>
          <w:rFonts w:ascii="Arial" w:eastAsia="Calibri" w:hAnsi="Arial" w:cs="Arial"/>
          <w:sz w:val="24"/>
          <w:szCs w:val="24"/>
        </w:rPr>
      </w:pPr>
      <w:r w:rsidRPr="00593B14">
        <w:rPr>
          <w:rFonts w:ascii="Arial" w:eastAsia="Calibri" w:hAnsi="Arial" w:cs="Arial"/>
          <w:sz w:val="24"/>
          <w:szCs w:val="24"/>
        </w:rPr>
        <w:t>Why does the body need enzymes to digest food?</w:t>
      </w:r>
    </w:p>
    <w:p w:rsidR="00593B14" w:rsidRPr="00593B14" w:rsidRDefault="00593B14" w:rsidP="00593B14">
      <w:pPr>
        <w:spacing w:after="0" w:line="240" w:lineRule="auto"/>
        <w:ind w:left="567"/>
        <w:jc w:val="both"/>
        <w:rPr>
          <w:rFonts w:ascii="Arial" w:eastAsia="Calibri" w:hAnsi="Arial" w:cs="Arial"/>
          <w:sz w:val="24"/>
          <w:szCs w:val="24"/>
        </w:rPr>
      </w:pPr>
    </w:p>
    <w:p w:rsidR="00593B14" w:rsidRPr="00593B14" w:rsidRDefault="00593B14" w:rsidP="00593B14">
      <w:pPr>
        <w:spacing w:after="0" w:line="240" w:lineRule="auto"/>
        <w:ind w:left="567"/>
        <w:jc w:val="both"/>
        <w:rPr>
          <w:rFonts w:ascii="Arial" w:eastAsia="Calibri" w:hAnsi="Arial" w:cs="Arial"/>
          <w:sz w:val="24"/>
          <w:szCs w:val="24"/>
        </w:rPr>
      </w:pPr>
    </w:p>
    <w:p w:rsidR="00593B14" w:rsidRPr="00593B14" w:rsidRDefault="00593B14" w:rsidP="00593B14">
      <w:pPr>
        <w:spacing w:after="0" w:line="240" w:lineRule="auto"/>
        <w:ind w:left="567"/>
        <w:jc w:val="both"/>
        <w:rPr>
          <w:rFonts w:ascii="Arial" w:eastAsia="Calibri" w:hAnsi="Arial" w:cs="Arial"/>
          <w:sz w:val="24"/>
          <w:szCs w:val="24"/>
        </w:rPr>
      </w:pPr>
    </w:p>
    <w:p w:rsidR="00593B14" w:rsidRPr="00593B14" w:rsidRDefault="00593B14" w:rsidP="00593B14">
      <w:pPr>
        <w:spacing w:after="0" w:line="240" w:lineRule="auto"/>
        <w:ind w:left="567"/>
        <w:jc w:val="both"/>
        <w:rPr>
          <w:rFonts w:ascii="Arial" w:eastAsia="Calibri" w:hAnsi="Arial" w:cs="Arial"/>
          <w:sz w:val="24"/>
          <w:szCs w:val="24"/>
        </w:rPr>
      </w:pPr>
    </w:p>
    <w:p w:rsidR="00593B14" w:rsidRPr="00593B14" w:rsidRDefault="00593B14" w:rsidP="00593B14">
      <w:pPr>
        <w:ind w:left="720"/>
        <w:contextualSpacing/>
        <w:jc w:val="both"/>
        <w:rPr>
          <w:rFonts w:ascii="Arial" w:eastAsia="Calibri" w:hAnsi="Arial" w:cs="Arial"/>
          <w:sz w:val="24"/>
          <w:szCs w:val="24"/>
        </w:rPr>
      </w:pPr>
    </w:p>
    <w:p w:rsidR="00593B14" w:rsidRPr="00593B14" w:rsidRDefault="00593B14" w:rsidP="00593B14">
      <w:pPr>
        <w:numPr>
          <w:ilvl w:val="0"/>
          <w:numId w:val="11"/>
        </w:numPr>
        <w:spacing w:after="0" w:line="240" w:lineRule="auto"/>
        <w:jc w:val="both"/>
        <w:rPr>
          <w:rFonts w:ascii="Arial" w:eastAsia="Calibri" w:hAnsi="Arial" w:cs="Arial"/>
          <w:sz w:val="24"/>
          <w:szCs w:val="24"/>
        </w:rPr>
      </w:pPr>
      <w:r w:rsidRPr="00593B14">
        <w:rPr>
          <w:rFonts w:ascii="Arial" w:eastAsia="Calibri" w:hAnsi="Arial" w:cs="Arial"/>
          <w:sz w:val="24"/>
          <w:szCs w:val="24"/>
        </w:rPr>
        <w:t>What would be the result with boiled amylase? Try to explain this.</w:t>
      </w: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spacing w:after="0" w:line="240" w:lineRule="auto"/>
        <w:jc w:val="both"/>
        <w:rPr>
          <w:rFonts w:ascii="Arial" w:eastAsia="Calibri" w:hAnsi="Arial" w:cs="Arial"/>
          <w:sz w:val="24"/>
          <w:szCs w:val="24"/>
        </w:rPr>
      </w:pPr>
    </w:p>
    <w:p w:rsidR="00593B14" w:rsidRPr="00593B14" w:rsidRDefault="00593B14" w:rsidP="00593B14">
      <w:pPr>
        <w:numPr>
          <w:ilvl w:val="0"/>
          <w:numId w:val="11"/>
        </w:numPr>
        <w:spacing w:after="0" w:line="240" w:lineRule="auto"/>
        <w:jc w:val="both"/>
        <w:rPr>
          <w:rFonts w:ascii="Arial" w:eastAsia="Calibri" w:hAnsi="Arial" w:cs="Arial"/>
          <w:sz w:val="24"/>
          <w:szCs w:val="24"/>
        </w:rPr>
      </w:pPr>
      <w:r w:rsidRPr="00593B14">
        <w:rPr>
          <w:rFonts w:ascii="Arial" w:eastAsia="Calibri" w:hAnsi="Arial" w:cs="Arial"/>
          <w:sz w:val="24"/>
          <w:szCs w:val="24"/>
        </w:rPr>
        <w:t>How could you adapt this experiment to test for protein digestion?</w:t>
      </w:r>
    </w:p>
    <w:p w:rsidR="00AA7CBE" w:rsidRDefault="00AA7CBE" w:rsidP="00593B14">
      <w:pPr>
        <w:widowControl w:val="0"/>
        <w:autoSpaceDE w:val="0"/>
        <w:autoSpaceDN w:val="0"/>
        <w:adjustRightInd w:val="0"/>
        <w:spacing w:before="240" w:after="0" w:line="240" w:lineRule="auto"/>
        <w:ind w:left="567" w:right="567" w:hanging="567"/>
        <w:rPr>
          <w:rFonts w:ascii="Arial" w:eastAsia="Calibri" w:hAnsi="Arial" w:cs="Arial"/>
          <w:b/>
          <w:lang w:val="en-US"/>
        </w:rPr>
      </w:pP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b/>
          <w:lang w:val="en-US"/>
        </w:rPr>
      </w:pPr>
      <w:r w:rsidRPr="00593B14">
        <w:rPr>
          <w:rFonts w:ascii="Arial" w:eastAsia="Calibri" w:hAnsi="Arial" w:cs="Arial"/>
          <w:b/>
          <w:lang w:val="en-US"/>
        </w:rPr>
        <w:t>Exam Questions</w:t>
      </w: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r w:rsidRPr="00593B14">
        <w:rPr>
          <w:rFonts w:ascii="Arial" w:eastAsia="Calibri" w:hAnsi="Arial" w:cs="Arial"/>
          <w:lang w:val="en-US"/>
        </w:rPr>
        <w:t>A student investigated the effect of chewing on the digestion of starch in cooked wheat.</w:t>
      </w:r>
    </w:p>
    <w:p w:rsidR="00593B14" w:rsidRPr="00593B14" w:rsidRDefault="00593B14" w:rsidP="00593B14">
      <w:pPr>
        <w:widowControl w:val="0"/>
        <w:autoSpaceDE w:val="0"/>
        <w:autoSpaceDN w:val="0"/>
        <w:adjustRightInd w:val="0"/>
        <w:spacing w:before="240" w:after="0" w:line="240" w:lineRule="auto"/>
        <w:ind w:left="567" w:right="567"/>
        <w:rPr>
          <w:rFonts w:ascii="Arial" w:eastAsia="Calibri" w:hAnsi="Arial" w:cs="Arial"/>
          <w:lang w:val="en-US"/>
        </w:rPr>
      </w:pPr>
      <w:r w:rsidRPr="00593B14">
        <w:rPr>
          <w:rFonts w:ascii="Arial" w:eastAsia="Calibri" w:hAnsi="Arial" w:cs="Arial"/>
          <w:lang w:val="en-US"/>
        </w:rPr>
        <w:t>He devised a laboratory model of starch digestion in the human gut. This is the method he used.</w:t>
      </w: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1.      Volunteers chewed cooked wheat for a set time. The wheat had been cooked in boiling water.</w:t>
      </w:r>
    </w:p>
    <w:p w:rsidR="00593B14" w:rsidRPr="00593B14" w:rsidRDefault="00593B14" w:rsidP="00593B14">
      <w:pPr>
        <w:widowControl w:val="0"/>
        <w:autoSpaceDE w:val="0"/>
        <w:autoSpaceDN w:val="0"/>
        <w:adjustRightInd w:val="0"/>
        <w:spacing w:after="0" w:line="240" w:lineRule="auto"/>
        <w:ind w:left="1134" w:right="567" w:hanging="567"/>
        <w:rPr>
          <w:rFonts w:ascii="Arial" w:eastAsia="Calibri" w:hAnsi="Arial" w:cs="Arial"/>
          <w:lang w:val="en-US"/>
        </w:rPr>
      </w:pPr>
      <w:r w:rsidRPr="00593B14">
        <w:rPr>
          <w:rFonts w:ascii="Arial" w:eastAsia="Calibri" w:hAnsi="Arial" w:cs="Arial"/>
          <w:lang w:val="en-US"/>
        </w:rPr>
        <w:t>2.      This chewed wheat was mixed with water, hydrochloric acid and a protein-digesting enzyme and left at 37 °C for 30 minutes.</w:t>
      </w:r>
    </w:p>
    <w:p w:rsidR="00593B14" w:rsidRPr="00593B14" w:rsidRDefault="00593B14" w:rsidP="00593B14">
      <w:pPr>
        <w:widowControl w:val="0"/>
        <w:autoSpaceDE w:val="0"/>
        <w:autoSpaceDN w:val="0"/>
        <w:adjustRightInd w:val="0"/>
        <w:spacing w:after="0" w:line="240" w:lineRule="auto"/>
        <w:ind w:left="1134" w:right="567" w:hanging="567"/>
        <w:rPr>
          <w:rFonts w:ascii="Arial" w:eastAsia="Calibri" w:hAnsi="Arial" w:cs="Arial"/>
          <w:lang w:val="en-US"/>
        </w:rPr>
      </w:pPr>
      <w:r w:rsidRPr="00593B14">
        <w:rPr>
          <w:rFonts w:ascii="Arial" w:eastAsia="Calibri" w:hAnsi="Arial" w:cs="Arial"/>
          <w:lang w:val="en-US"/>
        </w:rPr>
        <w:t>3.      A buffer was then added to bring the pH to 6.0 and pancreatic amylase was added. This mixture was then left at 37 °C for 120 minutes.</w:t>
      </w:r>
    </w:p>
    <w:p w:rsidR="00593B14" w:rsidRPr="00593B14" w:rsidRDefault="00593B14" w:rsidP="00593B14">
      <w:pPr>
        <w:widowControl w:val="0"/>
        <w:autoSpaceDE w:val="0"/>
        <w:autoSpaceDN w:val="0"/>
        <w:adjustRightInd w:val="0"/>
        <w:spacing w:after="0" w:line="240" w:lineRule="auto"/>
        <w:ind w:left="1134" w:right="567" w:hanging="567"/>
        <w:rPr>
          <w:rFonts w:ascii="Arial" w:eastAsia="Calibri" w:hAnsi="Arial" w:cs="Arial"/>
          <w:lang w:val="en-US"/>
        </w:rPr>
      </w:pPr>
      <w:r w:rsidRPr="00593B14">
        <w:rPr>
          <w:rFonts w:ascii="Arial" w:eastAsia="Calibri" w:hAnsi="Arial" w:cs="Arial"/>
          <w:lang w:val="en-US"/>
        </w:rPr>
        <w:t>4.      Samples of the mixture were removed at 0, 10, 20, 40, 60 and 120 minutes, and the concentration of reducing sugar in each sample was measured.</w:t>
      </w:r>
    </w:p>
    <w:p w:rsidR="00593B14" w:rsidRPr="00593B14" w:rsidRDefault="00593B14" w:rsidP="00593B14">
      <w:pPr>
        <w:widowControl w:val="0"/>
        <w:autoSpaceDE w:val="0"/>
        <w:autoSpaceDN w:val="0"/>
        <w:adjustRightInd w:val="0"/>
        <w:spacing w:after="0" w:line="240" w:lineRule="auto"/>
        <w:ind w:left="1134" w:right="567" w:hanging="567"/>
        <w:rPr>
          <w:rFonts w:ascii="Arial" w:eastAsia="Calibri" w:hAnsi="Arial" w:cs="Arial"/>
          <w:lang w:val="en-US"/>
        </w:rPr>
      </w:pPr>
      <w:r w:rsidRPr="00593B14">
        <w:rPr>
          <w:rFonts w:ascii="Arial" w:eastAsia="Calibri" w:hAnsi="Arial" w:cs="Arial"/>
          <w:lang w:val="en-US"/>
        </w:rPr>
        <w:t>5.      Control experiments were carried out using cooked wheat that had been chopped up in a blender, not chewed.</w:t>
      </w: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(a)     What reducing sugar, or sugars, would you expect to be produced during chewing?</w:t>
      </w:r>
      <w:r w:rsidRPr="00593B14">
        <w:rPr>
          <w:rFonts w:ascii="Arial" w:eastAsia="Calibri" w:hAnsi="Arial" w:cs="Arial"/>
          <w:lang w:val="en-US"/>
        </w:rPr>
        <w:br/>
        <w:t>Give a reason for your answer.</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(2)</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br/>
      </w:r>
      <w:r w:rsidRPr="00593B14">
        <w:rPr>
          <w:rFonts w:ascii="Arial" w:eastAsia="Calibri" w:hAnsi="Arial" w:cs="Arial"/>
          <w:b/>
          <w:bCs/>
          <w:sz w:val="20"/>
          <w:szCs w:val="20"/>
          <w:lang w:val="en-US"/>
        </w:rPr>
        <w:br/>
      </w: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(b)     In this model of digestion in the human gut, what other enzyme is required for the complete digestion of starch?</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(1)</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br/>
      </w:r>
      <w:r w:rsidRPr="00593B14">
        <w:rPr>
          <w:rFonts w:ascii="Arial" w:eastAsia="Calibri" w:hAnsi="Arial" w:cs="Arial"/>
          <w:b/>
          <w:bCs/>
          <w:sz w:val="20"/>
          <w:szCs w:val="20"/>
          <w:lang w:val="en-US"/>
        </w:rPr>
        <w:br/>
      </w: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(c)     What was the purpose of step 2, in which samples were mixed with water, hydrochloric acid and pepsin?</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(1)</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br/>
      </w:r>
      <w:r w:rsidRPr="00593B14">
        <w:rPr>
          <w:rFonts w:ascii="Arial" w:eastAsia="Calibri" w:hAnsi="Arial" w:cs="Arial"/>
          <w:b/>
          <w:bCs/>
          <w:sz w:val="20"/>
          <w:szCs w:val="20"/>
          <w:lang w:val="en-US"/>
        </w:rPr>
        <w:br/>
      </w: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(d)     In the control experiments, cooked wheat was chopped up to copy the effect of chewing.</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Suggest a more appropriate control experiment. Explain your suggestion.</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(2)</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br/>
      </w:r>
      <w:r w:rsidRPr="00593B14">
        <w:rPr>
          <w:rFonts w:ascii="Arial" w:eastAsia="Calibri" w:hAnsi="Arial" w:cs="Arial"/>
          <w:b/>
          <w:bCs/>
          <w:sz w:val="20"/>
          <w:szCs w:val="20"/>
          <w:lang w:val="en-US"/>
        </w:rPr>
        <w:br/>
      </w: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(e)     The figure below shows the student’s results.</w:t>
      </w:r>
    </w:p>
    <w:p w:rsidR="00593B14" w:rsidRPr="00593B14" w:rsidRDefault="00593B14" w:rsidP="00593B14">
      <w:pPr>
        <w:widowControl w:val="0"/>
        <w:autoSpaceDE w:val="0"/>
        <w:autoSpaceDN w:val="0"/>
        <w:adjustRightInd w:val="0"/>
        <w:spacing w:before="240" w:after="0" w:line="240" w:lineRule="auto"/>
        <w:jc w:val="center"/>
        <w:rPr>
          <w:rFonts w:ascii="Arial" w:eastAsia="Calibri" w:hAnsi="Arial" w:cs="Arial"/>
          <w:lang w:val="en-US"/>
        </w:rPr>
      </w:pPr>
      <w:r w:rsidRPr="00593B14">
        <w:rPr>
          <w:rFonts w:ascii="Arial" w:eastAsia="Calibri" w:hAnsi="Arial" w:cs="Arial"/>
          <w:lang w:val="en-US"/>
        </w:rPr>
        <w:t> </w:t>
      </w:r>
      <w:r w:rsidRPr="00593B14">
        <w:rPr>
          <w:rFonts w:ascii="Arial" w:eastAsia="Calibri" w:hAnsi="Arial" w:cs="Arial"/>
          <w:noProof/>
          <w:lang w:eastAsia="en-GB"/>
        </w:rPr>
        <w:drawing>
          <wp:inline distT="0" distB="0" distL="0" distR="0" wp14:anchorId="690F8224" wp14:editId="130089B4">
            <wp:extent cx="5638800" cy="2352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8800" cy="2352675"/>
                    </a:xfrm>
                    <a:prstGeom prst="rect">
                      <a:avLst/>
                    </a:prstGeom>
                    <a:noFill/>
                    <a:ln>
                      <a:noFill/>
                    </a:ln>
                  </pic:spPr>
                </pic:pic>
              </a:graphicData>
            </a:graphic>
          </wp:inline>
        </w:drawing>
      </w:r>
      <w:r w:rsidRPr="00593B14">
        <w:rPr>
          <w:rFonts w:ascii="Arial" w:eastAsia="Calibri" w:hAnsi="Arial" w:cs="Arial"/>
          <w:lang w:val="en-US"/>
        </w:rPr>
        <w:br/>
        <w:t>                               Incubation time / minutes</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Explain what these results suggest about the effect of chewing on the digestion of starch in wheat.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(3)</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(Total 9 marks)</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br/>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br/>
      </w:r>
      <w:r w:rsidRPr="00593B14">
        <w:rPr>
          <w:rFonts w:ascii="Arial" w:eastAsia="Calibri" w:hAnsi="Arial" w:cs="Arial"/>
          <w:b/>
          <w:bCs/>
          <w:sz w:val="20"/>
          <w:szCs w:val="20"/>
          <w:lang w:val="en-US"/>
        </w:rPr>
        <w:br/>
      </w: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r w:rsidRPr="00593B14">
        <w:rPr>
          <w:rFonts w:ascii="Arial" w:eastAsia="Calibri" w:hAnsi="Arial" w:cs="Arial"/>
          <w:b/>
          <w:bCs/>
          <w:lang w:val="en-US"/>
        </w:rPr>
        <w:t>Q2.</w:t>
      </w:r>
      <w:r w:rsidRPr="00593B14">
        <w:rPr>
          <w:rFonts w:ascii="Arial" w:eastAsia="Calibri" w:hAnsi="Arial" w:cs="Arial"/>
          <w:lang w:val="en-US"/>
        </w:rPr>
        <w:t>Some people have a medical condition called pancreatitis. This can lead to their pancreatic duct becoming blocked. As a result, a high concentration of amylase is found in their blood.</w:t>
      </w:r>
    </w:p>
    <w:p w:rsidR="00593B14" w:rsidRPr="00593B14" w:rsidRDefault="00593B14" w:rsidP="00593B14">
      <w:pPr>
        <w:widowControl w:val="0"/>
        <w:autoSpaceDE w:val="0"/>
        <w:autoSpaceDN w:val="0"/>
        <w:adjustRightInd w:val="0"/>
        <w:spacing w:before="240" w:after="0" w:line="240" w:lineRule="auto"/>
        <w:ind w:left="567" w:right="567"/>
        <w:rPr>
          <w:rFonts w:ascii="Arial" w:eastAsia="Calibri" w:hAnsi="Arial" w:cs="Arial"/>
          <w:lang w:val="en-US"/>
        </w:rPr>
      </w:pPr>
      <w:r w:rsidRPr="00593B14">
        <w:rPr>
          <w:rFonts w:ascii="Arial" w:eastAsia="Calibri" w:hAnsi="Arial" w:cs="Arial"/>
          <w:lang w:val="en-US"/>
        </w:rPr>
        <w:t>At 12-hour intervals, a doctor measured the concentration of amylase in the blood of a person suffering from a blocked pancreatic duct. He also measured the concentration of amylase in the blood of a healthy person.</w:t>
      </w:r>
    </w:p>
    <w:p w:rsidR="00593B14" w:rsidRPr="00593B14" w:rsidRDefault="00593B14" w:rsidP="00593B14">
      <w:pPr>
        <w:widowControl w:val="0"/>
        <w:autoSpaceDE w:val="0"/>
        <w:autoSpaceDN w:val="0"/>
        <w:adjustRightInd w:val="0"/>
        <w:spacing w:before="240" w:after="0" w:line="240" w:lineRule="auto"/>
        <w:ind w:left="567" w:right="567"/>
        <w:rPr>
          <w:rFonts w:ascii="Arial" w:eastAsia="Calibri" w:hAnsi="Arial" w:cs="Arial"/>
          <w:lang w:val="en-US"/>
        </w:rPr>
      </w:pPr>
      <w:r w:rsidRPr="00593B14">
        <w:rPr>
          <w:rFonts w:ascii="Arial" w:eastAsia="Calibri" w:hAnsi="Arial" w:cs="Arial"/>
          <w:lang w:val="en-US"/>
        </w:rPr>
        <w:t>The figure below shows his results.</w:t>
      </w:r>
    </w:p>
    <w:p w:rsidR="00593B14" w:rsidRPr="00593B14" w:rsidRDefault="00593B14" w:rsidP="00593B14">
      <w:pPr>
        <w:widowControl w:val="0"/>
        <w:autoSpaceDE w:val="0"/>
        <w:autoSpaceDN w:val="0"/>
        <w:adjustRightInd w:val="0"/>
        <w:spacing w:after="0" w:line="240" w:lineRule="auto"/>
        <w:rPr>
          <w:rFonts w:ascii="Arial" w:eastAsia="Calibri" w:hAnsi="Arial" w:cs="Arial"/>
          <w:lang w:val="en-US"/>
        </w:rPr>
      </w:pPr>
      <w:r w:rsidRPr="00593B14">
        <w:rPr>
          <w:rFonts w:ascii="Arial" w:eastAsia="Calibri"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49"/>
        <w:gridCol w:w="1994"/>
        <w:gridCol w:w="4184"/>
        <w:gridCol w:w="2986"/>
      </w:tblGrid>
      <w:tr w:rsidR="00593B14" w:rsidRPr="00593B14" w:rsidTr="002F73AA">
        <w:tc>
          <w:tcPr>
            <w:tcW w:w="649" w:type="dxa"/>
            <w:tcBorders>
              <w:top w:val="nil"/>
              <w:left w:val="nil"/>
              <w:bottom w:val="nil"/>
              <w:right w:val="nil"/>
            </w:tcBorders>
            <w:vAlign w:val="center"/>
          </w:tcPr>
          <w:p w:rsidR="00593B14" w:rsidRPr="00593B14" w:rsidRDefault="00593B14" w:rsidP="00593B14">
            <w:pPr>
              <w:widowControl w:val="0"/>
              <w:autoSpaceDE w:val="0"/>
              <w:autoSpaceDN w:val="0"/>
              <w:adjustRightInd w:val="0"/>
              <w:spacing w:after="0" w:line="240" w:lineRule="auto"/>
              <w:ind w:left="400"/>
              <w:rPr>
                <w:rFonts w:ascii="Arial" w:eastAsia="Calibri" w:hAnsi="Arial" w:cs="Arial"/>
                <w:sz w:val="16"/>
                <w:szCs w:val="16"/>
                <w:lang w:val="en-US"/>
              </w:rPr>
            </w:pPr>
            <w:r w:rsidRPr="00593B14">
              <w:rPr>
                <w:rFonts w:ascii="Arial" w:eastAsia="Calibri" w:hAnsi="Arial" w:cs="Arial"/>
                <w:sz w:val="16"/>
                <w:szCs w:val="16"/>
                <w:lang w:val="en-US"/>
              </w:rPr>
              <w:t> </w:t>
            </w:r>
          </w:p>
        </w:tc>
        <w:tc>
          <w:tcPr>
            <w:tcW w:w="1994" w:type="dxa"/>
            <w:tcBorders>
              <w:top w:val="nil"/>
              <w:left w:val="nil"/>
              <w:bottom w:val="nil"/>
              <w:right w:val="nil"/>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b/>
                <w:bCs/>
                <w:lang w:val="en-US"/>
              </w:rPr>
            </w:pPr>
            <w:r w:rsidRPr="00593B14">
              <w:rPr>
                <w:rFonts w:ascii="Arial" w:eastAsia="Calibri" w:hAnsi="Arial" w:cs="Arial"/>
                <w:b/>
                <w:bCs/>
                <w:lang w:val="en-US"/>
              </w:rPr>
              <w:t> </w:t>
            </w:r>
          </w:p>
        </w:tc>
        <w:tc>
          <w:tcPr>
            <w:tcW w:w="7170" w:type="dxa"/>
            <w:gridSpan w:val="2"/>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b/>
                <w:bCs/>
                <w:lang w:val="en-US"/>
              </w:rPr>
            </w:pPr>
            <w:r w:rsidRPr="00593B14">
              <w:rPr>
                <w:rFonts w:ascii="Arial" w:eastAsia="Calibri" w:hAnsi="Arial" w:cs="Arial"/>
                <w:b/>
                <w:bCs/>
                <w:lang w:val="en-US"/>
              </w:rPr>
              <w:t>Concentration of amylase in the blood / arbitrary units</w:t>
            </w:r>
          </w:p>
        </w:tc>
      </w:tr>
      <w:tr w:rsidR="00593B14" w:rsidRPr="00593B14" w:rsidTr="002F73AA">
        <w:tc>
          <w:tcPr>
            <w:tcW w:w="649" w:type="dxa"/>
            <w:tcBorders>
              <w:top w:val="nil"/>
              <w:left w:val="nil"/>
              <w:bottom w:val="nil"/>
              <w:right w:val="nil"/>
            </w:tcBorders>
            <w:vAlign w:val="center"/>
          </w:tcPr>
          <w:p w:rsidR="00593B14" w:rsidRPr="00593B14" w:rsidRDefault="00593B14" w:rsidP="00593B14">
            <w:pPr>
              <w:widowControl w:val="0"/>
              <w:autoSpaceDE w:val="0"/>
              <w:autoSpaceDN w:val="0"/>
              <w:adjustRightInd w:val="0"/>
              <w:spacing w:after="0" w:line="240" w:lineRule="auto"/>
              <w:ind w:left="400"/>
              <w:rPr>
                <w:rFonts w:ascii="Arial" w:eastAsia="Calibri" w:hAnsi="Arial" w:cs="Arial"/>
                <w:sz w:val="16"/>
                <w:szCs w:val="16"/>
                <w:lang w:val="en-US"/>
              </w:rPr>
            </w:pPr>
            <w:r w:rsidRPr="00593B14">
              <w:rPr>
                <w:rFonts w:ascii="Arial" w:eastAsia="Calibri" w:hAnsi="Arial" w:cs="Arial"/>
                <w:sz w:val="16"/>
                <w:szCs w:val="16"/>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b/>
                <w:bCs/>
                <w:lang w:val="en-US"/>
              </w:rPr>
            </w:pPr>
            <w:r w:rsidRPr="00593B14">
              <w:rPr>
                <w:rFonts w:ascii="Arial" w:eastAsia="Calibri" w:hAnsi="Arial" w:cs="Arial"/>
                <w:b/>
                <w:bCs/>
                <w:lang w:val="en-US"/>
              </w:rPr>
              <w:t>Time / hours</w:t>
            </w:r>
          </w:p>
        </w:tc>
        <w:tc>
          <w:tcPr>
            <w:tcW w:w="4184"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b/>
                <w:bCs/>
                <w:lang w:val="en-US"/>
              </w:rPr>
            </w:pPr>
            <w:r w:rsidRPr="00593B14">
              <w:rPr>
                <w:rFonts w:ascii="Arial" w:eastAsia="Calibri" w:hAnsi="Arial" w:cs="Arial"/>
                <w:b/>
                <w:bCs/>
                <w:lang w:val="en-US"/>
              </w:rPr>
              <w:t>Person with blocked pancreatic duct</w:t>
            </w:r>
          </w:p>
        </w:tc>
        <w:tc>
          <w:tcPr>
            <w:tcW w:w="2986"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b/>
                <w:bCs/>
                <w:lang w:val="en-US"/>
              </w:rPr>
            </w:pPr>
            <w:r w:rsidRPr="00593B14">
              <w:rPr>
                <w:rFonts w:ascii="Arial" w:eastAsia="Calibri" w:hAnsi="Arial" w:cs="Arial"/>
                <w:b/>
                <w:bCs/>
                <w:lang w:val="en-US"/>
              </w:rPr>
              <w:t>Healthy person</w:t>
            </w:r>
          </w:p>
        </w:tc>
      </w:tr>
      <w:tr w:rsidR="00593B14" w:rsidRPr="00593B14" w:rsidTr="002F73AA">
        <w:tc>
          <w:tcPr>
            <w:tcW w:w="649" w:type="dxa"/>
            <w:tcBorders>
              <w:top w:val="nil"/>
              <w:left w:val="nil"/>
              <w:bottom w:val="nil"/>
              <w:right w:val="nil"/>
            </w:tcBorders>
            <w:vAlign w:val="center"/>
          </w:tcPr>
          <w:p w:rsidR="00593B14" w:rsidRPr="00593B14" w:rsidRDefault="00593B14" w:rsidP="00593B14">
            <w:pPr>
              <w:widowControl w:val="0"/>
              <w:autoSpaceDE w:val="0"/>
              <w:autoSpaceDN w:val="0"/>
              <w:adjustRightInd w:val="0"/>
              <w:spacing w:after="0" w:line="240" w:lineRule="auto"/>
              <w:ind w:left="400"/>
              <w:rPr>
                <w:rFonts w:ascii="Arial" w:eastAsia="Calibri" w:hAnsi="Arial" w:cs="Arial"/>
                <w:sz w:val="16"/>
                <w:szCs w:val="16"/>
                <w:lang w:val="en-US"/>
              </w:rPr>
            </w:pPr>
            <w:r w:rsidRPr="00593B14">
              <w:rPr>
                <w:rFonts w:ascii="Arial" w:eastAsia="Calibri" w:hAnsi="Arial" w:cs="Arial"/>
                <w:sz w:val="16"/>
                <w:szCs w:val="16"/>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0</w:t>
            </w:r>
          </w:p>
        </w:tc>
        <w:tc>
          <w:tcPr>
            <w:tcW w:w="4184"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1800</w:t>
            </w:r>
          </w:p>
        </w:tc>
        <w:tc>
          <w:tcPr>
            <w:tcW w:w="2986"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800</w:t>
            </w:r>
          </w:p>
        </w:tc>
      </w:tr>
      <w:tr w:rsidR="00593B14" w:rsidRPr="00593B14" w:rsidTr="002F73AA">
        <w:tc>
          <w:tcPr>
            <w:tcW w:w="649" w:type="dxa"/>
            <w:tcBorders>
              <w:top w:val="nil"/>
              <w:left w:val="nil"/>
              <w:bottom w:val="nil"/>
              <w:right w:val="nil"/>
            </w:tcBorders>
            <w:vAlign w:val="center"/>
          </w:tcPr>
          <w:p w:rsidR="00593B14" w:rsidRPr="00593B14" w:rsidRDefault="00593B14" w:rsidP="00593B14">
            <w:pPr>
              <w:widowControl w:val="0"/>
              <w:autoSpaceDE w:val="0"/>
              <w:autoSpaceDN w:val="0"/>
              <w:adjustRightInd w:val="0"/>
              <w:spacing w:after="0" w:line="240" w:lineRule="auto"/>
              <w:ind w:left="400"/>
              <w:rPr>
                <w:rFonts w:ascii="Arial" w:eastAsia="Calibri" w:hAnsi="Arial" w:cs="Arial"/>
                <w:sz w:val="16"/>
                <w:szCs w:val="16"/>
                <w:lang w:val="en-US"/>
              </w:rPr>
            </w:pPr>
            <w:r w:rsidRPr="00593B14">
              <w:rPr>
                <w:rFonts w:ascii="Arial" w:eastAsia="Calibri" w:hAnsi="Arial" w:cs="Arial"/>
                <w:sz w:val="16"/>
                <w:szCs w:val="16"/>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12</w:t>
            </w:r>
          </w:p>
        </w:tc>
        <w:tc>
          <w:tcPr>
            <w:tcW w:w="4184"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2200</w:t>
            </w:r>
          </w:p>
        </w:tc>
        <w:tc>
          <w:tcPr>
            <w:tcW w:w="2986"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750</w:t>
            </w:r>
          </w:p>
        </w:tc>
      </w:tr>
      <w:tr w:rsidR="00593B14" w:rsidRPr="00593B14" w:rsidTr="002F73AA">
        <w:tc>
          <w:tcPr>
            <w:tcW w:w="649" w:type="dxa"/>
            <w:tcBorders>
              <w:top w:val="nil"/>
              <w:left w:val="nil"/>
              <w:bottom w:val="nil"/>
              <w:right w:val="nil"/>
            </w:tcBorders>
            <w:vAlign w:val="center"/>
          </w:tcPr>
          <w:p w:rsidR="00593B14" w:rsidRPr="00593B14" w:rsidRDefault="00593B14" w:rsidP="00593B14">
            <w:pPr>
              <w:widowControl w:val="0"/>
              <w:autoSpaceDE w:val="0"/>
              <w:autoSpaceDN w:val="0"/>
              <w:adjustRightInd w:val="0"/>
              <w:spacing w:after="0" w:line="240" w:lineRule="auto"/>
              <w:ind w:left="400"/>
              <w:rPr>
                <w:rFonts w:ascii="Arial" w:eastAsia="Calibri" w:hAnsi="Arial" w:cs="Arial"/>
                <w:sz w:val="16"/>
                <w:szCs w:val="16"/>
                <w:lang w:val="en-US"/>
              </w:rPr>
            </w:pPr>
            <w:r w:rsidRPr="00593B14">
              <w:rPr>
                <w:rFonts w:ascii="Arial" w:eastAsia="Calibri" w:hAnsi="Arial" w:cs="Arial"/>
                <w:sz w:val="16"/>
                <w:szCs w:val="16"/>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24</w:t>
            </w:r>
          </w:p>
        </w:tc>
        <w:tc>
          <w:tcPr>
            <w:tcW w:w="4184"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2500</w:t>
            </w:r>
          </w:p>
        </w:tc>
        <w:tc>
          <w:tcPr>
            <w:tcW w:w="2986"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700</w:t>
            </w:r>
          </w:p>
        </w:tc>
      </w:tr>
      <w:tr w:rsidR="00593B14" w:rsidRPr="00593B14" w:rsidTr="002F73AA">
        <w:tc>
          <w:tcPr>
            <w:tcW w:w="649" w:type="dxa"/>
            <w:tcBorders>
              <w:top w:val="nil"/>
              <w:left w:val="nil"/>
              <w:bottom w:val="nil"/>
              <w:right w:val="nil"/>
            </w:tcBorders>
            <w:vAlign w:val="center"/>
          </w:tcPr>
          <w:p w:rsidR="00593B14" w:rsidRPr="00593B14" w:rsidRDefault="00593B14" w:rsidP="00593B14">
            <w:pPr>
              <w:widowControl w:val="0"/>
              <w:autoSpaceDE w:val="0"/>
              <w:autoSpaceDN w:val="0"/>
              <w:adjustRightInd w:val="0"/>
              <w:spacing w:after="0" w:line="240" w:lineRule="auto"/>
              <w:ind w:left="400"/>
              <w:rPr>
                <w:rFonts w:ascii="Arial" w:eastAsia="Calibri" w:hAnsi="Arial" w:cs="Arial"/>
                <w:sz w:val="16"/>
                <w:szCs w:val="16"/>
                <w:lang w:val="en-US"/>
              </w:rPr>
            </w:pPr>
            <w:r w:rsidRPr="00593B14">
              <w:rPr>
                <w:rFonts w:ascii="Arial" w:eastAsia="Calibri" w:hAnsi="Arial" w:cs="Arial"/>
                <w:sz w:val="16"/>
                <w:szCs w:val="16"/>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36</w:t>
            </w:r>
          </w:p>
        </w:tc>
        <w:tc>
          <w:tcPr>
            <w:tcW w:w="4184"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2000</w:t>
            </w:r>
          </w:p>
        </w:tc>
        <w:tc>
          <w:tcPr>
            <w:tcW w:w="2986"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750</w:t>
            </w:r>
          </w:p>
        </w:tc>
      </w:tr>
      <w:tr w:rsidR="00593B14" w:rsidRPr="00593B14" w:rsidTr="002F73AA">
        <w:tc>
          <w:tcPr>
            <w:tcW w:w="649" w:type="dxa"/>
            <w:tcBorders>
              <w:top w:val="nil"/>
              <w:left w:val="nil"/>
              <w:bottom w:val="nil"/>
              <w:right w:val="nil"/>
            </w:tcBorders>
            <w:vAlign w:val="center"/>
          </w:tcPr>
          <w:p w:rsidR="00593B14" w:rsidRPr="00593B14" w:rsidRDefault="00593B14" w:rsidP="00593B14">
            <w:pPr>
              <w:widowControl w:val="0"/>
              <w:autoSpaceDE w:val="0"/>
              <w:autoSpaceDN w:val="0"/>
              <w:adjustRightInd w:val="0"/>
              <w:spacing w:after="0" w:line="240" w:lineRule="auto"/>
              <w:ind w:left="400"/>
              <w:rPr>
                <w:rFonts w:ascii="Arial" w:eastAsia="Calibri" w:hAnsi="Arial" w:cs="Arial"/>
                <w:sz w:val="16"/>
                <w:szCs w:val="16"/>
                <w:lang w:val="en-US"/>
              </w:rPr>
            </w:pPr>
            <w:r w:rsidRPr="00593B14">
              <w:rPr>
                <w:rFonts w:ascii="Arial" w:eastAsia="Calibri" w:hAnsi="Arial" w:cs="Arial"/>
                <w:sz w:val="16"/>
                <w:szCs w:val="16"/>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48</w:t>
            </w:r>
          </w:p>
        </w:tc>
        <w:tc>
          <w:tcPr>
            <w:tcW w:w="4184"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1400</w:t>
            </w:r>
          </w:p>
        </w:tc>
        <w:tc>
          <w:tcPr>
            <w:tcW w:w="2986"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800</w:t>
            </w:r>
          </w:p>
        </w:tc>
      </w:tr>
    </w:tbl>
    <w:p w:rsidR="00593B14" w:rsidRPr="00593B14" w:rsidRDefault="00593B14" w:rsidP="00593B14">
      <w:pPr>
        <w:widowControl w:val="0"/>
        <w:autoSpaceDE w:val="0"/>
        <w:autoSpaceDN w:val="0"/>
        <w:adjustRightInd w:val="0"/>
        <w:spacing w:after="0" w:line="240" w:lineRule="auto"/>
        <w:rPr>
          <w:rFonts w:ascii="Arial" w:eastAsia="Calibri" w:hAnsi="Arial" w:cs="Arial"/>
          <w:sz w:val="16"/>
          <w:szCs w:val="16"/>
          <w:lang w:val="en-US"/>
        </w:rPr>
      </w:pPr>
    </w:p>
    <w:p w:rsidR="00593B14" w:rsidRPr="00593B14" w:rsidRDefault="00593B14" w:rsidP="00593B14">
      <w:pPr>
        <w:widowControl w:val="0"/>
        <w:autoSpaceDE w:val="0"/>
        <w:autoSpaceDN w:val="0"/>
        <w:adjustRightInd w:val="0"/>
        <w:spacing w:before="240" w:after="0" w:line="240" w:lineRule="auto"/>
        <w:ind w:left="1701" w:right="567" w:hanging="1134"/>
        <w:rPr>
          <w:rFonts w:ascii="Arial" w:eastAsia="Calibri" w:hAnsi="Arial" w:cs="Arial"/>
          <w:lang w:val="en-US"/>
        </w:rPr>
      </w:pPr>
      <w:r w:rsidRPr="00593B14">
        <w:rPr>
          <w:rFonts w:ascii="Arial" w:eastAsia="Calibri" w:hAnsi="Arial" w:cs="Arial"/>
          <w:lang w:val="en-US"/>
        </w:rPr>
        <w:t>(a)     (</w:t>
      </w:r>
      <w:proofErr w:type="gramStart"/>
      <w:r w:rsidRPr="00593B14">
        <w:rPr>
          <w:rFonts w:ascii="Arial" w:eastAsia="Calibri" w:hAnsi="Arial" w:cs="Arial"/>
          <w:lang w:val="en-US"/>
        </w:rPr>
        <w:t>i</w:t>
      </w:r>
      <w:proofErr w:type="gramEnd"/>
      <w:r w:rsidRPr="00593B14">
        <w:rPr>
          <w:rFonts w:ascii="Arial" w:eastAsia="Calibri" w:hAnsi="Arial" w:cs="Arial"/>
          <w:lang w:val="en-US"/>
        </w:rPr>
        <w:t>)      The changes in concentration of amylase in the blood of a person with a blocked pancreatic duct are different from those of a healthy person during the period shown in the figure above.</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 xml:space="preserve">Describe </w:t>
      </w:r>
      <w:r w:rsidRPr="00593B14">
        <w:rPr>
          <w:rFonts w:ascii="Arial" w:eastAsia="Calibri" w:hAnsi="Arial" w:cs="Arial"/>
          <w:b/>
          <w:bCs/>
          <w:lang w:val="en-US"/>
        </w:rPr>
        <w:t>two</w:t>
      </w:r>
      <w:r w:rsidRPr="00593B14">
        <w:rPr>
          <w:rFonts w:ascii="Arial" w:eastAsia="Calibri" w:hAnsi="Arial" w:cs="Arial"/>
          <w:lang w:val="en-US"/>
        </w:rPr>
        <w:t xml:space="preserve"> of these differences.</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proofErr w:type="gramStart"/>
      <w:r w:rsidRPr="00593B14">
        <w:rPr>
          <w:rFonts w:ascii="Arial" w:eastAsia="Calibri" w:hAnsi="Arial" w:cs="Arial"/>
          <w:lang w:val="en-US"/>
        </w:rPr>
        <w:t>1 ............................................................................................................</w:t>
      </w:r>
      <w:proofErr w:type="gramEnd"/>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proofErr w:type="gramStart"/>
      <w:r w:rsidRPr="00593B14">
        <w:rPr>
          <w:rFonts w:ascii="Arial" w:eastAsia="Calibri" w:hAnsi="Arial" w:cs="Arial"/>
          <w:lang w:val="en-US"/>
        </w:rPr>
        <w:t>2 ............................................................................................................</w:t>
      </w:r>
      <w:proofErr w:type="gramEnd"/>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(2)</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(ii)     In a person with a blocked pancreatic duct, starch digestion is affected.</w:t>
      </w:r>
      <w:r w:rsidRPr="00593B14">
        <w:rPr>
          <w:rFonts w:ascii="Arial" w:eastAsia="Calibri" w:hAnsi="Arial" w:cs="Arial"/>
          <w:lang w:val="en-US"/>
        </w:rPr>
        <w:br/>
        <w:t>Explain how.</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(2)</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(b)     Healthy people have amylase in their blood. This does not cause any harmful effects in the body.</w:t>
      </w:r>
      <w:r w:rsidRPr="00593B14">
        <w:rPr>
          <w:rFonts w:ascii="Arial" w:eastAsia="Calibri" w:hAnsi="Arial" w:cs="Arial"/>
          <w:lang w:val="en-US"/>
        </w:rPr>
        <w:br/>
        <w:t>Explain why.</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(2)</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(c)     Pancreatitis can lead to the release of protein-digesting enzymes into the blood. This is harmful to the body.</w:t>
      </w:r>
      <w:r w:rsidRPr="00593B14">
        <w:rPr>
          <w:rFonts w:ascii="Arial" w:eastAsia="Calibri" w:hAnsi="Arial" w:cs="Arial"/>
          <w:lang w:val="en-US"/>
        </w:rPr>
        <w:br/>
        <w:t xml:space="preserve">Suggest </w:t>
      </w:r>
      <w:r w:rsidRPr="00593B14">
        <w:rPr>
          <w:rFonts w:ascii="Arial" w:eastAsia="Calibri" w:hAnsi="Arial" w:cs="Arial"/>
          <w:b/>
          <w:bCs/>
          <w:lang w:val="en-US"/>
        </w:rPr>
        <w:t>one</w:t>
      </w:r>
      <w:r w:rsidRPr="00593B14">
        <w:rPr>
          <w:rFonts w:ascii="Arial" w:eastAsia="Calibri" w:hAnsi="Arial" w:cs="Arial"/>
          <w:lang w:val="en-US"/>
        </w:rPr>
        <w:t xml:space="preserve"> reason why.</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(2)</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(Total 8 marks)</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r w:rsidRPr="00593B14">
        <w:rPr>
          <w:rFonts w:ascii="Arial" w:eastAsia="Calibri" w:hAnsi="Arial" w:cs="Arial"/>
          <w:b/>
          <w:bCs/>
          <w:lang w:val="en-US"/>
        </w:rPr>
        <w:t>Q3.</w:t>
      </w:r>
      <w:r w:rsidRPr="00593B14">
        <w:rPr>
          <w:rFonts w:ascii="Arial" w:eastAsia="Calibri" w:hAnsi="Arial" w:cs="Arial"/>
          <w:lang w:val="en-US"/>
        </w:rPr>
        <w:t>          Read the following passage.</w:t>
      </w:r>
    </w:p>
    <w:p w:rsidR="00593B14" w:rsidRPr="00593B14" w:rsidRDefault="00593B14" w:rsidP="00593B14">
      <w:pPr>
        <w:widowControl w:val="0"/>
        <w:autoSpaceDE w:val="0"/>
        <w:autoSpaceDN w:val="0"/>
        <w:adjustRightInd w:val="0"/>
        <w:spacing w:before="240" w:after="0" w:line="240" w:lineRule="auto"/>
        <w:ind w:left="567" w:right="567"/>
        <w:jc w:val="both"/>
        <w:rPr>
          <w:rFonts w:ascii="Arial" w:eastAsia="Calibri" w:hAnsi="Arial" w:cs="Arial"/>
          <w:lang w:val="en-US"/>
        </w:rPr>
      </w:pPr>
      <w:r w:rsidRPr="00593B14">
        <w:rPr>
          <w:rFonts w:ascii="Arial" w:eastAsia="Calibri" w:hAnsi="Arial" w:cs="Arial"/>
          <w:lang w:val="en-US"/>
        </w:rPr>
        <w:t>Gluten is a protein found in wheat. When gluten is digested in the small intestine</w:t>
      </w:r>
      <w:proofErr w:type="gramStart"/>
      <w:r w:rsidRPr="00593B14">
        <w:rPr>
          <w:rFonts w:ascii="Arial" w:eastAsia="Calibri" w:hAnsi="Arial" w:cs="Arial"/>
          <w:lang w:val="en-US"/>
        </w:rPr>
        <w:t>,</w:t>
      </w:r>
      <w:proofErr w:type="gramEnd"/>
      <w:r w:rsidRPr="00593B14">
        <w:rPr>
          <w:rFonts w:ascii="Arial" w:eastAsia="Calibri" w:hAnsi="Arial" w:cs="Arial"/>
          <w:lang w:val="en-US"/>
        </w:rPr>
        <w:br/>
        <w:t>the products include peptides. Peptides are short chains of amino acids. These</w:t>
      </w:r>
      <w:r w:rsidRPr="00593B14">
        <w:rPr>
          <w:rFonts w:ascii="Arial" w:eastAsia="Calibri" w:hAnsi="Arial" w:cs="Arial"/>
          <w:lang w:val="en-US"/>
        </w:rPr>
        <w:br/>
        <w:t xml:space="preserve">peptides cannot be absorbed by facilitated diffusion and leave the gut in </w:t>
      </w:r>
      <w:proofErr w:type="spellStart"/>
      <w:r w:rsidRPr="00593B14">
        <w:rPr>
          <w:rFonts w:ascii="Arial" w:eastAsia="Calibri" w:hAnsi="Arial" w:cs="Arial"/>
          <w:lang w:val="en-US"/>
        </w:rPr>
        <w:t>faeces</w:t>
      </w:r>
      <w:proofErr w:type="spellEnd"/>
    </w:p>
    <w:p w:rsidR="00593B14" w:rsidRPr="00593B14" w:rsidRDefault="00593B14" w:rsidP="00593B14">
      <w:pPr>
        <w:widowControl w:val="0"/>
        <w:autoSpaceDE w:val="0"/>
        <w:autoSpaceDN w:val="0"/>
        <w:adjustRightInd w:val="0"/>
        <w:spacing w:before="240" w:after="0" w:line="240" w:lineRule="auto"/>
        <w:ind w:left="567" w:right="567"/>
        <w:jc w:val="both"/>
        <w:rPr>
          <w:rFonts w:ascii="Arial" w:eastAsia="Calibri" w:hAnsi="Arial" w:cs="Arial"/>
          <w:lang w:val="en-US"/>
        </w:rPr>
      </w:pPr>
      <w:r w:rsidRPr="00593B14">
        <w:rPr>
          <w:rFonts w:ascii="Arial" w:eastAsia="Calibri" w:hAnsi="Arial" w:cs="Arial"/>
          <w:lang w:val="en-US"/>
        </w:rPr>
        <w:t xml:space="preserve">Some people have coeliac disease. The epithelial cells of people with coeliac disease do not absorb the products of digestion very well. In these people, some of the peptides from gluten can pass between the epithelial cells lining the small intestine and enter the intestine wall. Here, the peptides cause an immune response that leads to the destruction of microvilli on the epithelial cells. </w:t>
      </w:r>
    </w:p>
    <w:p w:rsidR="00593B14" w:rsidRPr="00593B14" w:rsidRDefault="00593B14" w:rsidP="00593B14">
      <w:pPr>
        <w:widowControl w:val="0"/>
        <w:autoSpaceDE w:val="0"/>
        <w:autoSpaceDN w:val="0"/>
        <w:adjustRightInd w:val="0"/>
        <w:spacing w:before="240" w:after="0" w:line="240" w:lineRule="auto"/>
        <w:ind w:left="567" w:right="567"/>
        <w:jc w:val="both"/>
        <w:rPr>
          <w:rFonts w:ascii="Arial" w:eastAsia="Calibri" w:hAnsi="Arial" w:cs="Arial"/>
          <w:lang w:val="en-US"/>
        </w:rPr>
      </w:pPr>
      <w:r w:rsidRPr="00593B14">
        <w:rPr>
          <w:rFonts w:ascii="Arial" w:eastAsia="Calibri" w:hAnsi="Arial" w:cs="Arial"/>
          <w:lang w:val="en-US"/>
        </w:rPr>
        <w:t>Scientists have identified a drug which might help people with coeliac disease.</w:t>
      </w:r>
      <w:r w:rsidRPr="00593B14">
        <w:rPr>
          <w:rFonts w:ascii="Arial" w:eastAsia="Calibri" w:hAnsi="Arial" w:cs="Arial"/>
          <w:lang w:val="en-US"/>
        </w:rPr>
        <w:br/>
        <w:t>It reduces the movement of peptides between epithelial cells. They have carried out trials of the drug with patients with coeliac disease.</w:t>
      </w:r>
    </w:p>
    <w:p w:rsidR="00593B14" w:rsidRPr="00593B14" w:rsidRDefault="00593B14" w:rsidP="00593B14">
      <w:pPr>
        <w:widowControl w:val="0"/>
        <w:autoSpaceDE w:val="0"/>
        <w:autoSpaceDN w:val="0"/>
        <w:adjustRightInd w:val="0"/>
        <w:spacing w:before="240" w:after="0" w:line="240" w:lineRule="auto"/>
        <w:ind w:left="567" w:right="567"/>
        <w:rPr>
          <w:rFonts w:ascii="Arial" w:eastAsia="Calibri" w:hAnsi="Arial" w:cs="Arial"/>
          <w:lang w:val="en-US"/>
        </w:rPr>
      </w:pPr>
      <w:r w:rsidRPr="00593B14">
        <w:rPr>
          <w:rFonts w:ascii="Arial" w:eastAsia="Calibri" w:hAnsi="Arial" w:cs="Arial"/>
          <w:lang w:val="en-US"/>
        </w:rPr>
        <w:t>Use the information in the passage and your own knowledge to answer the following questions.</w:t>
      </w: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(a)     Name the type of chemical reaction which produces amino acids from proteins.</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(1)</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br/>
      </w: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(b)     The peptides released when gluten is digested cannot be absorbed by facilitated diffusion (lines 2 – 3). Suggest why.</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r w:rsidRPr="00593B14">
        <w:rPr>
          <w:rFonts w:ascii="Arial" w:eastAsia="Calibri" w:hAnsi="Arial" w:cs="Arial"/>
          <w:lang w:val="en-US"/>
        </w:rPr>
        <w:br/>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i/>
          <w:iCs/>
          <w:lang w:val="en-US"/>
        </w:rPr>
        <w:t>(Extra space</w:t>
      </w:r>
      <w:proofErr w:type="gramStart"/>
      <w:r w:rsidRPr="00593B14">
        <w:rPr>
          <w:rFonts w:ascii="Arial" w:eastAsia="Calibri" w:hAnsi="Arial" w:cs="Arial"/>
          <w:i/>
          <w:iCs/>
          <w:lang w:val="en-US"/>
        </w:rPr>
        <w:t>)</w:t>
      </w:r>
      <w:r w:rsidRPr="00593B14">
        <w:rPr>
          <w:rFonts w:ascii="Arial" w:eastAsia="Calibri" w:hAnsi="Arial" w:cs="Arial"/>
          <w:lang w:val="en-US"/>
        </w:rPr>
        <w:t xml:space="preserve"> .................................................................................................</w:t>
      </w:r>
      <w:proofErr w:type="gramEnd"/>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(3)</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br/>
      </w: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(c)     The epithelial cells of people with coeliac disease do not absorb the products of digestion very well (lines 4 – 5). Explain why.</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br/>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i/>
          <w:iCs/>
          <w:lang w:val="en-US"/>
        </w:rPr>
        <w:t>(Extra space</w:t>
      </w:r>
      <w:proofErr w:type="gramStart"/>
      <w:r w:rsidRPr="00593B14">
        <w:rPr>
          <w:rFonts w:ascii="Arial" w:eastAsia="Calibri" w:hAnsi="Arial" w:cs="Arial"/>
          <w:i/>
          <w:iCs/>
          <w:lang w:val="en-US"/>
        </w:rPr>
        <w:t>)</w:t>
      </w:r>
      <w:r w:rsidRPr="00593B14">
        <w:rPr>
          <w:rFonts w:ascii="Arial" w:eastAsia="Calibri" w:hAnsi="Arial" w:cs="Arial"/>
          <w:lang w:val="en-US"/>
        </w:rPr>
        <w:t xml:space="preserve"> .................................................................................................</w:t>
      </w:r>
      <w:proofErr w:type="gramEnd"/>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(3)</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br/>
      </w:r>
      <w:r w:rsidRPr="00593B14">
        <w:rPr>
          <w:rFonts w:ascii="Arial" w:eastAsia="Calibri" w:hAnsi="Arial" w:cs="Arial"/>
          <w:b/>
          <w:bCs/>
          <w:sz w:val="20"/>
          <w:szCs w:val="20"/>
          <w:lang w:val="en-US"/>
        </w:rPr>
        <w:br/>
      </w: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(d)     Explain why the peptides cause an immune response (lines 7 – 8).</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(1)</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br/>
      </w:r>
      <w:r w:rsidRPr="00593B14">
        <w:rPr>
          <w:rFonts w:ascii="Arial" w:eastAsia="Calibri" w:hAnsi="Arial" w:cs="Arial"/>
          <w:b/>
          <w:bCs/>
          <w:sz w:val="20"/>
          <w:szCs w:val="20"/>
          <w:lang w:val="en-US"/>
        </w:rPr>
        <w:br/>
      </w: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(e)     Scientists have carried out trials of a drug to treat coeliac disease (lines 10 – 11).</w:t>
      </w:r>
      <w:r w:rsidRPr="00593B14">
        <w:rPr>
          <w:rFonts w:ascii="Arial" w:eastAsia="Calibri" w:hAnsi="Arial" w:cs="Arial"/>
          <w:lang w:val="en-US"/>
        </w:rPr>
        <w:br/>
        <w:t xml:space="preserve">Suggest </w:t>
      </w:r>
      <w:r w:rsidRPr="00593B14">
        <w:rPr>
          <w:rFonts w:ascii="Arial" w:eastAsia="Calibri" w:hAnsi="Arial" w:cs="Arial"/>
          <w:b/>
          <w:bCs/>
          <w:lang w:val="en-US"/>
        </w:rPr>
        <w:t>two</w:t>
      </w:r>
      <w:r w:rsidRPr="00593B14">
        <w:rPr>
          <w:rFonts w:ascii="Arial" w:eastAsia="Calibri" w:hAnsi="Arial" w:cs="Arial"/>
          <w:lang w:val="en-US"/>
        </w:rPr>
        <w:t xml:space="preserve"> factors that should be considered before the drug can be used on patients with the disease.</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proofErr w:type="gramStart"/>
      <w:r w:rsidRPr="00593B14">
        <w:rPr>
          <w:rFonts w:ascii="Arial" w:eastAsia="Calibri" w:hAnsi="Arial" w:cs="Arial"/>
          <w:lang w:val="en-US"/>
        </w:rPr>
        <w:t>1 .....................................................................................................................</w:t>
      </w:r>
      <w:proofErr w:type="gramEnd"/>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proofErr w:type="gramStart"/>
      <w:r w:rsidRPr="00593B14">
        <w:rPr>
          <w:rFonts w:ascii="Arial" w:eastAsia="Calibri" w:hAnsi="Arial" w:cs="Arial"/>
          <w:lang w:val="en-US"/>
        </w:rPr>
        <w:t>2 .....................................................................................................................</w:t>
      </w:r>
      <w:proofErr w:type="gramEnd"/>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(2)</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(Total 10 marks)</w:t>
      </w: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r w:rsidRPr="00593B14">
        <w:rPr>
          <w:rFonts w:ascii="Arial" w:eastAsia="Calibri" w:hAnsi="Arial" w:cs="Arial"/>
          <w:lang w:val="en-US"/>
        </w:rPr>
        <w:t> </w:t>
      </w: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r w:rsidRPr="00593B14">
        <w:rPr>
          <w:rFonts w:ascii="Arial" w:eastAsia="Calibri" w:hAnsi="Arial" w:cs="Arial"/>
          <w:b/>
          <w:bCs/>
          <w:lang w:val="en-US"/>
        </w:rPr>
        <w:t>Q4.</w:t>
      </w:r>
      <w:r w:rsidRPr="00593B14">
        <w:rPr>
          <w:rFonts w:ascii="Arial" w:eastAsia="Calibri" w:hAnsi="Arial" w:cs="Arial"/>
          <w:lang w:val="en-US"/>
        </w:rPr>
        <w:t>   The diagram shows one method by which amino acids are absorbed from the small intestine into the blood. They are co-transported into the epithelial cell with sodium ions (Na</w:t>
      </w:r>
      <w:r w:rsidRPr="00593B14">
        <w:rPr>
          <w:rFonts w:ascii="Arial" w:eastAsia="Calibri" w:hAnsi="Arial" w:cs="Arial"/>
          <w:sz w:val="14"/>
          <w:szCs w:val="14"/>
          <w:vertAlign w:val="superscript"/>
          <w:lang w:val="en-US"/>
        </w:rPr>
        <w:t>+</w:t>
      </w:r>
      <w:r w:rsidRPr="00593B14">
        <w:rPr>
          <w:rFonts w:ascii="Arial" w:eastAsia="Calibri" w:hAnsi="Arial" w:cs="Arial"/>
          <w:lang w:val="en-US"/>
        </w:rPr>
        <w:t xml:space="preserve">) at point </w:t>
      </w:r>
      <w:r w:rsidRPr="00593B14">
        <w:rPr>
          <w:rFonts w:ascii="Arial" w:eastAsia="Calibri" w:hAnsi="Arial" w:cs="Arial"/>
          <w:b/>
          <w:bCs/>
          <w:lang w:val="en-US"/>
        </w:rPr>
        <w:t xml:space="preserve">X </w:t>
      </w:r>
      <w:r w:rsidRPr="00593B14">
        <w:rPr>
          <w:rFonts w:ascii="Arial" w:eastAsia="Calibri" w:hAnsi="Arial" w:cs="Arial"/>
          <w:lang w:val="en-US"/>
        </w:rPr>
        <w:t>on the diagram. Normally, the concentration of sodium ions inside the epithelial cell is low.</w:t>
      </w: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r w:rsidRPr="00593B14">
        <w:rPr>
          <w:rFonts w:ascii="Arial" w:eastAsia="Calibri" w:hAnsi="Arial" w:cs="Arial"/>
          <w:noProof/>
          <w:lang w:eastAsia="en-GB"/>
        </w:rPr>
        <w:drawing>
          <wp:inline distT="0" distB="0" distL="0" distR="0" wp14:anchorId="16AF8414" wp14:editId="666AA3E4">
            <wp:extent cx="5102543" cy="463867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4634" cy="4640576"/>
                    </a:xfrm>
                    <a:prstGeom prst="rect">
                      <a:avLst/>
                    </a:prstGeom>
                    <a:noFill/>
                    <a:ln>
                      <a:noFill/>
                    </a:ln>
                  </pic:spPr>
                </pic:pic>
              </a:graphicData>
            </a:graphic>
          </wp:inline>
        </w:drawing>
      </w:r>
    </w:p>
    <w:p w:rsidR="00593B14" w:rsidRPr="00593B14" w:rsidRDefault="00593B14" w:rsidP="00593B14">
      <w:pPr>
        <w:widowControl w:val="0"/>
        <w:autoSpaceDE w:val="0"/>
        <w:autoSpaceDN w:val="0"/>
        <w:adjustRightInd w:val="0"/>
        <w:spacing w:before="240" w:after="0" w:line="240" w:lineRule="auto"/>
        <w:ind w:right="2098"/>
        <w:jc w:val="right"/>
        <w:rPr>
          <w:rFonts w:ascii="Arial" w:eastAsia="Calibri" w:hAnsi="Arial" w:cs="Arial"/>
          <w:sz w:val="18"/>
          <w:szCs w:val="18"/>
          <w:lang w:val="en-US"/>
        </w:rPr>
      </w:pPr>
      <w:r w:rsidRPr="00593B14">
        <w:rPr>
          <w:rFonts w:ascii="Arial" w:eastAsia="Calibri" w:hAnsi="Arial" w:cs="Arial"/>
          <w:i/>
          <w:iCs/>
          <w:sz w:val="18"/>
          <w:szCs w:val="18"/>
          <w:lang w:val="en-US"/>
        </w:rPr>
        <w:t>Source</w:t>
      </w:r>
      <w:r w:rsidRPr="00593B14">
        <w:rPr>
          <w:rFonts w:ascii="Arial" w:eastAsia="Calibri" w:hAnsi="Arial" w:cs="Arial"/>
          <w:sz w:val="18"/>
          <w:szCs w:val="18"/>
          <w:lang w:val="en-US"/>
        </w:rPr>
        <w:t>: adapted from M. ROWLAND</w:t>
      </w:r>
      <w:proofErr w:type="gramStart"/>
      <w:r w:rsidRPr="00593B14">
        <w:rPr>
          <w:rFonts w:ascii="Arial" w:eastAsia="Calibri" w:hAnsi="Arial" w:cs="Arial"/>
          <w:sz w:val="18"/>
          <w:szCs w:val="18"/>
          <w:lang w:val="en-US"/>
        </w:rPr>
        <w:t>,</w:t>
      </w:r>
      <w:proofErr w:type="gramEnd"/>
      <w:r w:rsidRPr="00593B14">
        <w:rPr>
          <w:rFonts w:ascii="Arial" w:eastAsia="Calibri" w:hAnsi="Arial" w:cs="Arial"/>
          <w:sz w:val="18"/>
          <w:szCs w:val="18"/>
          <w:lang w:val="en-US"/>
        </w:rPr>
        <w:br/>
      </w:r>
      <w:r w:rsidRPr="00593B14">
        <w:rPr>
          <w:rFonts w:ascii="Arial" w:eastAsia="Calibri" w:hAnsi="Arial" w:cs="Arial"/>
          <w:i/>
          <w:iCs/>
          <w:sz w:val="18"/>
          <w:szCs w:val="18"/>
          <w:lang w:val="en-US"/>
        </w:rPr>
        <w:t>Biology (University of Bath Science 16-19)</w:t>
      </w:r>
      <w:r w:rsidRPr="00593B14">
        <w:rPr>
          <w:rFonts w:ascii="Arial" w:eastAsia="Calibri" w:hAnsi="Arial" w:cs="Arial"/>
          <w:sz w:val="18"/>
          <w:szCs w:val="18"/>
          <w:lang w:val="en-US"/>
        </w:rPr>
        <w:t xml:space="preserve"> (Nelson Thornes) 1992.</w:t>
      </w:r>
    </w:p>
    <w:p w:rsidR="00593B14" w:rsidRPr="00593B14" w:rsidRDefault="00593B14" w:rsidP="00593B14">
      <w:pPr>
        <w:widowControl w:val="0"/>
        <w:autoSpaceDE w:val="0"/>
        <w:autoSpaceDN w:val="0"/>
        <w:adjustRightInd w:val="0"/>
        <w:spacing w:before="240" w:after="0" w:line="240" w:lineRule="auto"/>
        <w:ind w:right="2098"/>
        <w:jc w:val="right"/>
        <w:rPr>
          <w:rFonts w:ascii="Arial" w:eastAsia="Calibri" w:hAnsi="Arial" w:cs="Arial"/>
          <w:sz w:val="18"/>
          <w:szCs w:val="18"/>
          <w:lang w:val="en-US"/>
        </w:rPr>
      </w:pPr>
      <w:r w:rsidRPr="00593B14">
        <w:rPr>
          <w:rFonts w:ascii="Arial" w:eastAsia="Calibri" w:hAnsi="Arial" w:cs="Arial"/>
          <w:sz w:val="18"/>
          <w:szCs w:val="18"/>
          <w:lang w:val="en-US"/>
        </w:rPr>
        <w:br/>
      </w:r>
      <w:r w:rsidRPr="00593B14">
        <w:rPr>
          <w:rFonts w:ascii="Arial" w:eastAsia="Calibri" w:hAnsi="Arial" w:cs="Arial"/>
          <w:sz w:val="18"/>
          <w:szCs w:val="18"/>
          <w:lang w:val="en-US"/>
        </w:rPr>
        <w:br/>
      </w:r>
    </w:p>
    <w:p w:rsidR="00593B14" w:rsidRPr="00593B14" w:rsidRDefault="00593B14" w:rsidP="00593B14">
      <w:pPr>
        <w:widowControl w:val="0"/>
        <w:autoSpaceDE w:val="0"/>
        <w:autoSpaceDN w:val="0"/>
        <w:adjustRightInd w:val="0"/>
        <w:spacing w:before="240" w:after="0" w:line="240" w:lineRule="auto"/>
        <w:ind w:left="567" w:right="567"/>
        <w:rPr>
          <w:rFonts w:ascii="Arial" w:eastAsia="Calibri" w:hAnsi="Arial" w:cs="Arial"/>
          <w:lang w:val="en-US"/>
        </w:rPr>
      </w:pPr>
      <w:proofErr w:type="spellStart"/>
      <w:r w:rsidRPr="00593B14">
        <w:rPr>
          <w:rFonts w:ascii="Arial" w:eastAsia="Calibri" w:hAnsi="Arial" w:cs="Arial"/>
          <w:lang w:val="en-US"/>
        </w:rPr>
        <w:t>Dinitrophenol</w:t>
      </w:r>
      <w:proofErr w:type="spellEnd"/>
      <w:r w:rsidRPr="00593B14">
        <w:rPr>
          <w:rFonts w:ascii="Arial" w:eastAsia="Calibri" w:hAnsi="Arial" w:cs="Arial"/>
          <w:lang w:val="en-US"/>
        </w:rPr>
        <w:t xml:space="preserve"> (DNP) prevents ATP production. When treated with DNP, the sodium-potassium pump at </w:t>
      </w:r>
      <w:r w:rsidRPr="00593B14">
        <w:rPr>
          <w:rFonts w:ascii="Arial" w:eastAsia="Calibri" w:hAnsi="Arial" w:cs="Arial"/>
          <w:b/>
          <w:bCs/>
          <w:lang w:val="en-US"/>
        </w:rPr>
        <w:t xml:space="preserve">Y </w:t>
      </w:r>
      <w:r w:rsidRPr="00593B14">
        <w:rPr>
          <w:rFonts w:ascii="Arial" w:eastAsia="Calibri" w:hAnsi="Arial" w:cs="Arial"/>
          <w:lang w:val="en-US"/>
        </w:rPr>
        <w:t>no longer works. As a result, the concentration of sodium ions in the cell rises and amino acid absorption stops.</w:t>
      </w: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w:t>
      </w:r>
      <w:proofErr w:type="gramStart"/>
      <w:r w:rsidRPr="00593B14">
        <w:rPr>
          <w:rFonts w:ascii="Arial" w:eastAsia="Calibri" w:hAnsi="Arial" w:cs="Arial"/>
          <w:lang w:val="en-US"/>
        </w:rPr>
        <w:t>i</w:t>
      </w:r>
      <w:proofErr w:type="gramEnd"/>
      <w:r w:rsidRPr="00593B14">
        <w:rPr>
          <w:rFonts w:ascii="Arial" w:eastAsia="Calibri" w:hAnsi="Arial" w:cs="Arial"/>
          <w:lang w:val="en-US"/>
        </w:rPr>
        <w:t xml:space="preserve">)      Explain why pump </w:t>
      </w:r>
      <w:r w:rsidRPr="00593B14">
        <w:rPr>
          <w:rFonts w:ascii="Arial" w:eastAsia="Calibri" w:hAnsi="Arial" w:cs="Arial"/>
          <w:b/>
          <w:bCs/>
          <w:lang w:val="en-US"/>
        </w:rPr>
        <w:t xml:space="preserve">Y </w:t>
      </w:r>
      <w:r w:rsidRPr="00593B14">
        <w:rPr>
          <w:rFonts w:ascii="Arial" w:eastAsia="Calibri" w:hAnsi="Arial" w:cs="Arial"/>
          <w:lang w:val="en-US"/>
        </w:rPr>
        <w:t xml:space="preserve">will </w:t>
      </w:r>
      <w:r w:rsidRPr="00593B14">
        <w:rPr>
          <w:rFonts w:ascii="Arial" w:eastAsia="Calibri" w:hAnsi="Arial" w:cs="Arial"/>
          <w:b/>
          <w:bCs/>
          <w:lang w:val="en-US"/>
        </w:rPr>
        <w:t xml:space="preserve">not </w:t>
      </w:r>
      <w:r w:rsidRPr="00593B14">
        <w:rPr>
          <w:rFonts w:ascii="Arial" w:eastAsia="Calibri" w:hAnsi="Arial" w:cs="Arial"/>
          <w:lang w:val="en-US"/>
        </w:rPr>
        <w:t>work in the presence of DNP.</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(2)</w:t>
      </w:r>
      <w:r w:rsidRPr="00593B14">
        <w:rPr>
          <w:rFonts w:ascii="Arial" w:eastAsia="Calibri" w:hAnsi="Arial" w:cs="Arial"/>
          <w:b/>
          <w:bCs/>
          <w:sz w:val="20"/>
          <w:szCs w:val="20"/>
          <w:lang w:val="en-US"/>
        </w:rPr>
        <w:br/>
      </w:r>
      <w:r w:rsidRPr="00593B14">
        <w:rPr>
          <w:rFonts w:ascii="Arial" w:eastAsia="Calibri" w:hAnsi="Arial" w:cs="Arial"/>
          <w:b/>
          <w:bCs/>
          <w:sz w:val="20"/>
          <w:szCs w:val="20"/>
          <w:lang w:val="en-US"/>
        </w:rPr>
        <w:br/>
      </w: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 xml:space="preserve">(ii)      Explain why sodium ions and amino acids are </w:t>
      </w:r>
      <w:r w:rsidRPr="00593B14">
        <w:rPr>
          <w:rFonts w:ascii="Arial" w:eastAsia="Calibri" w:hAnsi="Arial" w:cs="Arial"/>
          <w:b/>
          <w:bCs/>
          <w:lang w:val="en-US"/>
        </w:rPr>
        <w:t xml:space="preserve">not </w:t>
      </w:r>
      <w:r w:rsidRPr="00593B14">
        <w:rPr>
          <w:rFonts w:ascii="Arial" w:eastAsia="Calibri" w:hAnsi="Arial" w:cs="Arial"/>
          <w:lang w:val="en-US"/>
        </w:rPr>
        <w:t>absorbed from the lumen of the small intestine in the presence of DNP.</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(2)</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br/>
      </w:r>
      <w:r w:rsidRPr="00593B14">
        <w:rPr>
          <w:rFonts w:ascii="Arial" w:eastAsia="Calibri" w:hAnsi="Arial" w:cs="Arial"/>
          <w:b/>
          <w:bCs/>
          <w:sz w:val="20"/>
          <w:szCs w:val="20"/>
          <w:lang w:val="en-US"/>
        </w:rPr>
        <w:br/>
      </w: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 xml:space="preserve">(iii)     By what mechanism would amino acids leave the epithelial cell at point </w:t>
      </w:r>
      <w:r w:rsidRPr="00593B14">
        <w:rPr>
          <w:rFonts w:ascii="Arial" w:eastAsia="Calibri" w:hAnsi="Arial" w:cs="Arial"/>
          <w:b/>
          <w:bCs/>
          <w:lang w:val="en-US"/>
        </w:rPr>
        <w:t>Z</w:t>
      </w: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(1)</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(Total 5 marks)</w:t>
      </w: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r w:rsidRPr="00593B14">
        <w:rPr>
          <w:rFonts w:ascii="Arial" w:eastAsia="Calibri" w:hAnsi="Arial" w:cs="Arial"/>
          <w:lang w:val="en-US"/>
        </w:rPr>
        <w:t> </w:t>
      </w:r>
    </w:p>
    <w:p w:rsidR="00593B14" w:rsidRPr="00593B14" w:rsidRDefault="00593B14" w:rsidP="00593B14">
      <w:pPr>
        <w:widowControl w:val="0"/>
        <w:autoSpaceDE w:val="0"/>
        <w:autoSpaceDN w:val="0"/>
        <w:adjustRightInd w:val="0"/>
        <w:spacing w:before="240" w:after="0" w:line="240" w:lineRule="auto"/>
        <w:ind w:right="567"/>
        <w:rPr>
          <w:rFonts w:ascii="Arial" w:eastAsia="Calibri" w:hAnsi="Arial" w:cs="Arial"/>
          <w:lang w:val="en-US"/>
        </w:rPr>
      </w:pP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r w:rsidRPr="00593B14">
        <w:rPr>
          <w:rFonts w:ascii="Arial" w:eastAsia="Calibri" w:hAnsi="Arial" w:cs="Arial"/>
          <w:b/>
          <w:bCs/>
          <w:lang w:val="en-US"/>
        </w:rPr>
        <w:t>Q5.</w:t>
      </w:r>
      <w:r w:rsidRPr="00593B14">
        <w:rPr>
          <w:rFonts w:ascii="Arial" w:eastAsia="Calibri" w:hAnsi="Arial" w:cs="Arial"/>
          <w:lang w:val="en-US"/>
        </w:rPr>
        <w:t>          The diagram shows part of the gut wall of an animal.</w:t>
      </w: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r w:rsidRPr="00593B14">
        <w:rPr>
          <w:rFonts w:ascii="Arial" w:eastAsia="Calibri" w:hAnsi="Arial" w:cs="Arial"/>
          <w:noProof/>
          <w:lang w:eastAsia="en-GB"/>
        </w:rPr>
        <w:drawing>
          <wp:inline distT="0" distB="0" distL="0" distR="0" wp14:anchorId="241E5D9D" wp14:editId="3BFA0635">
            <wp:extent cx="3295650" cy="40251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8477" cy="4028608"/>
                    </a:xfrm>
                    <a:prstGeom prst="rect">
                      <a:avLst/>
                    </a:prstGeom>
                    <a:noFill/>
                    <a:ln>
                      <a:noFill/>
                    </a:ln>
                  </pic:spPr>
                </pic:pic>
              </a:graphicData>
            </a:graphic>
          </wp:inline>
        </w:drawing>
      </w:r>
    </w:p>
    <w:p w:rsidR="00593B14" w:rsidRPr="00593B14" w:rsidRDefault="00593B14" w:rsidP="00593B14">
      <w:pPr>
        <w:widowControl w:val="0"/>
        <w:autoSpaceDE w:val="0"/>
        <w:autoSpaceDN w:val="0"/>
        <w:adjustRightInd w:val="0"/>
        <w:spacing w:before="240" w:after="0" w:line="240" w:lineRule="auto"/>
        <w:ind w:left="1701" w:right="567" w:hanging="1134"/>
        <w:rPr>
          <w:rFonts w:ascii="Arial" w:eastAsia="Calibri" w:hAnsi="Arial" w:cs="Arial"/>
          <w:lang w:val="en-US"/>
        </w:rPr>
      </w:pPr>
      <w:r w:rsidRPr="00593B14">
        <w:rPr>
          <w:rFonts w:ascii="Arial" w:eastAsia="Calibri" w:hAnsi="Arial" w:cs="Arial"/>
          <w:lang w:val="en-US"/>
        </w:rPr>
        <w:t>(a)     (</w:t>
      </w:r>
      <w:proofErr w:type="gramStart"/>
      <w:r w:rsidRPr="00593B14">
        <w:rPr>
          <w:rFonts w:ascii="Arial" w:eastAsia="Calibri" w:hAnsi="Arial" w:cs="Arial"/>
          <w:lang w:val="en-US"/>
        </w:rPr>
        <w:t>i</w:t>
      </w:r>
      <w:proofErr w:type="gramEnd"/>
      <w:r w:rsidRPr="00593B14">
        <w:rPr>
          <w:rFonts w:ascii="Arial" w:eastAsia="Calibri" w:hAnsi="Arial" w:cs="Arial"/>
          <w:lang w:val="en-US"/>
        </w:rPr>
        <w:t xml:space="preserve">)      Name the structure labelled </w:t>
      </w:r>
      <w:r w:rsidRPr="00593B14">
        <w:rPr>
          <w:rFonts w:ascii="TimesTen-Bold" w:eastAsia="Calibri" w:hAnsi="TimesTen-Bold" w:cs="TimesTen-Bold"/>
          <w:b/>
          <w:bCs/>
          <w:lang w:val="en-US"/>
        </w:rPr>
        <w:t>X</w:t>
      </w: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2268"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(1)</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 xml:space="preserve">(ii)     Describe the function of the layer labelled </w:t>
      </w:r>
      <w:r w:rsidRPr="00593B14">
        <w:rPr>
          <w:rFonts w:ascii="TimesTen-Bold" w:eastAsia="Calibri" w:hAnsi="TimesTen-Bold" w:cs="TimesTen-Bold"/>
          <w:b/>
          <w:bCs/>
          <w:lang w:val="en-US"/>
        </w:rPr>
        <w:t>Y</w:t>
      </w: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2268"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2268"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2268"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2268"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(2)</w:t>
      </w: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 xml:space="preserve">(b)     Describe and explain how </w:t>
      </w:r>
      <w:r w:rsidRPr="00593B14">
        <w:rPr>
          <w:rFonts w:ascii="TimesTen-Bold" w:eastAsia="Calibri" w:hAnsi="TimesTen-Bold" w:cs="TimesTen-Bold"/>
          <w:b/>
          <w:bCs/>
          <w:lang w:val="en-US"/>
        </w:rPr>
        <w:t xml:space="preserve">two </w:t>
      </w:r>
      <w:r w:rsidRPr="00593B14">
        <w:rPr>
          <w:rFonts w:ascii="Arial" w:eastAsia="Calibri" w:hAnsi="Arial" w:cs="Arial"/>
          <w:lang w:val="en-US"/>
        </w:rPr>
        <w:t>features shown in the diagram increase the rate of absorption of digested food.</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Feature 1</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Description</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Explanation</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r w:rsidRPr="00593B14">
        <w:rPr>
          <w:rFonts w:ascii="Arial" w:eastAsia="Calibri" w:hAnsi="Arial" w:cs="Arial"/>
          <w:lang w:val="en-US"/>
        </w:rPr>
        <w:br/>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Feature 2</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Description</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Explanation</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(4)</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(Total 7 marks)</w:t>
      </w:r>
    </w:p>
    <w:p w:rsidR="00593B14" w:rsidRPr="00593B14" w:rsidRDefault="00593B14" w:rsidP="00593B14">
      <w:pPr>
        <w:widowControl w:val="0"/>
        <w:autoSpaceDE w:val="0"/>
        <w:autoSpaceDN w:val="0"/>
        <w:adjustRightInd w:val="0"/>
        <w:spacing w:before="240" w:after="0" w:line="240" w:lineRule="auto"/>
        <w:ind w:left="1134" w:right="567" w:hanging="1134"/>
        <w:rPr>
          <w:rFonts w:ascii="Arial" w:eastAsia="Calibri" w:hAnsi="Arial" w:cs="Arial"/>
          <w:b/>
          <w:bCs/>
          <w:lang w:val="en-US"/>
        </w:rPr>
      </w:pPr>
    </w:p>
    <w:p w:rsidR="00593B14" w:rsidRPr="00593B14" w:rsidRDefault="00593B14" w:rsidP="00593B14">
      <w:pPr>
        <w:widowControl w:val="0"/>
        <w:autoSpaceDE w:val="0"/>
        <w:autoSpaceDN w:val="0"/>
        <w:adjustRightInd w:val="0"/>
        <w:spacing w:before="240" w:after="0" w:line="240" w:lineRule="auto"/>
        <w:ind w:left="1134" w:right="567" w:hanging="1134"/>
        <w:rPr>
          <w:rFonts w:ascii="Arial" w:eastAsia="Calibri" w:hAnsi="Arial" w:cs="Arial"/>
          <w:b/>
          <w:bCs/>
          <w:lang w:val="en-US"/>
        </w:rPr>
      </w:pPr>
    </w:p>
    <w:p w:rsidR="00593B14" w:rsidRPr="00593B14" w:rsidRDefault="00593B14" w:rsidP="00593B14">
      <w:pPr>
        <w:widowControl w:val="0"/>
        <w:autoSpaceDE w:val="0"/>
        <w:autoSpaceDN w:val="0"/>
        <w:adjustRightInd w:val="0"/>
        <w:spacing w:before="240" w:after="0" w:line="240" w:lineRule="auto"/>
        <w:ind w:left="1134" w:right="567" w:hanging="1134"/>
        <w:rPr>
          <w:rFonts w:ascii="Arial" w:eastAsia="Calibri" w:hAnsi="Arial" w:cs="Arial"/>
          <w:b/>
          <w:bCs/>
          <w:lang w:val="en-US"/>
        </w:rPr>
      </w:pPr>
    </w:p>
    <w:p w:rsidR="00593B14" w:rsidRPr="00593B14" w:rsidRDefault="00593B14" w:rsidP="00593B14">
      <w:pPr>
        <w:widowControl w:val="0"/>
        <w:autoSpaceDE w:val="0"/>
        <w:autoSpaceDN w:val="0"/>
        <w:adjustRightInd w:val="0"/>
        <w:spacing w:before="240" w:after="0" w:line="240" w:lineRule="auto"/>
        <w:ind w:left="1134" w:right="567" w:hanging="1134"/>
        <w:rPr>
          <w:rFonts w:ascii="Arial" w:eastAsia="Calibri" w:hAnsi="Arial" w:cs="Arial"/>
          <w:lang w:val="en-US"/>
        </w:rPr>
      </w:pPr>
      <w:r w:rsidRPr="00593B14">
        <w:rPr>
          <w:rFonts w:ascii="Arial" w:eastAsia="Calibri" w:hAnsi="Arial" w:cs="Arial"/>
          <w:b/>
          <w:bCs/>
          <w:lang w:val="en-US"/>
        </w:rPr>
        <w:t>Q6</w:t>
      </w:r>
      <w:proofErr w:type="gramStart"/>
      <w:r w:rsidRPr="00593B14">
        <w:rPr>
          <w:rFonts w:ascii="Arial" w:eastAsia="Calibri" w:hAnsi="Arial" w:cs="Arial"/>
          <w:b/>
          <w:bCs/>
          <w:lang w:val="en-US"/>
        </w:rPr>
        <w:t>.</w:t>
      </w:r>
      <w:r w:rsidRPr="00593B14">
        <w:rPr>
          <w:rFonts w:ascii="Arial" w:eastAsia="Calibri" w:hAnsi="Arial" w:cs="Arial"/>
          <w:lang w:val="en-US"/>
        </w:rPr>
        <w:t>(</w:t>
      </w:r>
      <w:proofErr w:type="gramEnd"/>
      <w:r w:rsidRPr="00593B14">
        <w:rPr>
          <w:rFonts w:ascii="Arial" w:eastAsia="Calibri" w:hAnsi="Arial" w:cs="Arial"/>
          <w:lang w:val="en-US"/>
        </w:rPr>
        <w:t>a)     Describe the role of the enzymes of the digestive system in the complete breakdown of starch.</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(5)</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(b)     Describe the processes involved in the absorption of the products of starch digestion.</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(5)</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(Total 10 marks)</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p>
    <w:p w:rsidR="00593B14" w:rsidRPr="00593B14" w:rsidRDefault="00593B14" w:rsidP="00593B14">
      <w:pPr>
        <w:keepNext/>
        <w:keepLines/>
        <w:spacing w:before="40" w:after="0"/>
        <w:outlineLvl w:val="1"/>
        <w:rPr>
          <w:rFonts w:ascii="Calibri Light" w:eastAsia="Times New Roman" w:hAnsi="Calibri Light" w:cs="Times New Roman"/>
          <w:color w:val="2E74B5"/>
          <w:sz w:val="26"/>
          <w:szCs w:val="26"/>
          <w:lang w:val="en-US"/>
        </w:rPr>
      </w:pP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r w:rsidRPr="00593B14">
        <w:rPr>
          <w:rFonts w:ascii="Arial" w:eastAsia="Calibri" w:hAnsi="Arial" w:cs="Arial"/>
          <w:b/>
          <w:bCs/>
          <w:lang w:val="en-US"/>
        </w:rPr>
        <w:t>Q7.</w:t>
      </w:r>
      <w:r w:rsidRPr="00593B14">
        <w:rPr>
          <w:rFonts w:ascii="Arial" w:eastAsia="Calibri" w:hAnsi="Arial" w:cs="Arial"/>
          <w:lang w:val="en-US"/>
        </w:rPr>
        <w:t>Scientists investigated the effect of lipase and a 3% bile salts solution on the digestion of triglycerides. The graph below shows their results.</w:t>
      </w:r>
    </w:p>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r w:rsidRPr="00593B14">
        <w:rPr>
          <w:rFonts w:ascii="Arial" w:eastAsia="Calibri" w:hAnsi="Arial" w:cs="Arial"/>
          <w:lang w:val="en-US"/>
        </w:rPr>
        <w:br/>
      </w:r>
      <w:r w:rsidRPr="00593B14">
        <w:rPr>
          <w:rFonts w:ascii="Arial" w:eastAsia="Calibri" w:hAnsi="Arial" w:cs="Arial"/>
          <w:lang w:val="en-US"/>
        </w:rPr>
        <w:br/>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noProof/>
          <w:lang w:eastAsia="en-GB"/>
        </w:rPr>
        <w:drawing>
          <wp:inline distT="0" distB="0" distL="0" distR="0" wp14:anchorId="01CD059C" wp14:editId="315CE9CB">
            <wp:extent cx="5791200" cy="3248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200" cy="3248025"/>
                    </a:xfrm>
                    <a:prstGeom prst="rect">
                      <a:avLst/>
                    </a:prstGeom>
                    <a:noFill/>
                    <a:ln>
                      <a:noFill/>
                    </a:ln>
                  </pic:spPr>
                </pic:pic>
              </a:graphicData>
            </a:graphic>
          </wp:inline>
        </w:drawing>
      </w:r>
      <w:r w:rsidRPr="00593B14">
        <w:rPr>
          <w:rFonts w:ascii="Arial" w:eastAsia="Calibri" w:hAnsi="Arial" w:cs="Arial"/>
          <w:lang w:val="en-US"/>
        </w:rPr>
        <w:br/>
      </w:r>
    </w:p>
    <w:p w:rsidR="00593B14" w:rsidRPr="00593B14" w:rsidRDefault="00593B14" w:rsidP="00593B14">
      <w:pPr>
        <w:widowControl w:val="0"/>
        <w:autoSpaceDE w:val="0"/>
        <w:autoSpaceDN w:val="0"/>
        <w:adjustRightInd w:val="0"/>
        <w:spacing w:before="240" w:after="0" w:line="240" w:lineRule="auto"/>
        <w:ind w:left="567" w:right="567"/>
        <w:rPr>
          <w:rFonts w:ascii="Arial" w:eastAsia="Calibri" w:hAnsi="Arial" w:cs="Arial"/>
          <w:lang w:val="en-US"/>
        </w:rPr>
      </w:pPr>
      <w:r w:rsidRPr="00593B14">
        <w:rPr>
          <w:rFonts w:ascii="Arial" w:eastAsia="Calibri" w:hAnsi="Arial" w:cs="Arial"/>
          <w:lang w:val="en-US"/>
        </w:rPr>
        <w:t>The scientists also incubated triglycerides with different concentrations of bile salts. After 30 minutes they measured the diameter of the triglyceride droplets. They used the results to calculate the mean radius of the droplets at each concentration. The table below shows their results.</w:t>
      </w:r>
    </w:p>
    <w:p w:rsidR="00593B14" w:rsidRPr="00593B14" w:rsidRDefault="00593B14" w:rsidP="00593B14">
      <w:pPr>
        <w:widowControl w:val="0"/>
        <w:autoSpaceDE w:val="0"/>
        <w:autoSpaceDN w:val="0"/>
        <w:adjustRightInd w:val="0"/>
        <w:spacing w:after="0" w:line="240" w:lineRule="auto"/>
        <w:rPr>
          <w:rFonts w:ascii="Arial" w:eastAsia="Calibri" w:hAnsi="Arial" w:cs="Arial"/>
          <w:lang w:val="en-US"/>
        </w:rPr>
      </w:pPr>
      <w:r w:rsidRPr="00593B14">
        <w:rPr>
          <w:rFonts w:ascii="Arial" w:eastAsia="Calibri"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595"/>
        <w:gridCol w:w="585"/>
        <w:gridCol w:w="585"/>
        <w:gridCol w:w="585"/>
        <w:gridCol w:w="585"/>
        <w:gridCol w:w="585"/>
        <w:gridCol w:w="585"/>
      </w:tblGrid>
      <w:tr w:rsidR="00593B14" w:rsidRPr="00593B14" w:rsidTr="002F73AA">
        <w:tc>
          <w:tcPr>
            <w:tcW w:w="1220" w:type="dxa"/>
            <w:tcBorders>
              <w:top w:val="nil"/>
              <w:left w:val="nil"/>
              <w:bottom w:val="nil"/>
              <w:right w:val="nil"/>
            </w:tcBorders>
            <w:vAlign w:val="center"/>
          </w:tcPr>
          <w:p w:rsidR="00593B14" w:rsidRPr="00593B14" w:rsidRDefault="00593B14" w:rsidP="00593B14">
            <w:pPr>
              <w:widowControl w:val="0"/>
              <w:autoSpaceDE w:val="0"/>
              <w:autoSpaceDN w:val="0"/>
              <w:adjustRightInd w:val="0"/>
              <w:spacing w:after="0" w:line="240" w:lineRule="auto"/>
              <w:ind w:left="960" w:hanging="567"/>
              <w:rPr>
                <w:rFonts w:ascii="Arial" w:eastAsia="Calibri" w:hAnsi="Arial" w:cs="Arial"/>
                <w:lang w:val="en-US"/>
              </w:rPr>
            </w:pPr>
            <w:r w:rsidRPr="00593B14">
              <w:rPr>
                <w:rFonts w:ascii="Arial" w:eastAsia="Calibri" w:hAnsi="Arial" w:cs="Arial"/>
                <w:lang w:val="en-US"/>
              </w:rPr>
              <w:t> </w:t>
            </w:r>
          </w:p>
        </w:tc>
        <w:tc>
          <w:tcPr>
            <w:tcW w:w="2595"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rPr>
                <w:rFonts w:ascii="Arial" w:eastAsia="Calibri" w:hAnsi="Arial" w:cs="Arial"/>
                <w:lang w:val="en-US"/>
              </w:rPr>
            </w:pPr>
            <w:r w:rsidRPr="00593B14">
              <w:rPr>
                <w:rFonts w:ascii="Arial" w:eastAsia="Calibri" w:hAnsi="Arial" w:cs="Arial"/>
                <w:lang w:val="en-US"/>
              </w:rPr>
              <w:t>Concentration of bile</w:t>
            </w:r>
            <w:r w:rsidRPr="00593B14">
              <w:rPr>
                <w:rFonts w:ascii="Arial" w:eastAsia="Calibri" w:hAnsi="Arial" w:cs="Arial"/>
                <w:lang w:val="en-US"/>
              </w:rPr>
              <w:br/>
              <w:t>salts /%</w:t>
            </w:r>
          </w:p>
        </w:tc>
        <w:tc>
          <w:tcPr>
            <w:tcW w:w="585"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0</w:t>
            </w:r>
          </w:p>
        </w:tc>
        <w:tc>
          <w:tcPr>
            <w:tcW w:w="585"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1</w:t>
            </w:r>
          </w:p>
        </w:tc>
        <w:tc>
          <w:tcPr>
            <w:tcW w:w="585"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2</w:t>
            </w:r>
          </w:p>
        </w:tc>
        <w:tc>
          <w:tcPr>
            <w:tcW w:w="585"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3</w:t>
            </w:r>
          </w:p>
        </w:tc>
        <w:tc>
          <w:tcPr>
            <w:tcW w:w="585"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4</w:t>
            </w:r>
          </w:p>
        </w:tc>
        <w:tc>
          <w:tcPr>
            <w:tcW w:w="585"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5</w:t>
            </w:r>
          </w:p>
        </w:tc>
      </w:tr>
      <w:tr w:rsidR="00593B14" w:rsidRPr="00593B14" w:rsidTr="002F73AA">
        <w:tc>
          <w:tcPr>
            <w:tcW w:w="1220" w:type="dxa"/>
            <w:tcBorders>
              <w:top w:val="nil"/>
              <w:left w:val="nil"/>
              <w:bottom w:val="nil"/>
              <w:right w:val="nil"/>
            </w:tcBorders>
            <w:vAlign w:val="center"/>
          </w:tcPr>
          <w:p w:rsidR="00593B14" w:rsidRPr="00593B14" w:rsidRDefault="00593B14" w:rsidP="00593B14">
            <w:pPr>
              <w:widowControl w:val="0"/>
              <w:autoSpaceDE w:val="0"/>
              <w:autoSpaceDN w:val="0"/>
              <w:adjustRightInd w:val="0"/>
              <w:spacing w:after="0" w:line="240" w:lineRule="auto"/>
              <w:ind w:left="960" w:hanging="567"/>
              <w:rPr>
                <w:rFonts w:ascii="Arial" w:eastAsia="Calibri" w:hAnsi="Arial" w:cs="Arial"/>
                <w:lang w:val="en-US"/>
              </w:rPr>
            </w:pPr>
            <w:r w:rsidRPr="00593B14">
              <w:rPr>
                <w:rFonts w:ascii="Arial" w:eastAsia="Calibri" w:hAnsi="Arial" w:cs="Arial"/>
                <w:lang w:val="en-US"/>
              </w:rPr>
              <w:t> </w:t>
            </w:r>
          </w:p>
        </w:tc>
        <w:tc>
          <w:tcPr>
            <w:tcW w:w="2595"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rPr>
                <w:rFonts w:ascii="Arial" w:eastAsia="Calibri" w:hAnsi="Arial" w:cs="Arial"/>
                <w:lang w:val="en-US"/>
              </w:rPr>
            </w:pPr>
            <w:r w:rsidRPr="00593B14">
              <w:rPr>
                <w:rFonts w:ascii="Arial" w:eastAsia="Calibri" w:hAnsi="Arial" w:cs="Arial"/>
                <w:lang w:val="en-US"/>
              </w:rPr>
              <w:t xml:space="preserve">Mean radius of triglyceride droplet / </w:t>
            </w:r>
            <w:proofErr w:type="spellStart"/>
            <w:r w:rsidRPr="00593B14">
              <w:rPr>
                <w:rFonts w:ascii="Arial" w:eastAsia="Calibri" w:hAnsi="Arial" w:cs="Arial"/>
                <w:lang w:val="en-US"/>
              </w:rPr>
              <w:t>μm</w:t>
            </w:r>
            <w:proofErr w:type="spellEnd"/>
          </w:p>
        </w:tc>
        <w:tc>
          <w:tcPr>
            <w:tcW w:w="585"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6</w:t>
            </w:r>
          </w:p>
        </w:tc>
        <w:tc>
          <w:tcPr>
            <w:tcW w:w="585"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5</w:t>
            </w:r>
          </w:p>
        </w:tc>
        <w:tc>
          <w:tcPr>
            <w:tcW w:w="585"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4</w:t>
            </w:r>
          </w:p>
        </w:tc>
        <w:tc>
          <w:tcPr>
            <w:tcW w:w="585"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3</w:t>
            </w:r>
          </w:p>
        </w:tc>
        <w:tc>
          <w:tcPr>
            <w:tcW w:w="585"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2</w:t>
            </w:r>
          </w:p>
        </w:tc>
        <w:tc>
          <w:tcPr>
            <w:tcW w:w="585" w:type="dxa"/>
            <w:tcBorders>
              <w:top w:val="single" w:sz="8" w:space="0" w:color="000000"/>
              <w:left w:val="single" w:sz="8" w:space="0" w:color="000000"/>
              <w:bottom w:val="single" w:sz="8" w:space="0" w:color="000000"/>
              <w:right w:val="single" w:sz="8" w:space="0" w:color="000000"/>
            </w:tcBorders>
            <w:vAlign w:val="center"/>
          </w:tcPr>
          <w:p w:rsidR="00593B14" w:rsidRPr="00593B14" w:rsidRDefault="00593B14" w:rsidP="00593B14">
            <w:pPr>
              <w:widowControl w:val="0"/>
              <w:autoSpaceDE w:val="0"/>
              <w:autoSpaceDN w:val="0"/>
              <w:adjustRightInd w:val="0"/>
              <w:spacing w:before="120" w:after="120" w:line="240" w:lineRule="auto"/>
              <w:jc w:val="center"/>
              <w:rPr>
                <w:rFonts w:ascii="Arial" w:eastAsia="Calibri" w:hAnsi="Arial" w:cs="Arial"/>
                <w:lang w:val="en-US"/>
              </w:rPr>
            </w:pPr>
            <w:r w:rsidRPr="00593B14">
              <w:rPr>
                <w:rFonts w:ascii="Arial" w:eastAsia="Calibri" w:hAnsi="Arial" w:cs="Arial"/>
                <w:lang w:val="en-US"/>
              </w:rPr>
              <w:t>1</w:t>
            </w:r>
          </w:p>
        </w:tc>
      </w:tr>
    </w:tbl>
    <w:p w:rsidR="00593B14" w:rsidRPr="00593B14" w:rsidRDefault="00593B14" w:rsidP="00593B14">
      <w:pPr>
        <w:widowControl w:val="0"/>
        <w:autoSpaceDE w:val="0"/>
        <w:autoSpaceDN w:val="0"/>
        <w:adjustRightInd w:val="0"/>
        <w:spacing w:before="240" w:after="0" w:line="240" w:lineRule="auto"/>
        <w:ind w:left="567" w:right="567" w:hanging="567"/>
        <w:rPr>
          <w:rFonts w:ascii="Arial" w:eastAsia="Calibri" w:hAnsi="Arial" w:cs="Arial"/>
          <w:lang w:val="en-US"/>
        </w:rPr>
      </w:pPr>
      <w:r w:rsidRPr="00593B14">
        <w:rPr>
          <w:rFonts w:ascii="Arial" w:eastAsia="Calibri" w:hAnsi="Arial" w:cs="Arial"/>
          <w:lang w:val="en-US"/>
        </w:rPr>
        <w:t xml:space="preserve"> </w:t>
      </w:r>
      <w:r w:rsidRPr="00593B14">
        <w:rPr>
          <w:rFonts w:ascii="Arial" w:eastAsia="Calibri" w:hAnsi="Arial" w:cs="Arial"/>
          <w:lang w:val="en-US"/>
        </w:rPr>
        <w:br/>
      </w:r>
      <w:r w:rsidRPr="00593B14">
        <w:rPr>
          <w:rFonts w:ascii="Arial" w:eastAsia="Calibri" w:hAnsi="Arial" w:cs="Arial"/>
          <w:lang w:val="en-US"/>
        </w:rPr>
        <w:br/>
      </w:r>
    </w:p>
    <w:p w:rsidR="00593B14" w:rsidRPr="00593B14" w:rsidRDefault="00593B14" w:rsidP="00593B14">
      <w:pPr>
        <w:widowControl w:val="0"/>
        <w:autoSpaceDE w:val="0"/>
        <w:autoSpaceDN w:val="0"/>
        <w:adjustRightInd w:val="0"/>
        <w:spacing w:before="240" w:after="0" w:line="240" w:lineRule="auto"/>
        <w:ind w:left="1134" w:right="567" w:hanging="567"/>
        <w:rPr>
          <w:rFonts w:ascii="Arial" w:eastAsia="Calibri" w:hAnsi="Arial" w:cs="Arial"/>
          <w:lang w:val="en-US"/>
        </w:rPr>
      </w:pPr>
      <w:r w:rsidRPr="00593B14">
        <w:rPr>
          <w:rFonts w:ascii="Arial" w:eastAsia="Calibri" w:hAnsi="Arial" w:cs="Arial"/>
          <w:lang w:val="en-US"/>
        </w:rPr>
        <w:t>(a)     Describe how you would use a microscope to find the mean diameter of triglyceride droplets on a slide.</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i/>
          <w:iCs/>
          <w:lang w:val="en-US"/>
        </w:rPr>
        <w:t>(Extra space</w:t>
      </w:r>
      <w:proofErr w:type="gramStart"/>
      <w:r w:rsidRPr="00593B14">
        <w:rPr>
          <w:rFonts w:ascii="Arial" w:eastAsia="Calibri" w:hAnsi="Arial" w:cs="Arial"/>
          <w:i/>
          <w:iCs/>
          <w:lang w:val="en-US"/>
        </w:rPr>
        <w:t>)</w:t>
      </w:r>
      <w:r w:rsidRPr="00593B14">
        <w:rPr>
          <w:rFonts w:ascii="Arial" w:eastAsia="Calibri" w:hAnsi="Arial" w:cs="Arial"/>
          <w:lang w:val="en-US"/>
        </w:rPr>
        <w:t xml:space="preserve"> ..................................................................................................</w:t>
      </w:r>
      <w:proofErr w:type="gramEnd"/>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134"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(3)</w:t>
      </w:r>
      <w:r w:rsidRPr="00593B14">
        <w:rPr>
          <w:rFonts w:ascii="Arial" w:eastAsia="Calibri" w:hAnsi="Arial" w:cs="Arial"/>
          <w:b/>
          <w:bCs/>
          <w:sz w:val="20"/>
          <w:szCs w:val="20"/>
          <w:lang w:val="en-US"/>
        </w:rPr>
        <w:br/>
      </w:r>
    </w:p>
    <w:p w:rsidR="00593B14" w:rsidRPr="00593B14" w:rsidRDefault="00593B14" w:rsidP="00593B14">
      <w:pPr>
        <w:widowControl w:val="0"/>
        <w:autoSpaceDE w:val="0"/>
        <w:autoSpaceDN w:val="0"/>
        <w:adjustRightInd w:val="0"/>
        <w:spacing w:before="240" w:after="0" w:line="240" w:lineRule="auto"/>
        <w:ind w:left="1701" w:right="567" w:hanging="1134"/>
        <w:rPr>
          <w:rFonts w:ascii="Arial" w:eastAsia="Calibri" w:hAnsi="Arial" w:cs="Arial"/>
          <w:lang w:val="en-US"/>
        </w:rPr>
      </w:pPr>
      <w:r w:rsidRPr="00593B14">
        <w:rPr>
          <w:rFonts w:ascii="Arial" w:eastAsia="Calibri" w:hAnsi="Arial" w:cs="Arial"/>
          <w:lang w:val="en-US"/>
        </w:rPr>
        <w:t>(</w:t>
      </w:r>
      <w:proofErr w:type="gramStart"/>
      <w:r w:rsidRPr="00593B14">
        <w:rPr>
          <w:rFonts w:ascii="Arial" w:eastAsia="Calibri" w:hAnsi="Arial" w:cs="Arial"/>
          <w:lang w:val="en-US"/>
        </w:rPr>
        <w:t>b</w:t>
      </w:r>
      <w:proofErr w:type="gramEnd"/>
      <w:r w:rsidRPr="00593B14">
        <w:rPr>
          <w:rFonts w:ascii="Arial" w:eastAsia="Calibri" w:hAnsi="Arial" w:cs="Arial"/>
          <w:lang w:val="en-US"/>
        </w:rPr>
        <w:t>)     (i)      The ratio of mean radius of triglyceride droplets in bile salts at a concentration of 0% to the mean radius in bile salts at a concentration of 3% is 2 : 1.</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What is the ratio of their surface areas? Show your working.</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You can calculate the surface area of a droplet from the formula</w:t>
      </w:r>
    </w:p>
    <w:p w:rsidR="00593B14" w:rsidRPr="00593B14" w:rsidRDefault="00593B14" w:rsidP="00593B14">
      <w:pPr>
        <w:widowControl w:val="0"/>
        <w:autoSpaceDE w:val="0"/>
        <w:autoSpaceDN w:val="0"/>
        <w:adjustRightInd w:val="0"/>
        <w:spacing w:before="240" w:after="0" w:line="240" w:lineRule="auto"/>
        <w:jc w:val="center"/>
        <w:rPr>
          <w:rFonts w:ascii="Arial" w:eastAsia="Calibri" w:hAnsi="Arial" w:cs="Arial"/>
          <w:sz w:val="16"/>
          <w:szCs w:val="16"/>
          <w:vertAlign w:val="superscript"/>
          <w:lang w:val="en-US"/>
        </w:rPr>
      </w:pPr>
      <w:r w:rsidRPr="00593B14">
        <w:rPr>
          <w:rFonts w:ascii="Arial" w:eastAsia="Calibri" w:hAnsi="Arial" w:cs="Arial"/>
          <w:lang w:val="en-US"/>
        </w:rPr>
        <w:t>A = 4</w:t>
      </w:r>
      <w:r w:rsidRPr="00593B14">
        <w:rPr>
          <w:rFonts w:ascii="Times New Roman" w:eastAsia="Calibri" w:hAnsi="Times New Roman" w:cs="Times New Roman"/>
          <w:i/>
          <w:iCs/>
          <w:sz w:val="24"/>
          <w:szCs w:val="24"/>
          <w:lang w:val="en-US"/>
        </w:rPr>
        <w:t>π</w:t>
      </w:r>
      <w:r w:rsidRPr="00593B14">
        <w:rPr>
          <w:rFonts w:ascii="Arial" w:eastAsia="Calibri" w:hAnsi="Arial" w:cs="Arial"/>
          <w:lang w:val="en-US"/>
        </w:rPr>
        <w:t>r</w:t>
      </w:r>
      <w:r w:rsidRPr="00593B14">
        <w:rPr>
          <w:rFonts w:ascii="Arial" w:eastAsia="Calibri" w:hAnsi="Arial" w:cs="Arial"/>
          <w:sz w:val="16"/>
          <w:szCs w:val="16"/>
          <w:vertAlign w:val="superscript"/>
          <w:lang w:val="en-US"/>
        </w:rPr>
        <w:t>2</w:t>
      </w:r>
    </w:p>
    <w:p w:rsidR="00593B14" w:rsidRPr="00593B14" w:rsidRDefault="00593B14" w:rsidP="00593B14">
      <w:pPr>
        <w:widowControl w:val="0"/>
        <w:autoSpaceDE w:val="0"/>
        <w:autoSpaceDN w:val="0"/>
        <w:adjustRightInd w:val="0"/>
        <w:spacing w:before="240" w:after="0" w:line="240" w:lineRule="auto"/>
        <w:ind w:left="2268" w:right="567" w:hanging="567"/>
        <w:rPr>
          <w:rFonts w:ascii="Arial" w:eastAsia="Calibri" w:hAnsi="Arial" w:cs="Arial"/>
          <w:lang w:val="en-US"/>
        </w:rPr>
      </w:pPr>
      <w:proofErr w:type="gramStart"/>
      <w:r w:rsidRPr="00593B14">
        <w:rPr>
          <w:rFonts w:ascii="Arial" w:eastAsia="Calibri" w:hAnsi="Arial" w:cs="Arial"/>
          <w:lang w:val="en-US"/>
        </w:rPr>
        <w:t>Where  A</w:t>
      </w:r>
      <w:proofErr w:type="gramEnd"/>
      <w:r w:rsidRPr="00593B14">
        <w:rPr>
          <w:rFonts w:ascii="Arial" w:eastAsia="Calibri" w:hAnsi="Arial" w:cs="Arial"/>
          <w:lang w:val="en-US"/>
        </w:rPr>
        <w:t xml:space="preserve"> = surface area</w:t>
      </w:r>
      <w:r w:rsidRPr="00593B14">
        <w:rPr>
          <w:rFonts w:ascii="Arial" w:eastAsia="Calibri" w:hAnsi="Arial" w:cs="Arial"/>
          <w:lang w:val="en-US"/>
        </w:rPr>
        <w:br/>
        <w:t>    r = radius</w:t>
      </w:r>
      <w:r w:rsidRPr="00593B14">
        <w:rPr>
          <w:rFonts w:ascii="Arial" w:eastAsia="Calibri" w:hAnsi="Arial" w:cs="Arial"/>
          <w:lang w:val="en-US"/>
        </w:rPr>
        <w:br/>
        <w:t>   </w:t>
      </w:r>
      <w:r w:rsidRPr="00593B14">
        <w:rPr>
          <w:rFonts w:ascii="Times New Roman" w:eastAsia="Calibri" w:hAnsi="Times New Roman" w:cs="Times New Roman"/>
          <w:i/>
          <w:iCs/>
          <w:sz w:val="24"/>
          <w:szCs w:val="24"/>
          <w:lang w:val="en-US"/>
        </w:rPr>
        <w:t>π</w:t>
      </w:r>
      <w:r w:rsidRPr="00593B14">
        <w:rPr>
          <w:rFonts w:ascii="Arial" w:eastAsia="Calibri" w:hAnsi="Arial" w:cs="Arial"/>
          <w:lang w:val="en-US"/>
        </w:rPr>
        <w:t xml:space="preserve"> = 3.14</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(2)</w:t>
      </w:r>
      <w:r w:rsidRPr="00593B14">
        <w:rPr>
          <w:rFonts w:ascii="Arial" w:eastAsia="Calibri" w:hAnsi="Arial" w:cs="Arial"/>
          <w:b/>
          <w:bCs/>
          <w:sz w:val="20"/>
          <w:szCs w:val="20"/>
          <w:lang w:val="en-US"/>
        </w:rPr>
        <w:br/>
      </w:r>
    </w:p>
    <w:p w:rsidR="00593B14" w:rsidRPr="00593B14" w:rsidRDefault="00593B14" w:rsidP="00593B14">
      <w:pPr>
        <w:widowControl w:val="0"/>
        <w:autoSpaceDE w:val="0"/>
        <w:autoSpaceDN w:val="0"/>
        <w:adjustRightInd w:val="0"/>
        <w:spacing w:before="240" w:after="0" w:line="240" w:lineRule="auto"/>
        <w:ind w:left="1701" w:right="567" w:hanging="567"/>
        <w:rPr>
          <w:rFonts w:ascii="Arial" w:eastAsia="Calibri" w:hAnsi="Arial" w:cs="Arial"/>
          <w:lang w:val="en-US"/>
        </w:rPr>
      </w:pPr>
      <w:r w:rsidRPr="00593B14">
        <w:rPr>
          <w:rFonts w:ascii="Arial" w:eastAsia="Calibri" w:hAnsi="Arial" w:cs="Arial"/>
          <w:lang w:val="en-US"/>
        </w:rPr>
        <w:t xml:space="preserve">(ii)     Use the data in the table to explain the difference between curves </w:t>
      </w:r>
      <w:r w:rsidRPr="00593B14">
        <w:rPr>
          <w:rFonts w:ascii="Arial" w:eastAsia="Calibri" w:hAnsi="Arial" w:cs="Arial"/>
          <w:b/>
          <w:bCs/>
          <w:lang w:val="en-US"/>
        </w:rPr>
        <w:t>Y</w:t>
      </w:r>
      <w:r w:rsidRPr="00593B14">
        <w:rPr>
          <w:rFonts w:ascii="Arial" w:eastAsia="Calibri" w:hAnsi="Arial" w:cs="Arial"/>
          <w:lang w:val="en-US"/>
        </w:rPr>
        <w:t xml:space="preserve"> and </w:t>
      </w:r>
      <w:r w:rsidRPr="00593B14">
        <w:rPr>
          <w:rFonts w:ascii="Arial" w:eastAsia="Calibri" w:hAnsi="Arial" w:cs="Arial"/>
          <w:b/>
          <w:bCs/>
          <w:lang w:val="en-US"/>
        </w:rPr>
        <w:t>Z</w:t>
      </w:r>
      <w:r w:rsidRPr="00593B14">
        <w:rPr>
          <w:rFonts w:ascii="Arial" w:eastAsia="Calibri" w:hAnsi="Arial" w:cs="Arial"/>
          <w:lang w:val="en-US"/>
        </w:rPr>
        <w:t xml:space="preserve"> in the graph.</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i/>
          <w:iCs/>
          <w:lang w:val="en-US"/>
        </w:rPr>
        <w:t>(Extra space</w:t>
      </w:r>
      <w:proofErr w:type="gramStart"/>
      <w:r w:rsidRPr="00593B14">
        <w:rPr>
          <w:rFonts w:ascii="Arial" w:eastAsia="Calibri" w:hAnsi="Arial" w:cs="Arial"/>
          <w:i/>
          <w:iCs/>
          <w:lang w:val="en-US"/>
        </w:rPr>
        <w:t>)</w:t>
      </w:r>
      <w:r w:rsidRPr="00593B14">
        <w:rPr>
          <w:rFonts w:ascii="Arial" w:eastAsia="Calibri" w:hAnsi="Arial" w:cs="Arial"/>
          <w:lang w:val="en-US"/>
        </w:rPr>
        <w:t xml:space="preserve"> ........................................................................................</w:t>
      </w:r>
      <w:proofErr w:type="gramEnd"/>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before="240" w:after="0" w:line="240" w:lineRule="auto"/>
        <w:ind w:left="1701" w:right="567"/>
        <w:rPr>
          <w:rFonts w:ascii="Arial" w:eastAsia="Calibri" w:hAnsi="Arial" w:cs="Arial"/>
          <w:lang w:val="en-US"/>
        </w:rPr>
      </w:pPr>
      <w:r w:rsidRPr="00593B14">
        <w:rPr>
          <w:rFonts w:ascii="Arial" w:eastAsia="Calibri" w:hAnsi="Arial" w:cs="Arial"/>
          <w:lang w:val="en-US"/>
        </w:rPr>
        <w:t>..............................................................................................................</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(3)</w:t>
      </w:r>
    </w:p>
    <w:p w:rsidR="00593B14" w:rsidRPr="00593B14" w:rsidRDefault="00593B14" w:rsidP="00593B14">
      <w:pPr>
        <w:widowControl w:val="0"/>
        <w:autoSpaceDE w:val="0"/>
        <w:autoSpaceDN w:val="0"/>
        <w:adjustRightInd w:val="0"/>
        <w:spacing w:after="0" w:line="240" w:lineRule="auto"/>
        <w:jc w:val="right"/>
        <w:rPr>
          <w:rFonts w:ascii="Arial" w:eastAsia="Calibri" w:hAnsi="Arial" w:cs="Arial"/>
          <w:b/>
          <w:bCs/>
          <w:sz w:val="20"/>
          <w:szCs w:val="20"/>
          <w:lang w:val="en-US"/>
        </w:rPr>
      </w:pPr>
      <w:r w:rsidRPr="00593B14">
        <w:rPr>
          <w:rFonts w:ascii="Arial" w:eastAsia="Calibri" w:hAnsi="Arial" w:cs="Arial"/>
          <w:b/>
          <w:bCs/>
          <w:sz w:val="20"/>
          <w:szCs w:val="20"/>
          <w:lang w:val="en-US"/>
        </w:rPr>
        <w:t>(Total 8 marks)</w:t>
      </w:r>
      <w:bookmarkStart w:id="0" w:name="_GoBack"/>
      <w:bookmarkEnd w:id="0"/>
      <w:r w:rsidRPr="00593B14">
        <w:rPr>
          <w:rFonts w:ascii="Arial" w:eastAsia="Calibri" w:hAnsi="Arial" w:cs="Arial"/>
          <w:b/>
          <w:bCs/>
          <w:sz w:val="20"/>
          <w:szCs w:val="20"/>
          <w:lang w:val="en-US"/>
        </w:rPr>
        <w:br/>
      </w:r>
    </w:p>
    <w:p w:rsidR="00593B14" w:rsidRPr="00593B14" w:rsidRDefault="00593B14" w:rsidP="00593B14">
      <w:pPr>
        <w:widowControl w:val="0"/>
        <w:autoSpaceDE w:val="0"/>
        <w:autoSpaceDN w:val="0"/>
        <w:adjustRightInd w:val="0"/>
        <w:spacing w:after="0" w:line="240" w:lineRule="auto"/>
        <w:rPr>
          <w:rFonts w:ascii="Arial" w:eastAsia="Calibri" w:hAnsi="Arial" w:cs="Arial"/>
          <w:b/>
          <w:bCs/>
          <w:sz w:val="20"/>
          <w:szCs w:val="20"/>
          <w:lang w:val="en-US"/>
        </w:rPr>
      </w:pPr>
    </w:p>
    <w:p w:rsidR="00593B14" w:rsidRPr="00593B14" w:rsidRDefault="00593B14" w:rsidP="00593B14">
      <w:pPr>
        <w:rPr>
          <w:rFonts w:ascii="Arial" w:hAnsi="Arial" w:cs="Arial"/>
          <w:sz w:val="24"/>
          <w:szCs w:val="24"/>
        </w:rPr>
      </w:pPr>
    </w:p>
    <w:p w:rsidR="00D36F2E" w:rsidRPr="00D36F2E" w:rsidRDefault="00D36F2E">
      <w:pPr>
        <w:rPr>
          <w:rFonts w:ascii="Arial" w:hAnsi="Arial" w:cs="Arial"/>
          <w:sz w:val="24"/>
          <w:szCs w:val="24"/>
        </w:rPr>
      </w:pPr>
    </w:p>
    <w:sectPr w:rsidR="00D36F2E" w:rsidRPr="00D36F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Ten-Bold">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B3F15"/>
    <w:multiLevelType w:val="hybridMultilevel"/>
    <w:tmpl w:val="9B20B010"/>
    <w:lvl w:ilvl="0" w:tplc="FA18F264">
      <w:start w:val="1"/>
      <w:numFmt w:val="bullet"/>
      <w:lvlText w:val="•"/>
      <w:lvlJc w:val="left"/>
      <w:pPr>
        <w:tabs>
          <w:tab w:val="num" w:pos="720"/>
        </w:tabs>
        <w:ind w:left="720" w:hanging="360"/>
      </w:pPr>
      <w:rPr>
        <w:rFonts w:ascii="Comic Sans MS" w:hAnsi="Comic Sans MS" w:hint="default"/>
      </w:rPr>
    </w:lvl>
    <w:lvl w:ilvl="1" w:tplc="B15224DA" w:tentative="1">
      <w:start w:val="1"/>
      <w:numFmt w:val="bullet"/>
      <w:lvlText w:val="•"/>
      <w:lvlJc w:val="left"/>
      <w:pPr>
        <w:tabs>
          <w:tab w:val="num" w:pos="1440"/>
        </w:tabs>
        <w:ind w:left="1440" w:hanging="360"/>
      </w:pPr>
      <w:rPr>
        <w:rFonts w:ascii="Comic Sans MS" w:hAnsi="Comic Sans MS" w:hint="default"/>
      </w:rPr>
    </w:lvl>
    <w:lvl w:ilvl="2" w:tplc="4AE22C62" w:tentative="1">
      <w:start w:val="1"/>
      <w:numFmt w:val="bullet"/>
      <w:lvlText w:val="•"/>
      <w:lvlJc w:val="left"/>
      <w:pPr>
        <w:tabs>
          <w:tab w:val="num" w:pos="2160"/>
        </w:tabs>
        <w:ind w:left="2160" w:hanging="360"/>
      </w:pPr>
      <w:rPr>
        <w:rFonts w:ascii="Comic Sans MS" w:hAnsi="Comic Sans MS" w:hint="default"/>
      </w:rPr>
    </w:lvl>
    <w:lvl w:ilvl="3" w:tplc="1A80EE32" w:tentative="1">
      <w:start w:val="1"/>
      <w:numFmt w:val="bullet"/>
      <w:lvlText w:val="•"/>
      <w:lvlJc w:val="left"/>
      <w:pPr>
        <w:tabs>
          <w:tab w:val="num" w:pos="2880"/>
        </w:tabs>
        <w:ind w:left="2880" w:hanging="360"/>
      </w:pPr>
      <w:rPr>
        <w:rFonts w:ascii="Comic Sans MS" w:hAnsi="Comic Sans MS" w:hint="default"/>
      </w:rPr>
    </w:lvl>
    <w:lvl w:ilvl="4" w:tplc="9B1E55F4" w:tentative="1">
      <w:start w:val="1"/>
      <w:numFmt w:val="bullet"/>
      <w:lvlText w:val="•"/>
      <w:lvlJc w:val="left"/>
      <w:pPr>
        <w:tabs>
          <w:tab w:val="num" w:pos="3600"/>
        </w:tabs>
        <w:ind w:left="3600" w:hanging="360"/>
      </w:pPr>
      <w:rPr>
        <w:rFonts w:ascii="Comic Sans MS" w:hAnsi="Comic Sans MS" w:hint="default"/>
      </w:rPr>
    </w:lvl>
    <w:lvl w:ilvl="5" w:tplc="EC342700" w:tentative="1">
      <w:start w:val="1"/>
      <w:numFmt w:val="bullet"/>
      <w:lvlText w:val="•"/>
      <w:lvlJc w:val="left"/>
      <w:pPr>
        <w:tabs>
          <w:tab w:val="num" w:pos="4320"/>
        </w:tabs>
        <w:ind w:left="4320" w:hanging="360"/>
      </w:pPr>
      <w:rPr>
        <w:rFonts w:ascii="Comic Sans MS" w:hAnsi="Comic Sans MS" w:hint="default"/>
      </w:rPr>
    </w:lvl>
    <w:lvl w:ilvl="6" w:tplc="AA748E9A" w:tentative="1">
      <w:start w:val="1"/>
      <w:numFmt w:val="bullet"/>
      <w:lvlText w:val="•"/>
      <w:lvlJc w:val="left"/>
      <w:pPr>
        <w:tabs>
          <w:tab w:val="num" w:pos="5040"/>
        </w:tabs>
        <w:ind w:left="5040" w:hanging="360"/>
      </w:pPr>
      <w:rPr>
        <w:rFonts w:ascii="Comic Sans MS" w:hAnsi="Comic Sans MS" w:hint="default"/>
      </w:rPr>
    </w:lvl>
    <w:lvl w:ilvl="7" w:tplc="44EC75B6" w:tentative="1">
      <w:start w:val="1"/>
      <w:numFmt w:val="bullet"/>
      <w:lvlText w:val="•"/>
      <w:lvlJc w:val="left"/>
      <w:pPr>
        <w:tabs>
          <w:tab w:val="num" w:pos="5760"/>
        </w:tabs>
        <w:ind w:left="5760" w:hanging="360"/>
      </w:pPr>
      <w:rPr>
        <w:rFonts w:ascii="Comic Sans MS" w:hAnsi="Comic Sans MS" w:hint="default"/>
      </w:rPr>
    </w:lvl>
    <w:lvl w:ilvl="8" w:tplc="25D48194" w:tentative="1">
      <w:start w:val="1"/>
      <w:numFmt w:val="bullet"/>
      <w:lvlText w:val="•"/>
      <w:lvlJc w:val="left"/>
      <w:pPr>
        <w:tabs>
          <w:tab w:val="num" w:pos="6480"/>
        </w:tabs>
        <w:ind w:left="6480" w:hanging="360"/>
      </w:pPr>
      <w:rPr>
        <w:rFonts w:ascii="Comic Sans MS" w:hAnsi="Comic Sans MS" w:hint="default"/>
      </w:rPr>
    </w:lvl>
  </w:abstractNum>
  <w:abstractNum w:abstractNumId="1" w15:restartNumberingAfterBreak="0">
    <w:nsid w:val="0CE96F6F"/>
    <w:multiLevelType w:val="hybridMultilevel"/>
    <w:tmpl w:val="653E7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6C3917"/>
    <w:multiLevelType w:val="hybridMultilevel"/>
    <w:tmpl w:val="175A2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A00DAC"/>
    <w:multiLevelType w:val="hybridMultilevel"/>
    <w:tmpl w:val="48067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8744EB"/>
    <w:multiLevelType w:val="hybridMultilevel"/>
    <w:tmpl w:val="4DCE5B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783E83"/>
    <w:multiLevelType w:val="hybridMultilevel"/>
    <w:tmpl w:val="61C8BB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B2710F"/>
    <w:multiLevelType w:val="hybridMultilevel"/>
    <w:tmpl w:val="55A4F8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5B1314"/>
    <w:multiLevelType w:val="hybridMultilevel"/>
    <w:tmpl w:val="693EE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6341BF"/>
    <w:multiLevelType w:val="multilevel"/>
    <w:tmpl w:val="0809001D"/>
    <w:numStyleLink w:val="1ai"/>
  </w:abstractNum>
  <w:abstractNum w:abstractNumId="9" w15:restartNumberingAfterBreak="0">
    <w:nsid w:val="6DEA01F4"/>
    <w:multiLevelType w:val="singleLevel"/>
    <w:tmpl w:val="248C96FA"/>
    <w:lvl w:ilvl="0">
      <w:start w:val="1"/>
      <w:numFmt w:val="decimal"/>
      <w:lvlText w:val="%1"/>
      <w:lvlJc w:val="left"/>
      <w:pPr>
        <w:tabs>
          <w:tab w:val="num" w:pos="567"/>
        </w:tabs>
        <w:ind w:left="567" w:hanging="567"/>
      </w:pPr>
      <w:rPr>
        <w:rFonts w:hint="default"/>
        <w:b/>
        <w:i w:val="0"/>
        <w:sz w:val="22"/>
      </w:rPr>
    </w:lvl>
  </w:abstractNum>
  <w:abstractNum w:abstractNumId="10" w15:restartNumberingAfterBreak="0">
    <w:nsid w:val="6EC300DD"/>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23D6223"/>
    <w:multiLevelType w:val="hybridMultilevel"/>
    <w:tmpl w:val="FAB45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B8203AE"/>
    <w:multiLevelType w:val="hybridMultilevel"/>
    <w:tmpl w:val="AE0C74F8"/>
    <w:lvl w:ilvl="0" w:tplc="EFAAE1B6">
      <w:start w:val="1"/>
      <w:numFmt w:val="bullet"/>
      <w:lvlText w:val="•"/>
      <w:lvlJc w:val="left"/>
      <w:pPr>
        <w:tabs>
          <w:tab w:val="num" w:pos="720"/>
        </w:tabs>
        <w:ind w:left="720" w:hanging="360"/>
      </w:pPr>
      <w:rPr>
        <w:rFonts w:ascii="Comic Sans MS" w:hAnsi="Comic Sans MS" w:hint="default"/>
      </w:rPr>
    </w:lvl>
    <w:lvl w:ilvl="1" w:tplc="BAACDC9C" w:tentative="1">
      <w:start w:val="1"/>
      <w:numFmt w:val="bullet"/>
      <w:lvlText w:val="•"/>
      <w:lvlJc w:val="left"/>
      <w:pPr>
        <w:tabs>
          <w:tab w:val="num" w:pos="1440"/>
        </w:tabs>
        <w:ind w:left="1440" w:hanging="360"/>
      </w:pPr>
      <w:rPr>
        <w:rFonts w:ascii="Comic Sans MS" w:hAnsi="Comic Sans MS" w:hint="default"/>
      </w:rPr>
    </w:lvl>
    <w:lvl w:ilvl="2" w:tplc="FEB4D9F6" w:tentative="1">
      <w:start w:val="1"/>
      <w:numFmt w:val="bullet"/>
      <w:lvlText w:val="•"/>
      <w:lvlJc w:val="left"/>
      <w:pPr>
        <w:tabs>
          <w:tab w:val="num" w:pos="2160"/>
        </w:tabs>
        <w:ind w:left="2160" w:hanging="360"/>
      </w:pPr>
      <w:rPr>
        <w:rFonts w:ascii="Comic Sans MS" w:hAnsi="Comic Sans MS" w:hint="default"/>
      </w:rPr>
    </w:lvl>
    <w:lvl w:ilvl="3" w:tplc="5CA82B2A" w:tentative="1">
      <w:start w:val="1"/>
      <w:numFmt w:val="bullet"/>
      <w:lvlText w:val="•"/>
      <w:lvlJc w:val="left"/>
      <w:pPr>
        <w:tabs>
          <w:tab w:val="num" w:pos="2880"/>
        </w:tabs>
        <w:ind w:left="2880" w:hanging="360"/>
      </w:pPr>
      <w:rPr>
        <w:rFonts w:ascii="Comic Sans MS" w:hAnsi="Comic Sans MS" w:hint="default"/>
      </w:rPr>
    </w:lvl>
    <w:lvl w:ilvl="4" w:tplc="49D27CAC" w:tentative="1">
      <w:start w:val="1"/>
      <w:numFmt w:val="bullet"/>
      <w:lvlText w:val="•"/>
      <w:lvlJc w:val="left"/>
      <w:pPr>
        <w:tabs>
          <w:tab w:val="num" w:pos="3600"/>
        </w:tabs>
        <w:ind w:left="3600" w:hanging="360"/>
      </w:pPr>
      <w:rPr>
        <w:rFonts w:ascii="Comic Sans MS" w:hAnsi="Comic Sans MS" w:hint="default"/>
      </w:rPr>
    </w:lvl>
    <w:lvl w:ilvl="5" w:tplc="671C185A" w:tentative="1">
      <w:start w:val="1"/>
      <w:numFmt w:val="bullet"/>
      <w:lvlText w:val="•"/>
      <w:lvlJc w:val="left"/>
      <w:pPr>
        <w:tabs>
          <w:tab w:val="num" w:pos="4320"/>
        </w:tabs>
        <w:ind w:left="4320" w:hanging="360"/>
      </w:pPr>
      <w:rPr>
        <w:rFonts w:ascii="Comic Sans MS" w:hAnsi="Comic Sans MS" w:hint="default"/>
      </w:rPr>
    </w:lvl>
    <w:lvl w:ilvl="6" w:tplc="73BC827A" w:tentative="1">
      <w:start w:val="1"/>
      <w:numFmt w:val="bullet"/>
      <w:lvlText w:val="•"/>
      <w:lvlJc w:val="left"/>
      <w:pPr>
        <w:tabs>
          <w:tab w:val="num" w:pos="5040"/>
        </w:tabs>
        <w:ind w:left="5040" w:hanging="360"/>
      </w:pPr>
      <w:rPr>
        <w:rFonts w:ascii="Comic Sans MS" w:hAnsi="Comic Sans MS" w:hint="default"/>
      </w:rPr>
    </w:lvl>
    <w:lvl w:ilvl="7" w:tplc="EDC2CA3E" w:tentative="1">
      <w:start w:val="1"/>
      <w:numFmt w:val="bullet"/>
      <w:lvlText w:val="•"/>
      <w:lvlJc w:val="left"/>
      <w:pPr>
        <w:tabs>
          <w:tab w:val="num" w:pos="5760"/>
        </w:tabs>
        <w:ind w:left="5760" w:hanging="360"/>
      </w:pPr>
      <w:rPr>
        <w:rFonts w:ascii="Comic Sans MS" w:hAnsi="Comic Sans MS" w:hint="default"/>
      </w:rPr>
    </w:lvl>
    <w:lvl w:ilvl="8" w:tplc="438A7696" w:tentative="1">
      <w:start w:val="1"/>
      <w:numFmt w:val="bullet"/>
      <w:lvlText w:val="•"/>
      <w:lvlJc w:val="left"/>
      <w:pPr>
        <w:tabs>
          <w:tab w:val="num" w:pos="6480"/>
        </w:tabs>
        <w:ind w:left="6480" w:hanging="360"/>
      </w:pPr>
      <w:rPr>
        <w:rFonts w:ascii="Comic Sans MS" w:hAnsi="Comic Sans MS" w:hint="default"/>
      </w:rPr>
    </w:lvl>
  </w:abstractNum>
  <w:abstractNum w:abstractNumId="13" w15:restartNumberingAfterBreak="0">
    <w:nsid w:val="7FB77486"/>
    <w:multiLevelType w:val="hybridMultilevel"/>
    <w:tmpl w:val="A12A6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
  </w:num>
  <w:num w:numId="3">
    <w:abstractNumId w:val="2"/>
  </w:num>
  <w:num w:numId="4">
    <w:abstractNumId w:val="5"/>
  </w:num>
  <w:num w:numId="5">
    <w:abstractNumId w:val="0"/>
  </w:num>
  <w:num w:numId="6">
    <w:abstractNumId w:val="12"/>
  </w:num>
  <w:num w:numId="7">
    <w:abstractNumId w:val="11"/>
  </w:num>
  <w:num w:numId="8">
    <w:abstractNumId w:val="13"/>
  </w:num>
  <w:num w:numId="9">
    <w:abstractNumId w:val="3"/>
  </w:num>
  <w:num w:numId="10">
    <w:abstractNumId w:val="4"/>
  </w:num>
  <w:num w:numId="11">
    <w:abstractNumId w:val="9"/>
  </w:num>
  <w:num w:numId="12">
    <w:abstractNumId w:val="10"/>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F2E"/>
    <w:rsid w:val="00023187"/>
    <w:rsid w:val="0002371E"/>
    <w:rsid w:val="00055076"/>
    <w:rsid w:val="00063607"/>
    <w:rsid w:val="000759F2"/>
    <w:rsid w:val="000908FC"/>
    <w:rsid w:val="000C62BD"/>
    <w:rsid w:val="000D1AA0"/>
    <w:rsid w:val="001172C4"/>
    <w:rsid w:val="001275D2"/>
    <w:rsid w:val="001669AC"/>
    <w:rsid w:val="0017401E"/>
    <w:rsid w:val="00174A4A"/>
    <w:rsid w:val="00182E5B"/>
    <w:rsid w:val="001851B0"/>
    <w:rsid w:val="00196599"/>
    <w:rsid w:val="001D0F1D"/>
    <w:rsid w:val="001D6F66"/>
    <w:rsid w:val="00202239"/>
    <w:rsid w:val="00212757"/>
    <w:rsid w:val="00225591"/>
    <w:rsid w:val="002866F5"/>
    <w:rsid w:val="002911AC"/>
    <w:rsid w:val="002A6117"/>
    <w:rsid w:val="002B7807"/>
    <w:rsid w:val="002C1357"/>
    <w:rsid w:val="002F73AA"/>
    <w:rsid w:val="00307D7C"/>
    <w:rsid w:val="004016A7"/>
    <w:rsid w:val="004179EE"/>
    <w:rsid w:val="004B233D"/>
    <w:rsid w:val="004D2DC4"/>
    <w:rsid w:val="004D59C5"/>
    <w:rsid w:val="004E7219"/>
    <w:rsid w:val="004F1C71"/>
    <w:rsid w:val="004F4960"/>
    <w:rsid w:val="00500009"/>
    <w:rsid w:val="00500F3F"/>
    <w:rsid w:val="00542C1D"/>
    <w:rsid w:val="00575C21"/>
    <w:rsid w:val="00593B14"/>
    <w:rsid w:val="00595313"/>
    <w:rsid w:val="00597C98"/>
    <w:rsid w:val="005B5604"/>
    <w:rsid w:val="005C70F7"/>
    <w:rsid w:val="005C73A9"/>
    <w:rsid w:val="005D3D16"/>
    <w:rsid w:val="005E27D2"/>
    <w:rsid w:val="006056C6"/>
    <w:rsid w:val="00607DA3"/>
    <w:rsid w:val="0061315E"/>
    <w:rsid w:val="006846C8"/>
    <w:rsid w:val="0068473C"/>
    <w:rsid w:val="006A442F"/>
    <w:rsid w:val="006F0121"/>
    <w:rsid w:val="00732FC4"/>
    <w:rsid w:val="007367C1"/>
    <w:rsid w:val="00741803"/>
    <w:rsid w:val="007730FE"/>
    <w:rsid w:val="007961CB"/>
    <w:rsid w:val="007A7324"/>
    <w:rsid w:val="00813BA0"/>
    <w:rsid w:val="008845CA"/>
    <w:rsid w:val="008C5673"/>
    <w:rsid w:val="008C6A37"/>
    <w:rsid w:val="008E7003"/>
    <w:rsid w:val="00937B18"/>
    <w:rsid w:val="009954D5"/>
    <w:rsid w:val="009D07E7"/>
    <w:rsid w:val="009D5B06"/>
    <w:rsid w:val="009E51B3"/>
    <w:rsid w:val="00A105DF"/>
    <w:rsid w:val="00A46963"/>
    <w:rsid w:val="00A5264D"/>
    <w:rsid w:val="00A56ECF"/>
    <w:rsid w:val="00A90FDE"/>
    <w:rsid w:val="00A96A4D"/>
    <w:rsid w:val="00AA6120"/>
    <w:rsid w:val="00AA7CBE"/>
    <w:rsid w:val="00AC0CD3"/>
    <w:rsid w:val="00AC339A"/>
    <w:rsid w:val="00B06DC6"/>
    <w:rsid w:val="00B2601B"/>
    <w:rsid w:val="00B35FF8"/>
    <w:rsid w:val="00B371CC"/>
    <w:rsid w:val="00B50BA0"/>
    <w:rsid w:val="00B66093"/>
    <w:rsid w:val="00B73E75"/>
    <w:rsid w:val="00B90FA2"/>
    <w:rsid w:val="00C3099A"/>
    <w:rsid w:val="00C61E7C"/>
    <w:rsid w:val="00C85AC8"/>
    <w:rsid w:val="00CA0B5D"/>
    <w:rsid w:val="00CC43A2"/>
    <w:rsid w:val="00CF1863"/>
    <w:rsid w:val="00D10F0B"/>
    <w:rsid w:val="00D2004F"/>
    <w:rsid w:val="00D20C17"/>
    <w:rsid w:val="00D36F2E"/>
    <w:rsid w:val="00D4066A"/>
    <w:rsid w:val="00D4267A"/>
    <w:rsid w:val="00E41F89"/>
    <w:rsid w:val="00E5110B"/>
    <w:rsid w:val="00E8682E"/>
    <w:rsid w:val="00E968C0"/>
    <w:rsid w:val="00EA0186"/>
    <w:rsid w:val="00EB15D9"/>
    <w:rsid w:val="00ED05BC"/>
    <w:rsid w:val="00F14DE9"/>
    <w:rsid w:val="00F253E0"/>
    <w:rsid w:val="00F3377E"/>
    <w:rsid w:val="00F472E3"/>
    <w:rsid w:val="00F73C3C"/>
    <w:rsid w:val="00F77BE5"/>
    <w:rsid w:val="00F85D76"/>
    <w:rsid w:val="00F87A7F"/>
    <w:rsid w:val="00FA23DE"/>
    <w:rsid w:val="00FA49EF"/>
    <w:rsid w:val="00FB58F6"/>
    <w:rsid w:val="00FE3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C3E0B54B-FBEE-42D9-9F70-39B7380A1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00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00009"/>
    <w:rPr>
      <w:b/>
      <w:bCs/>
    </w:rPr>
  </w:style>
  <w:style w:type="character" w:styleId="Hyperlink">
    <w:name w:val="Hyperlink"/>
    <w:basedOn w:val="DefaultParagraphFont"/>
    <w:uiPriority w:val="99"/>
    <w:unhideWhenUsed/>
    <w:rsid w:val="008845CA"/>
    <w:rPr>
      <w:color w:val="0563C1" w:themeColor="hyperlink"/>
      <w:u w:val="single"/>
    </w:rPr>
  </w:style>
  <w:style w:type="table" w:styleId="TableGrid">
    <w:name w:val="Table Grid"/>
    <w:basedOn w:val="TableNormal"/>
    <w:uiPriority w:val="39"/>
    <w:rsid w:val="00884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7A7F"/>
    <w:pPr>
      <w:ind w:left="720"/>
      <w:contextualSpacing/>
    </w:pPr>
    <w:rPr>
      <w:rFonts w:ascii="Calibri" w:eastAsia="Calibri" w:hAnsi="Calibri" w:cs="Times New Roman"/>
    </w:rPr>
  </w:style>
  <w:style w:type="character" w:styleId="FollowedHyperlink">
    <w:name w:val="FollowedHyperlink"/>
    <w:basedOn w:val="DefaultParagraphFont"/>
    <w:uiPriority w:val="99"/>
    <w:semiHidden/>
    <w:unhideWhenUsed/>
    <w:rsid w:val="00F87A7F"/>
    <w:rPr>
      <w:color w:val="954F72" w:themeColor="followedHyperlink"/>
      <w:u w:val="single"/>
    </w:rPr>
  </w:style>
  <w:style w:type="numbering" w:styleId="1ai">
    <w:name w:val="Outline List 1"/>
    <w:aliases w:val="procedure"/>
    <w:basedOn w:val="NoList"/>
    <w:unhideWhenUsed/>
    <w:rsid w:val="00593B14"/>
    <w:pPr>
      <w:numPr>
        <w:numId w:val="12"/>
      </w:numPr>
    </w:pPr>
  </w:style>
  <w:style w:type="paragraph" w:styleId="BalloonText">
    <w:name w:val="Balloon Text"/>
    <w:basedOn w:val="Normal"/>
    <w:link w:val="BalloonTextChar"/>
    <w:uiPriority w:val="99"/>
    <w:semiHidden/>
    <w:unhideWhenUsed/>
    <w:rsid w:val="001851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1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725083">
      <w:bodyDiv w:val="1"/>
      <w:marLeft w:val="0"/>
      <w:marRight w:val="0"/>
      <w:marTop w:val="0"/>
      <w:marBottom w:val="0"/>
      <w:divBdr>
        <w:top w:val="none" w:sz="0" w:space="0" w:color="auto"/>
        <w:left w:val="none" w:sz="0" w:space="0" w:color="auto"/>
        <w:bottom w:val="none" w:sz="0" w:space="0" w:color="auto"/>
        <w:right w:val="none" w:sz="0" w:space="0" w:color="auto"/>
      </w:divBdr>
      <w:divsChild>
        <w:div w:id="1765223213">
          <w:marLeft w:val="547"/>
          <w:marRight w:val="0"/>
          <w:marTop w:val="134"/>
          <w:marBottom w:val="0"/>
          <w:divBdr>
            <w:top w:val="none" w:sz="0" w:space="0" w:color="auto"/>
            <w:left w:val="none" w:sz="0" w:space="0" w:color="auto"/>
            <w:bottom w:val="none" w:sz="0" w:space="0" w:color="auto"/>
            <w:right w:val="none" w:sz="0" w:space="0" w:color="auto"/>
          </w:divBdr>
        </w:div>
        <w:div w:id="1571310118">
          <w:marLeft w:val="547"/>
          <w:marRight w:val="0"/>
          <w:marTop w:val="134"/>
          <w:marBottom w:val="0"/>
          <w:divBdr>
            <w:top w:val="none" w:sz="0" w:space="0" w:color="auto"/>
            <w:left w:val="none" w:sz="0" w:space="0" w:color="auto"/>
            <w:bottom w:val="none" w:sz="0" w:space="0" w:color="auto"/>
            <w:right w:val="none" w:sz="0" w:space="0" w:color="auto"/>
          </w:divBdr>
        </w:div>
        <w:div w:id="1252809987">
          <w:marLeft w:val="547"/>
          <w:marRight w:val="0"/>
          <w:marTop w:val="134"/>
          <w:marBottom w:val="0"/>
          <w:divBdr>
            <w:top w:val="none" w:sz="0" w:space="0" w:color="auto"/>
            <w:left w:val="none" w:sz="0" w:space="0" w:color="auto"/>
            <w:bottom w:val="none" w:sz="0" w:space="0" w:color="auto"/>
            <w:right w:val="none" w:sz="0" w:space="0" w:color="auto"/>
          </w:divBdr>
        </w:div>
        <w:div w:id="994146790">
          <w:marLeft w:val="547"/>
          <w:marRight w:val="0"/>
          <w:marTop w:val="134"/>
          <w:marBottom w:val="0"/>
          <w:divBdr>
            <w:top w:val="none" w:sz="0" w:space="0" w:color="auto"/>
            <w:left w:val="none" w:sz="0" w:space="0" w:color="auto"/>
            <w:bottom w:val="none" w:sz="0" w:space="0" w:color="auto"/>
            <w:right w:val="none" w:sz="0" w:space="0" w:color="auto"/>
          </w:divBdr>
        </w:div>
        <w:div w:id="1065763595">
          <w:marLeft w:val="547"/>
          <w:marRight w:val="0"/>
          <w:marTop w:val="134"/>
          <w:marBottom w:val="0"/>
          <w:divBdr>
            <w:top w:val="none" w:sz="0" w:space="0" w:color="auto"/>
            <w:left w:val="none" w:sz="0" w:space="0" w:color="auto"/>
            <w:bottom w:val="none" w:sz="0" w:space="0" w:color="auto"/>
            <w:right w:val="none" w:sz="0" w:space="0" w:color="auto"/>
          </w:divBdr>
        </w:div>
      </w:divsChild>
    </w:div>
    <w:div w:id="722173121">
      <w:bodyDiv w:val="1"/>
      <w:marLeft w:val="0"/>
      <w:marRight w:val="0"/>
      <w:marTop w:val="0"/>
      <w:marBottom w:val="0"/>
      <w:divBdr>
        <w:top w:val="none" w:sz="0" w:space="0" w:color="auto"/>
        <w:left w:val="none" w:sz="0" w:space="0" w:color="auto"/>
        <w:bottom w:val="none" w:sz="0" w:space="0" w:color="auto"/>
        <w:right w:val="none" w:sz="0" w:space="0" w:color="auto"/>
      </w:divBdr>
      <w:divsChild>
        <w:div w:id="282273295">
          <w:marLeft w:val="0"/>
          <w:marRight w:val="0"/>
          <w:marTop w:val="0"/>
          <w:marBottom w:val="0"/>
          <w:divBdr>
            <w:top w:val="none" w:sz="0" w:space="0" w:color="auto"/>
            <w:left w:val="none" w:sz="0" w:space="0" w:color="auto"/>
            <w:bottom w:val="none" w:sz="0" w:space="0" w:color="auto"/>
            <w:right w:val="none" w:sz="0" w:space="0" w:color="auto"/>
          </w:divBdr>
          <w:divsChild>
            <w:div w:id="1633899306">
              <w:marLeft w:val="0"/>
              <w:marRight w:val="0"/>
              <w:marTop w:val="0"/>
              <w:marBottom w:val="0"/>
              <w:divBdr>
                <w:top w:val="none" w:sz="0" w:space="0" w:color="auto"/>
                <w:left w:val="none" w:sz="0" w:space="0" w:color="auto"/>
                <w:bottom w:val="none" w:sz="0" w:space="0" w:color="auto"/>
                <w:right w:val="none" w:sz="0" w:space="0" w:color="auto"/>
              </w:divBdr>
              <w:divsChild>
                <w:div w:id="2071951474">
                  <w:marLeft w:val="0"/>
                  <w:marRight w:val="0"/>
                  <w:marTop w:val="0"/>
                  <w:marBottom w:val="0"/>
                  <w:divBdr>
                    <w:top w:val="none" w:sz="0" w:space="0" w:color="auto"/>
                    <w:left w:val="none" w:sz="0" w:space="0" w:color="auto"/>
                    <w:bottom w:val="none" w:sz="0" w:space="0" w:color="auto"/>
                    <w:right w:val="none" w:sz="0" w:space="0" w:color="auto"/>
                  </w:divBdr>
                  <w:divsChild>
                    <w:div w:id="1305038056">
                      <w:marLeft w:val="0"/>
                      <w:marRight w:val="0"/>
                      <w:marTop w:val="0"/>
                      <w:marBottom w:val="0"/>
                      <w:divBdr>
                        <w:top w:val="none" w:sz="0" w:space="0" w:color="auto"/>
                        <w:left w:val="none" w:sz="0" w:space="0" w:color="auto"/>
                        <w:bottom w:val="none" w:sz="0" w:space="0" w:color="auto"/>
                        <w:right w:val="none" w:sz="0" w:space="0" w:color="auto"/>
                      </w:divBdr>
                      <w:divsChild>
                        <w:div w:id="866060751">
                          <w:marLeft w:val="0"/>
                          <w:marRight w:val="0"/>
                          <w:marTop w:val="0"/>
                          <w:marBottom w:val="0"/>
                          <w:divBdr>
                            <w:top w:val="none" w:sz="0" w:space="0" w:color="auto"/>
                            <w:left w:val="none" w:sz="0" w:space="0" w:color="auto"/>
                            <w:bottom w:val="none" w:sz="0" w:space="0" w:color="auto"/>
                            <w:right w:val="none" w:sz="0" w:space="0" w:color="auto"/>
                          </w:divBdr>
                          <w:divsChild>
                            <w:div w:id="824861641">
                              <w:marLeft w:val="0"/>
                              <w:marRight w:val="0"/>
                              <w:marTop w:val="0"/>
                              <w:marBottom w:val="0"/>
                              <w:divBdr>
                                <w:top w:val="none" w:sz="0" w:space="0" w:color="auto"/>
                                <w:left w:val="none" w:sz="0" w:space="0" w:color="auto"/>
                                <w:bottom w:val="none" w:sz="0" w:space="0" w:color="auto"/>
                                <w:right w:val="none" w:sz="0" w:space="0" w:color="auto"/>
                              </w:divBdr>
                              <w:divsChild>
                                <w:div w:id="2015953795">
                                  <w:marLeft w:val="0"/>
                                  <w:marRight w:val="0"/>
                                  <w:marTop w:val="0"/>
                                  <w:marBottom w:val="0"/>
                                  <w:divBdr>
                                    <w:top w:val="none" w:sz="0" w:space="0" w:color="auto"/>
                                    <w:left w:val="none" w:sz="0" w:space="0" w:color="auto"/>
                                    <w:bottom w:val="none" w:sz="0" w:space="0" w:color="auto"/>
                                    <w:right w:val="none" w:sz="0" w:space="0" w:color="auto"/>
                                  </w:divBdr>
                                  <w:divsChild>
                                    <w:div w:id="1819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067012">
      <w:bodyDiv w:val="1"/>
      <w:marLeft w:val="0"/>
      <w:marRight w:val="0"/>
      <w:marTop w:val="0"/>
      <w:marBottom w:val="0"/>
      <w:divBdr>
        <w:top w:val="none" w:sz="0" w:space="0" w:color="auto"/>
        <w:left w:val="none" w:sz="0" w:space="0" w:color="auto"/>
        <w:bottom w:val="none" w:sz="0" w:space="0" w:color="auto"/>
        <w:right w:val="none" w:sz="0" w:space="0" w:color="auto"/>
      </w:divBdr>
      <w:divsChild>
        <w:div w:id="596715695">
          <w:marLeft w:val="547"/>
          <w:marRight w:val="0"/>
          <w:marTop w:val="134"/>
          <w:marBottom w:val="0"/>
          <w:divBdr>
            <w:top w:val="none" w:sz="0" w:space="0" w:color="auto"/>
            <w:left w:val="none" w:sz="0" w:space="0" w:color="auto"/>
            <w:bottom w:val="none" w:sz="0" w:space="0" w:color="auto"/>
            <w:right w:val="none" w:sz="0" w:space="0" w:color="auto"/>
          </w:divBdr>
        </w:div>
        <w:div w:id="777262752">
          <w:marLeft w:val="547"/>
          <w:marRight w:val="0"/>
          <w:marTop w:val="134"/>
          <w:marBottom w:val="0"/>
          <w:divBdr>
            <w:top w:val="none" w:sz="0" w:space="0" w:color="auto"/>
            <w:left w:val="none" w:sz="0" w:space="0" w:color="auto"/>
            <w:bottom w:val="none" w:sz="0" w:space="0" w:color="auto"/>
            <w:right w:val="none" w:sz="0" w:space="0" w:color="auto"/>
          </w:divBdr>
        </w:div>
        <w:div w:id="150492970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ciencedemo.org/2014/01/modelling-digestion-using-visking-tubing/"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http://www.google.co.uk/url?sa=i&amp;rct=j&amp;q=&amp;esrc=s&amp;source=images&amp;cd=&amp;cad=rja&amp;uact=8&amp;ved=0ahUKEwj9-PqKjeXRAhVBWRQKHf57BOgQjRwIBw&amp;url=http://bloggakuten.com/worksheet/label-the-digestive-system-worksheet.html&amp;psig=AFQjCNEgWTbQgcxePFvn8iE6uT8eqKeG_A&amp;ust=1485701902912337" TargetMode="External"/><Relationship Id="rId12" Type="http://schemas.openxmlformats.org/officeDocument/2006/relationships/oleObject" Target="embeddings/oleObject1.bin"/><Relationship Id="rId17" Type="http://schemas.openxmlformats.org/officeDocument/2006/relationships/hyperlink" Target="https://www.youtube.com/watch?v=3J5pNwLYZ7w"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www.youtube.com/watch?v=yIoTRGfcMqM" TargetMode="External"/><Relationship Id="rId11" Type="http://schemas.openxmlformats.org/officeDocument/2006/relationships/image" Target="media/image2.png"/><Relationship Id="rId24" Type="http://schemas.openxmlformats.org/officeDocument/2006/relationships/hyperlink" Target="https://www.youtube.com/watch?v=nXzBApAx5lY"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youtube.com/watch?v=_i2cclGYPx0" TargetMode="External"/><Relationship Id="rId28" Type="http://schemas.openxmlformats.org/officeDocument/2006/relationships/image" Target="media/image12.png"/><Relationship Id="rId10" Type="http://schemas.openxmlformats.org/officeDocument/2006/relationships/hyperlink" Target="https://www.youtube.com/watch?v=wzmtgIbRBFg" TargetMode="External"/><Relationship Id="rId19" Type="http://schemas.openxmlformats.org/officeDocument/2006/relationships/hyperlink" Target="http://www.google.co.uk/url?sa=i&amp;rct=j&amp;q=&amp;esrc=s&amp;frm=1&amp;source=images&amp;cd=&amp;cad=rja&amp;uact=8&amp;ved=0ahUKEwiH0dri7urKAhVGUhQKHQGyBTUQjRwIBw&amp;url=http://www.slideshare.net/asrulicerole/the-lymphatic-system-08&amp;psig=AFQjCNFviAWmVd7ejVuIgGGQKqkYrs6l6A&amp;ust=1455113513972532"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www.biology-innovation.co.uk/pages/human-biology/the-digestive-system/" TargetMode="External"/><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F696B17-018B-4AB0-B8ED-CF6B718A7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529A0D7B</Template>
  <TotalTime>18</TotalTime>
  <Pages>30</Pages>
  <Words>6125</Words>
  <Characters>34917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Glen</dc:creator>
  <cp:keywords/>
  <dc:description/>
  <cp:lastModifiedBy>Deborah Haggar</cp:lastModifiedBy>
  <cp:revision>4</cp:revision>
  <cp:lastPrinted>2017-02-06T17:23:00Z</cp:lastPrinted>
  <dcterms:created xsi:type="dcterms:W3CDTF">2017-02-06T16:58:00Z</dcterms:created>
  <dcterms:modified xsi:type="dcterms:W3CDTF">2017-02-06T17:32:00Z</dcterms:modified>
</cp:coreProperties>
</file>