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1E0" w:firstRow="1" w:lastRow="1" w:firstColumn="1" w:lastColumn="1" w:noHBand="0" w:noVBand="0"/>
      </w:tblPr>
      <w:tblGrid>
        <w:gridCol w:w="1526"/>
        <w:gridCol w:w="8302"/>
        <w:gridCol w:w="450"/>
        <w:gridCol w:w="404"/>
      </w:tblGrid>
      <w:tr w:rsidR="00E46FFD" w:rsidRPr="00E84868" w:rsidTr="0042099A">
        <w:tc>
          <w:tcPr>
            <w:tcW w:w="10682" w:type="dxa"/>
            <w:gridSpan w:val="4"/>
            <w:vAlign w:val="center"/>
          </w:tcPr>
          <w:p w:rsidR="00E46FFD" w:rsidRPr="00BD7A7F" w:rsidRDefault="00E84868" w:rsidP="00BD7A7F">
            <w:pPr>
              <w:autoSpaceDE w:val="0"/>
              <w:autoSpaceDN w:val="0"/>
              <w:adjustRightInd w:val="0"/>
              <w:jc w:val="center"/>
              <w:rPr>
                <w:rFonts w:asciiTheme="minorHAnsi" w:hAnsiTheme="minorHAnsi" w:cs="HelveticaNeue-Light"/>
                <w:b/>
                <w:sz w:val="20"/>
                <w:szCs w:val="20"/>
              </w:rPr>
            </w:pPr>
            <w:r w:rsidRPr="00BD7A7F">
              <w:rPr>
                <w:rFonts w:asciiTheme="minorHAnsi" w:hAnsiTheme="minorHAnsi" w:cs="HelveticaNeue-Light"/>
                <w:b/>
                <w:szCs w:val="20"/>
              </w:rPr>
              <w:t>3.1</w:t>
            </w:r>
            <w:r w:rsidR="00E46FFD" w:rsidRPr="00BD7A7F">
              <w:rPr>
                <w:rFonts w:asciiTheme="minorHAnsi" w:hAnsiTheme="minorHAnsi" w:cs="HelveticaNeue-Light"/>
                <w:b/>
                <w:szCs w:val="20"/>
              </w:rPr>
              <w:t xml:space="preserve"> </w:t>
            </w:r>
            <w:r w:rsidRPr="00BD7A7F">
              <w:rPr>
                <w:rFonts w:asciiTheme="minorHAnsi" w:hAnsiTheme="minorHAnsi" w:cs="HelveticaNeue-Light"/>
                <w:b/>
                <w:szCs w:val="20"/>
              </w:rPr>
              <w:t>Biological Molecules</w:t>
            </w:r>
          </w:p>
        </w:tc>
      </w:tr>
      <w:tr w:rsidR="00D22549" w:rsidRPr="00E84868" w:rsidTr="00C9715B">
        <w:tc>
          <w:tcPr>
            <w:tcW w:w="1526" w:type="dxa"/>
            <w:vAlign w:val="center"/>
          </w:tcPr>
          <w:p w:rsidR="00D22549" w:rsidRPr="00E84868" w:rsidRDefault="00D22549" w:rsidP="00080CC8">
            <w:pPr>
              <w:autoSpaceDE w:val="0"/>
              <w:autoSpaceDN w:val="0"/>
              <w:adjustRightInd w:val="0"/>
              <w:rPr>
                <w:rFonts w:asciiTheme="minorHAnsi" w:hAnsiTheme="minorHAnsi" w:cs="HelveticaNeue-Bold"/>
                <w:b/>
                <w:bCs/>
                <w:sz w:val="20"/>
                <w:szCs w:val="20"/>
              </w:rPr>
            </w:pPr>
            <w:r w:rsidRPr="00E84868">
              <w:rPr>
                <w:rFonts w:asciiTheme="minorHAnsi" w:hAnsiTheme="minorHAnsi" w:cs="HelveticaNeue-Bold"/>
                <w:b/>
                <w:bCs/>
                <w:sz w:val="20"/>
                <w:szCs w:val="20"/>
              </w:rPr>
              <w:t>Topic</w:t>
            </w:r>
          </w:p>
        </w:tc>
        <w:tc>
          <w:tcPr>
            <w:tcW w:w="8302" w:type="dxa"/>
            <w:vAlign w:val="center"/>
          </w:tcPr>
          <w:p w:rsidR="00D22549" w:rsidRPr="00E84868" w:rsidRDefault="00D22549" w:rsidP="00080CC8">
            <w:pPr>
              <w:autoSpaceDE w:val="0"/>
              <w:autoSpaceDN w:val="0"/>
              <w:adjustRightInd w:val="0"/>
              <w:rPr>
                <w:rFonts w:asciiTheme="minorHAnsi" w:hAnsiTheme="minorHAnsi" w:cs="HelveticaNeue-Light"/>
                <w:b/>
                <w:sz w:val="12"/>
                <w:szCs w:val="20"/>
              </w:rPr>
            </w:pPr>
            <w:r w:rsidRPr="00E84868">
              <w:rPr>
                <w:rFonts w:asciiTheme="minorHAnsi" w:hAnsiTheme="minorHAnsi" w:cs="HelveticaNeue-Light"/>
                <w:b/>
                <w:sz w:val="20"/>
                <w:szCs w:val="20"/>
              </w:rPr>
              <w:t>Syllabus Statement – What I need to know:</w:t>
            </w:r>
          </w:p>
        </w:tc>
        <w:tc>
          <w:tcPr>
            <w:tcW w:w="450" w:type="dxa"/>
            <w:vAlign w:val="center"/>
          </w:tcPr>
          <w:p w:rsidR="00D22549" w:rsidRPr="00E84868" w:rsidRDefault="00D22549" w:rsidP="00001BA8">
            <w:pPr>
              <w:autoSpaceDE w:val="0"/>
              <w:autoSpaceDN w:val="0"/>
              <w:adjustRightInd w:val="0"/>
              <w:ind w:left="-108" w:right="-108"/>
              <w:rPr>
                <w:rFonts w:asciiTheme="minorHAnsi" w:hAnsiTheme="minorHAnsi" w:cs="HelveticaNeue-Light"/>
                <w:b/>
                <w:sz w:val="12"/>
                <w:szCs w:val="20"/>
              </w:rPr>
            </w:pPr>
            <w:r w:rsidRPr="00E84868">
              <w:rPr>
                <w:rFonts w:asciiTheme="minorHAnsi" w:hAnsiTheme="minorHAnsi" w:cs="HelveticaNeue-Light"/>
                <w:b/>
                <w:sz w:val="12"/>
                <w:szCs w:val="20"/>
              </w:rPr>
              <w:t>Revised</w:t>
            </w:r>
          </w:p>
        </w:tc>
        <w:tc>
          <w:tcPr>
            <w:tcW w:w="404" w:type="dxa"/>
            <w:vAlign w:val="center"/>
          </w:tcPr>
          <w:p w:rsidR="00D22549" w:rsidRPr="00E84868" w:rsidRDefault="00D22549" w:rsidP="00001BA8">
            <w:pPr>
              <w:autoSpaceDE w:val="0"/>
              <w:autoSpaceDN w:val="0"/>
              <w:adjustRightInd w:val="0"/>
              <w:ind w:left="-108" w:right="-64"/>
              <w:jc w:val="center"/>
              <w:rPr>
                <w:rFonts w:asciiTheme="minorHAnsi" w:hAnsiTheme="minorHAnsi" w:cs="HelveticaNeue-Light"/>
                <w:b/>
                <w:sz w:val="12"/>
                <w:szCs w:val="20"/>
              </w:rPr>
            </w:pPr>
            <w:r w:rsidRPr="00E84868">
              <w:rPr>
                <w:rFonts w:asciiTheme="minorHAnsi" w:hAnsiTheme="minorHAnsi" w:cs="HelveticaNeue-Light"/>
                <w:b/>
                <w:sz w:val="12"/>
                <w:szCs w:val="20"/>
              </w:rPr>
              <w:t>Exam Q</w:t>
            </w:r>
          </w:p>
        </w:tc>
      </w:tr>
      <w:tr w:rsidR="0081404D" w:rsidRPr="00E84868" w:rsidTr="00C9715B">
        <w:trPr>
          <w:trHeight w:val="288"/>
        </w:trPr>
        <w:tc>
          <w:tcPr>
            <w:tcW w:w="1526" w:type="dxa"/>
            <w:vMerge w:val="restart"/>
            <w:vAlign w:val="center"/>
          </w:tcPr>
          <w:p w:rsidR="0081404D" w:rsidRDefault="0081404D" w:rsidP="00080CC8">
            <w:pPr>
              <w:rPr>
                <w:rFonts w:asciiTheme="minorHAnsi" w:hAnsiTheme="minorHAnsi"/>
                <w:b/>
                <w:sz w:val="20"/>
                <w:szCs w:val="20"/>
              </w:rPr>
            </w:pPr>
            <w:r>
              <w:rPr>
                <w:rFonts w:asciiTheme="minorHAnsi" w:hAnsiTheme="minorHAnsi"/>
                <w:b/>
                <w:sz w:val="20"/>
                <w:szCs w:val="20"/>
              </w:rPr>
              <w:t>Monomers &amp; polymers</w:t>
            </w: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 xml:space="preserve">The variety of life, both past and present, is extensive, but the biochemical basis of life is similar for all living things. </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Merge/>
            <w:vAlign w:val="center"/>
          </w:tcPr>
          <w:p w:rsidR="0081404D" w:rsidRDefault="0081404D" w:rsidP="00080CC8">
            <w:pPr>
              <w:rPr>
                <w:rFonts w:asciiTheme="minorHAnsi" w:hAnsiTheme="minorHAnsi"/>
                <w:b/>
                <w:sz w:val="20"/>
                <w:szCs w:val="20"/>
              </w:rPr>
            </w:pP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Monomers are the smaller units from which larger molecules are made.</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Merge/>
            <w:vAlign w:val="center"/>
          </w:tcPr>
          <w:p w:rsidR="0081404D" w:rsidRDefault="0081404D" w:rsidP="00080CC8">
            <w:pPr>
              <w:rPr>
                <w:rFonts w:asciiTheme="minorHAnsi" w:hAnsiTheme="minorHAnsi"/>
                <w:b/>
                <w:sz w:val="20"/>
                <w:szCs w:val="20"/>
              </w:rPr>
            </w:pP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Polymers are molecules made from a large number of monomers joined together.</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Merge/>
            <w:vAlign w:val="center"/>
          </w:tcPr>
          <w:p w:rsidR="0081404D" w:rsidRDefault="0081404D" w:rsidP="00080CC8">
            <w:pPr>
              <w:rPr>
                <w:rFonts w:asciiTheme="minorHAnsi" w:hAnsiTheme="minorHAnsi"/>
                <w:b/>
                <w:sz w:val="20"/>
                <w:szCs w:val="20"/>
              </w:rPr>
            </w:pP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Monosaccharides, amino acids and nucleotides are examples of monomers.</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Merge/>
            <w:vAlign w:val="center"/>
          </w:tcPr>
          <w:p w:rsidR="0081404D" w:rsidRDefault="0081404D" w:rsidP="00080CC8">
            <w:pPr>
              <w:rPr>
                <w:rFonts w:asciiTheme="minorHAnsi" w:hAnsiTheme="minorHAnsi"/>
                <w:b/>
                <w:sz w:val="20"/>
                <w:szCs w:val="20"/>
              </w:rPr>
            </w:pP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A condensation reaction joins two molecules together with the formation of a chemical bond and involves the elimination of a molecule of water.</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Merge/>
            <w:vAlign w:val="center"/>
          </w:tcPr>
          <w:p w:rsidR="0081404D" w:rsidRDefault="0081404D" w:rsidP="00080CC8">
            <w:pPr>
              <w:rPr>
                <w:rFonts w:asciiTheme="minorHAnsi" w:hAnsiTheme="minorHAnsi"/>
                <w:b/>
                <w:sz w:val="20"/>
                <w:szCs w:val="20"/>
              </w:rPr>
            </w:pPr>
          </w:p>
        </w:tc>
        <w:tc>
          <w:tcPr>
            <w:tcW w:w="8302" w:type="dxa"/>
            <w:vAlign w:val="center"/>
          </w:tcPr>
          <w:p w:rsidR="0081404D" w:rsidRPr="0081404D" w:rsidRDefault="0081404D"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A hydrolysis reaction breaks a chemical bond between two molecules and involves the use of a water molecule.</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restart"/>
            <w:vAlign w:val="center"/>
          </w:tcPr>
          <w:p w:rsidR="009461F2" w:rsidRPr="0081404D" w:rsidRDefault="009461F2" w:rsidP="00080CC8">
            <w:pPr>
              <w:rPr>
                <w:rFonts w:asciiTheme="minorHAnsi" w:hAnsiTheme="minorHAnsi"/>
                <w:b/>
                <w:sz w:val="18"/>
                <w:szCs w:val="20"/>
              </w:rPr>
            </w:pPr>
            <w:r w:rsidRPr="00B13FB3">
              <w:rPr>
                <w:rFonts w:asciiTheme="minorHAnsi" w:hAnsiTheme="minorHAnsi"/>
                <w:b/>
                <w:sz w:val="20"/>
                <w:szCs w:val="20"/>
              </w:rPr>
              <w:t>Carbohydrates</w:t>
            </w: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Monosaccharides are the monomers from which larger carbohydrates are made. Glucose, galactose and fructose are common monosaccharides.</w:t>
            </w:r>
          </w:p>
        </w:tc>
        <w:tc>
          <w:tcPr>
            <w:tcW w:w="450"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c>
          <w:tcPr>
            <w:tcW w:w="404"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r>
      <w:tr w:rsidR="009461F2" w:rsidRPr="00E84868" w:rsidTr="00C9715B">
        <w:trPr>
          <w:trHeight w:val="288"/>
        </w:trPr>
        <w:tc>
          <w:tcPr>
            <w:tcW w:w="1526" w:type="dxa"/>
            <w:vMerge/>
            <w:vAlign w:val="center"/>
          </w:tcPr>
          <w:p w:rsidR="009461F2" w:rsidRPr="0081404D" w:rsidRDefault="009461F2" w:rsidP="00080CC8">
            <w:pPr>
              <w:rPr>
                <w:rFonts w:asciiTheme="minorHAnsi" w:hAnsiTheme="minorHAnsi"/>
                <w:b/>
                <w:sz w:val="18"/>
                <w:szCs w:val="20"/>
              </w:rPr>
            </w:pP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A condensation reaction between two monosaccharides forms a glycosidic bond.</w:t>
            </w:r>
          </w:p>
        </w:tc>
        <w:tc>
          <w:tcPr>
            <w:tcW w:w="450"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c>
          <w:tcPr>
            <w:tcW w:w="404"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r>
      <w:tr w:rsidR="009461F2" w:rsidRPr="00E84868" w:rsidTr="00C9715B">
        <w:trPr>
          <w:trHeight w:val="288"/>
        </w:trPr>
        <w:tc>
          <w:tcPr>
            <w:tcW w:w="1526" w:type="dxa"/>
            <w:vMerge/>
            <w:vAlign w:val="center"/>
          </w:tcPr>
          <w:p w:rsidR="009461F2" w:rsidRPr="0081404D" w:rsidRDefault="009461F2" w:rsidP="00080CC8">
            <w:pPr>
              <w:rPr>
                <w:rFonts w:asciiTheme="minorHAnsi" w:hAnsiTheme="minorHAnsi"/>
                <w:b/>
                <w:sz w:val="18"/>
                <w:szCs w:val="20"/>
              </w:rPr>
            </w:pP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Disaccharides are formed by the condensation of two monosaccharides:</w:t>
            </w:r>
          </w:p>
          <w:p w:rsidR="009461F2" w:rsidRPr="0081404D" w:rsidRDefault="009461F2" w:rsidP="009461F2">
            <w:pPr>
              <w:pStyle w:val="ListParagraph"/>
              <w:numPr>
                <w:ilvl w:val="0"/>
                <w:numId w:val="30"/>
              </w:numPr>
              <w:autoSpaceDE w:val="0"/>
              <w:autoSpaceDN w:val="0"/>
              <w:adjustRightInd w:val="0"/>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maltose is a disaccharide formed by condensation of two glucose molecules</w:t>
            </w:r>
          </w:p>
          <w:p w:rsidR="009461F2" w:rsidRPr="0081404D" w:rsidRDefault="009461F2" w:rsidP="009461F2">
            <w:pPr>
              <w:pStyle w:val="ListParagraph"/>
              <w:numPr>
                <w:ilvl w:val="0"/>
                <w:numId w:val="30"/>
              </w:numPr>
              <w:autoSpaceDE w:val="0"/>
              <w:autoSpaceDN w:val="0"/>
              <w:adjustRightInd w:val="0"/>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sucrose is a disaccharide formed by condensation of a glucose molecule and a fructose molecule</w:t>
            </w:r>
          </w:p>
          <w:p w:rsidR="009461F2" w:rsidRPr="0081404D" w:rsidRDefault="009461F2" w:rsidP="009461F2">
            <w:pPr>
              <w:pStyle w:val="ListParagraph"/>
              <w:numPr>
                <w:ilvl w:val="0"/>
                <w:numId w:val="30"/>
              </w:numPr>
              <w:autoSpaceDE w:val="0"/>
              <w:autoSpaceDN w:val="0"/>
              <w:adjustRightInd w:val="0"/>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lactose is a disaccharide formed by condensation of a glucose molecule and a galactose molecule.</w:t>
            </w:r>
          </w:p>
        </w:tc>
        <w:tc>
          <w:tcPr>
            <w:tcW w:w="450"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c>
          <w:tcPr>
            <w:tcW w:w="404"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r>
      <w:tr w:rsidR="009461F2" w:rsidRPr="00E84868" w:rsidTr="00C9715B">
        <w:trPr>
          <w:trHeight w:val="288"/>
        </w:trPr>
        <w:tc>
          <w:tcPr>
            <w:tcW w:w="1526" w:type="dxa"/>
            <w:vMerge/>
            <w:vAlign w:val="center"/>
          </w:tcPr>
          <w:p w:rsidR="009461F2" w:rsidRPr="0081404D" w:rsidRDefault="009461F2" w:rsidP="00080CC8">
            <w:pPr>
              <w:rPr>
                <w:rFonts w:asciiTheme="minorHAnsi" w:hAnsiTheme="minorHAnsi"/>
                <w:b/>
                <w:sz w:val="18"/>
                <w:szCs w:val="20"/>
              </w:rPr>
            </w:pP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 xml:space="preserve">Glucose has two isomers, </w:t>
            </w:r>
            <w:r w:rsidRPr="0081404D">
              <w:rPr>
                <w:rFonts w:asciiTheme="minorHAnsi" w:hAnsiTheme="minorHAnsi" w:cs="TimesNewRomanPSMT"/>
                <w:sz w:val="20"/>
                <w:szCs w:val="22"/>
                <w:lang w:eastAsia="en-GB"/>
              </w:rPr>
              <w:t>α</w:t>
            </w:r>
            <w:r w:rsidRPr="0081404D">
              <w:rPr>
                <w:rFonts w:asciiTheme="minorHAnsi" w:hAnsiTheme="minorHAnsi" w:cs="HelveticaNeueLTStd-Roman"/>
                <w:sz w:val="20"/>
                <w:szCs w:val="22"/>
                <w:lang w:eastAsia="en-GB"/>
              </w:rPr>
              <w:t xml:space="preserve">-glucose and </w:t>
            </w:r>
            <w:r w:rsidRPr="0081404D">
              <w:rPr>
                <w:rFonts w:asciiTheme="minorHAnsi" w:hAnsiTheme="minorHAnsi" w:cs="TimesNewRomanPSMT"/>
                <w:sz w:val="20"/>
                <w:szCs w:val="22"/>
                <w:lang w:eastAsia="en-GB"/>
              </w:rPr>
              <w:t>β</w:t>
            </w:r>
            <w:r w:rsidRPr="0081404D">
              <w:rPr>
                <w:rFonts w:asciiTheme="minorHAnsi" w:hAnsiTheme="minorHAnsi" w:cs="HelveticaNeueLTStd-Roman"/>
                <w:sz w:val="20"/>
                <w:szCs w:val="22"/>
                <w:lang w:eastAsia="en-GB"/>
              </w:rPr>
              <w:t>-glucose, with structures:</w:t>
            </w:r>
          </w:p>
          <w:p w:rsidR="009461F2" w:rsidRPr="0081404D" w:rsidRDefault="009461F2" w:rsidP="001364C6">
            <w:pPr>
              <w:autoSpaceDE w:val="0"/>
              <w:autoSpaceDN w:val="0"/>
              <w:adjustRightInd w:val="0"/>
              <w:rPr>
                <w:rFonts w:asciiTheme="minorHAnsi" w:hAnsiTheme="minorHAnsi" w:cs="HelveticaNeueLTStd-Roman"/>
                <w:sz w:val="20"/>
                <w:szCs w:val="22"/>
                <w:lang w:eastAsia="en-GB"/>
              </w:rPr>
            </w:pPr>
            <w:r w:rsidRPr="0081404D">
              <w:rPr>
                <w:rFonts w:asciiTheme="minorHAnsi" w:hAnsiTheme="minorHAnsi"/>
                <w:noProof/>
                <w:sz w:val="20"/>
                <w:lang w:eastAsia="en-GB"/>
              </w:rPr>
              <w:drawing>
                <wp:anchor distT="0" distB="0" distL="114300" distR="114300" simplePos="0" relativeHeight="251654144" behindDoc="0" locked="0" layoutInCell="1" allowOverlap="1" wp14:anchorId="072A53B3" wp14:editId="7DD9A3E9">
                  <wp:simplePos x="0" y="0"/>
                  <wp:positionH relativeFrom="margin">
                    <wp:align>center</wp:align>
                  </wp:positionH>
                  <wp:positionV relativeFrom="paragraph">
                    <wp:posOffset>12065</wp:posOffset>
                  </wp:positionV>
                  <wp:extent cx="1485900"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481965"/>
                          </a:xfrm>
                          <a:prstGeom prst="rect">
                            <a:avLst/>
                          </a:prstGeom>
                        </pic:spPr>
                      </pic:pic>
                    </a:graphicData>
                  </a:graphic>
                  <wp14:sizeRelH relativeFrom="margin">
                    <wp14:pctWidth>0</wp14:pctWidth>
                  </wp14:sizeRelH>
                  <wp14:sizeRelV relativeFrom="margin">
                    <wp14:pctHeight>0</wp14:pctHeight>
                  </wp14:sizeRelV>
                </wp:anchor>
              </w:drawing>
            </w:r>
          </w:p>
          <w:p w:rsidR="009461F2" w:rsidRPr="0081404D" w:rsidRDefault="009461F2" w:rsidP="001364C6">
            <w:pPr>
              <w:autoSpaceDE w:val="0"/>
              <w:autoSpaceDN w:val="0"/>
              <w:adjustRightInd w:val="0"/>
              <w:rPr>
                <w:rFonts w:asciiTheme="minorHAnsi" w:hAnsiTheme="minorHAnsi" w:cs="HelveticaNeueLTStd-Roman"/>
                <w:sz w:val="20"/>
                <w:szCs w:val="22"/>
                <w:lang w:eastAsia="en-GB"/>
              </w:rPr>
            </w:pPr>
          </w:p>
          <w:p w:rsidR="009461F2" w:rsidRPr="0081404D" w:rsidRDefault="009461F2" w:rsidP="00B13FB3">
            <w:pPr>
              <w:autoSpaceDE w:val="0"/>
              <w:autoSpaceDN w:val="0"/>
              <w:adjustRightInd w:val="0"/>
              <w:rPr>
                <w:rFonts w:asciiTheme="minorHAnsi" w:hAnsiTheme="minorHAnsi" w:cs="HelveticaNeueLTStd-Roman"/>
                <w:sz w:val="20"/>
                <w:szCs w:val="22"/>
                <w:lang w:eastAsia="en-GB"/>
              </w:rPr>
            </w:pPr>
          </w:p>
        </w:tc>
        <w:tc>
          <w:tcPr>
            <w:tcW w:w="450"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c>
          <w:tcPr>
            <w:tcW w:w="404"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r>
      <w:tr w:rsidR="009461F2" w:rsidRPr="00E84868" w:rsidTr="00C9715B">
        <w:trPr>
          <w:trHeight w:val="288"/>
        </w:trPr>
        <w:tc>
          <w:tcPr>
            <w:tcW w:w="1526" w:type="dxa"/>
            <w:vMerge/>
            <w:vAlign w:val="center"/>
          </w:tcPr>
          <w:p w:rsidR="009461F2" w:rsidRPr="0081404D" w:rsidRDefault="009461F2" w:rsidP="00080CC8">
            <w:pPr>
              <w:rPr>
                <w:rFonts w:asciiTheme="minorHAnsi" w:hAnsiTheme="minorHAnsi"/>
                <w:b/>
                <w:sz w:val="18"/>
                <w:szCs w:val="20"/>
              </w:rPr>
            </w:pP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Polysaccharides are formed by the condensation of many glucose units.</w:t>
            </w:r>
          </w:p>
          <w:p w:rsidR="009461F2" w:rsidRPr="0081404D" w:rsidRDefault="009461F2" w:rsidP="009461F2">
            <w:pPr>
              <w:pStyle w:val="ListParagraph"/>
              <w:numPr>
                <w:ilvl w:val="0"/>
                <w:numId w:val="29"/>
              </w:numPr>
              <w:autoSpaceDE w:val="0"/>
              <w:autoSpaceDN w:val="0"/>
              <w:adjustRightInd w:val="0"/>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 xml:space="preserve">Glycogen and starch are formed by the condensation of </w:t>
            </w:r>
            <w:r w:rsidRPr="0081404D">
              <w:rPr>
                <w:rFonts w:asciiTheme="minorHAnsi" w:hAnsiTheme="minorHAnsi" w:cs="TimesNewRomanPSMT"/>
                <w:sz w:val="20"/>
                <w:szCs w:val="22"/>
                <w:lang w:eastAsia="en-GB"/>
              </w:rPr>
              <w:t>α</w:t>
            </w:r>
            <w:r w:rsidRPr="0081404D">
              <w:rPr>
                <w:rFonts w:asciiTheme="minorHAnsi" w:hAnsiTheme="minorHAnsi" w:cs="HelveticaNeueLTStd-Roman"/>
                <w:sz w:val="20"/>
                <w:szCs w:val="22"/>
                <w:lang w:eastAsia="en-GB"/>
              </w:rPr>
              <w:t>-glucose.</w:t>
            </w:r>
          </w:p>
          <w:p w:rsidR="009461F2" w:rsidRPr="0081404D" w:rsidRDefault="009461F2" w:rsidP="009461F2">
            <w:pPr>
              <w:pStyle w:val="ListParagraph"/>
              <w:numPr>
                <w:ilvl w:val="0"/>
                <w:numId w:val="29"/>
              </w:numPr>
              <w:autoSpaceDE w:val="0"/>
              <w:autoSpaceDN w:val="0"/>
              <w:adjustRightInd w:val="0"/>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 xml:space="preserve">Cellulose is formed by the condensation of </w:t>
            </w:r>
            <w:r w:rsidRPr="0081404D">
              <w:rPr>
                <w:rFonts w:asciiTheme="minorHAnsi" w:hAnsiTheme="minorHAnsi" w:cs="TimesNewRomanPSMT"/>
                <w:sz w:val="20"/>
                <w:szCs w:val="22"/>
                <w:lang w:eastAsia="en-GB"/>
              </w:rPr>
              <w:t>β</w:t>
            </w:r>
            <w:r w:rsidRPr="0081404D">
              <w:rPr>
                <w:rFonts w:asciiTheme="minorHAnsi" w:hAnsiTheme="minorHAnsi" w:cs="HelveticaNeueLTStd-Roman"/>
                <w:sz w:val="20"/>
                <w:szCs w:val="22"/>
                <w:lang w:eastAsia="en-GB"/>
              </w:rPr>
              <w:t>-glucose.</w:t>
            </w:r>
          </w:p>
        </w:tc>
        <w:tc>
          <w:tcPr>
            <w:tcW w:w="450"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c>
          <w:tcPr>
            <w:tcW w:w="404" w:type="dxa"/>
            <w:vAlign w:val="center"/>
          </w:tcPr>
          <w:p w:rsidR="009461F2" w:rsidRPr="0081404D" w:rsidRDefault="009461F2" w:rsidP="00080CC8">
            <w:pPr>
              <w:autoSpaceDE w:val="0"/>
              <w:autoSpaceDN w:val="0"/>
              <w:adjustRightInd w:val="0"/>
              <w:rPr>
                <w:rFonts w:asciiTheme="minorHAnsi" w:hAnsiTheme="minorHAnsi" w:cs="HelveticaNeue-Light"/>
                <w:sz w:val="18"/>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81404D" w:rsidRDefault="009461F2" w:rsidP="001364C6">
            <w:pPr>
              <w:autoSpaceDE w:val="0"/>
              <w:autoSpaceDN w:val="0"/>
              <w:adjustRightInd w:val="0"/>
              <w:ind w:left="33"/>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The basic structure and functions of glycogen, starch and cellulose.  The relationship of structure to function of these substances in animal</w:t>
            </w:r>
            <w:r>
              <w:rPr>
                <w:rFonts w:asciiTheme="minorHAnsi" w:hAnsiTheme="minorHAnsi" w:cs="HelveticaNeueLTStd-Roman"/>
                <w:sz w:val="20"/>
                <w:szCs w:val="22"/>
                <w:lang w:eastAsia="en-GB"/>
              </w:rPr>
              <w:t xml:space="preserve"> </w:t>
            </w:r>
            <w:r w:rsidRPr="0081404D">
              <w:rPr>
                <w:rFonts w:asciiTheme="minorHAnsi" w:hAnsiTheme="minorHAnsi" w:cs="HelveticaNeueLTStd-Roman"/>
                <w:sz w:val="20"/>
                <w:szCs w:val="22"/>
                <w:lang w:eastAsia="en-GB"/>
              </w:rPr>
              <w:t>cells and plant cells.</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81404D" w:rsidRDefault="009461F2" w:rsidP="001364C6">
            <w:pPr>
              <w:pStyle w:val="ListParagraph"/>
              <w:autoSpaceDE w:val="0"/>
              <w:autoSpaceDN w:val="0"/>
              <w:adjustRightInd w:val="0"/>
              <w:ind w:left="42"/>
              <w:rPr>
                <w:rFonts w:asciiTheme="minorHAnsi" w:hAnsiTheme="minorHAnsi" w:cs="HelveticaNeueLTStd-Roman"/>
                <w:sz w:val="20"/>
                <w:szCs w:val="22"/>
                <w:lang w:eastAsia="en-GB"/>
              </w:rPr>
            </w:pPr>
            <w:r w:rsidRPr="0081404D">
              <w:rPr>
                <w:rFonts w:asciiTheme="minorHAnsi" w:hAnsiTheme="minorHAnsi" w:cs="HelveticaNeueLTStd-Roman"/>
                <w:sz w:val="20"/>
                <w:szCs w:val="22"/>
                <w:lang w:eastAsia="en-GB"/>
              </w:rPr>
              <w:t>Biochemical tests using Benedict's solution for reducing sugars and non-reducing sugars and iodine/potassium iodide for starch.</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restart"/>
            <w:vAlign w:val="center"/>
          </w:tcPr>
          <w:p w:rsidR="009461F2" w:rsidRDefault="009461F2" w:rsidP="00080CC8">
            <w:pPr>
              <w:rPr>
                <w:rFonts w:asciiTheme="minorHAnsi" w:hAnsiTheme="minorHAnsi"/>
                <w:b/>
                <w:sz w:val="20"/>
                <w:szCs w:val="20"/>
              </w:rPr>
            </w:pPr>
            <w:r>
              <w:rPr>
                <w:rFonts w:asciiTheme="minorHAnsi" w:hAnsiTheme="minorHAnsi"/>
                <w:b/>
                <w:sz w:val="20"/>
                <w:szCs w:val="20"/>
              </w:rPr>
              <w:t>Lipids</w:t>
            </w: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Triglycerides and phospholipids are two groups of lipid.</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Triglycerides are formed by the condensation of one molecule of glycerol and three molecules of fatty acid.</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The R-group of a fatty acid may be saturated or unsaturated.</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A condensation reaction between glycerol and a fatty acid (RCOOH) forms an ester bond.</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In phospholipids, one of the fatty acids of a triglyceride is substituted by a phosphate-containing group.</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9461F2">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The different properties of triglycerides and phospholipids related to their different structures.</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9461F2" w:rsidRDefault="009461F2" w:rsidP="00711B15">
            <w:pPr>
              <w:autoSpaceDE w:val="0"/>
              <w:autoSpaceDN w:val="0"/>
              <w:adjustRightInd w:val="0"/>
              <w:ind w:left="33"/>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The emulsion test for lipids.</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9461F2" w:rsidRPr="00E84868" w:rsidTr="00C9715B">
        <w:trPr>
          <w:trHeight w:val="288"/>
        </w:trPr>
        <w:tc>
          <w:tcPr>
            <w:tcW w:w="1526" w:type="dxa"/>
            <w:vMerge/>
            <w:vAlign w:val="center"/>
          </w:tcPr>
          <w:p w:rsidR="009461F2" w:rsidRDefault="009461F2" w:rsidP="00080CC8">
            <w:pPr>
              <w:rPr>
                <w:rFonts w:asciiTheme="minorHAnsi" w:hAnsiTheme="minorHAnsi"/>
                <w:b/>
                <w:sz w:val="20"/>
                <w:szCs w:val="20"/>
              </w:rPr>
            </w:pPr>
          </w:p>
        </w:tc>
        <w:tc>
          <w:tcPr>
            <w:tcW w:w="8302" w:type="dxa"/>
            <w:vAlign w:val="center"/>
          </w:tcPr>
          <w:p w:rsidR="009461F2" w:rsidRPr="00B13FB3" w:rsidRDefault="009461F2" w:rsidP="009461F2">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Bd"/>
                <w:b/>
                <w:sz w:val="20"/>
                <w:szCs w:val="22"/>
                <w:lang w:eastAsia="en-GB"/>
              </w:rPr>
              <w:t>You must be able to:</w:t>
            </w:r>
          </w:p>
          <w:p w:rsidR="009461F2" w:rsidRPr="009461F2" w:rsidRDefault="009461F2" w:rsidP="009461F2">
            <w:pPr>
              <w:pStyle w:val="ListParagraph"/>
              <w:numPr>
                <w:ilvl w:val="0"/>
                <w:numId w:val="31"/>
              </w:numPr>
              <w:autoSpaceDE w:val="0"/>
              <w:autoSpaceDN w:val="0"/>
              <w:adjustRightInd w:val="0"/>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recognise, from diagrams, saturated and unsaturated fatty acids</w:t>
            </w:r>
          </w:p>
          <w:p w:rsidR="009461F2" w:rsidRPr="009461F2" w:rsidRDefault="009461F2" w:rsidP="009461F2">
            <w:pPr>
              <w:pStyle w:val="ListParagraph"/>
              <w:numPr>
                <w:ilvl w:val="0"/>
                <w:numId w:val="31"/>
              </w:numPr>
              <w:autoSpaceDE w:val="0"/>
              <w:autoSpaceDN w:val="0"/>
              <w:adjustRightInd w:val="0"/>
              <w:rPr>
                <w:rFonts w:asciiTheme="minorHAnsi" w:hAnsiTheme="minorHAnsi" w:cs="HelveticaNeueLTStd-Roman"/>
                <w:sz w:val="20"/>
                <w:szCs w:val="22"/>
                <w:lang w:eastAsia="en-GB"/>
              </w:rPr>
            </w:pPr>
            <w:r w:rsidRPr="009461F2">
              <w:rPr>
                <w:rFonts w:asciiTheme="minorHAnsi" w:hAnsiTheme="minorHAnsi" w:cs="HelveticaNeueLTStd-Roman"/>
                <w:sz w:val="20"/>
                <w:szCs w:val="22"/>
                <w:lang w:eastAsia="en-GB"/>
              </w:rPr>
              <w:t>explain the different properties of triglycerides and phospholipids.</w:t>
            </w:r>
          </w:p>
        </w:tc>
        <w:tc>
          <w:tcPr>
            <w:tcW w:w="450"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c>
          <w:tcPr>
            <w:tcW w:w="404" w:type="dxa"/>
            <w:vAlign w:val="center"/>
          </w:tcPr>
          <w:p w:rsidR="009461F2" w:rsidRPr="00E84868" w:rsidRDefault="009461F2"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restart"/>
            <w:vAlign w:val="center"/>
          </w:tcPr>
          <w:p w:rsidR="00A24AC3" w:rsidRDefault="00A24AC3" w:rsidP="00080CC8">
            <w:pPr>
              <w:rPr>
                <w:rFonts w:asciiTheme="minorHAnsi" w:hAnsiTheme="minorHAnsi"/>
                <w:b/>
                <w:sz w:val="20"/>
                <w:szCs w:val="20"/>
              </w:rPr>
            </w:pPr>
            <w:r>
              <w:rPr>
                <w:rFonts w:asciiTheme="minorHAnsi" w:hAnsiTheme="minorHAnsi"/>
                <w:b/>
                <w:sz w:val="20"/>
                <w:szCs w:val="20"/>
              </w:rPr>
              <w:t>Proteins</w:t>
            </w:r>
          </w:p>
        </w:tc>
        <w:tc>
          <w:tcPr>
            <w:tcW w:w="8302" w:type="dxa"/>
            <w:vAlign w:val="center"/>
          </w:tcPr>
          <w:p w:rsidR="00A24AC3" w:rsidRPr="00A24AC3" w:rsidRDefault="00A24AC3" w:rsidP="00A24AC3">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noProof/>
                <w:sz w:val="20"/>
                <w:lang w:eastAsia="en-GB"/>
              </w:rPr>
              <w:drawing>
                <wp:anchor distT="0" distB="0" distL="114300" distR="114300" simplePos="0" relativeHeight="251655168" behindDoc="1" locked="0" layoutInCell="1" allowOverlap="1" wp14:anchorId="0872A18E" wp14:editId="30AC70B8">
                  <wp:simplePos x="0" y="0"/>
                  <wp:positionH relativeFrom="margin">
                    <wp:posOffset>1630045</wp:posOffset>
                  </wp:positionH>
                  <wp:positionV relativeFrom="paragraph">
                    <wp:posOffset>176530</wp:posOffset>
                  </wp:positionV>
                  <wp:extent cx="895350" cy="596900"/>
                  <wp:effectExtent l="0" t="0" r="0" b="0"/>
                  <wp:wrapThrough wrapText="bothSides">
                    <wp:wrapPolygon edited="0">
                      <wp:start x="0" y="0"/>
                      <wp:lineTo x="0" y="20681"/>
                      <wp:lineTo x="21140" y="20681"/>
                      <wp:lineTo x="211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95350" cy="596900"/>
                          </a:xfrm>
                          <a:prstGeom prst="rect">
                            <a:avLst/>
                          </a:prstGeom>
                        </pic:spPr>
                      </pic:pic>
                    </a:graphicData>
                  </a:graphic>
                  <wp14:sizeRelH relativeFrom="margin">
                    <wp14:pctWidth>0</wp14:pctWidth>
                  </wp14:sizeRelH>
                  <wp14:sizeRelV relativeFrom="margin">
                    <wp14:pctHeight>0</wp14:pctHeight>
                  </wp14:sizeRelV>
                </wp:anchor>
              </w:drawing>
            </w:r>
            <w:r w:rsidRPr="00A24AC3">
              <w:rPr>
                <w:rFonts w:asciiTheme="minorHAnsi" w:hAnsiTheme="minorHAnsi" w:cs="HelveticaNeueLTStd-Roman"/>
                <w:sz w:val="20"/>
                <w:szCs w:val="22"/>
                <w:lang w:eastAsia="en-GB"/>
              </w:rPr>
              <w:t>Amino acids are the monomers from which proteins are made. The general structure of an amino acid as:</w:t>
            </w:r>
          </w:p>
          <w:p w:rsidR="00A24AC3" w:rsidRPr="00A24AC3" w:rsidRDefault="00A24AC3" w:rsidP="00A24AC3">
            <w:pPr>
              <w:autoSpaceDE w:val="0"/>
              <w:autoSpaceDN w:val="0"/>
              <w:adjustRightInd w:val="0"/>
              <w:ind w:left="33"/>
              <w:rPr>
                <w:rFonts w:asciiTheme="minorHAnsi" w:hAnsiTheme="minorHAnsi" w:cs="HelveticaNeueLTStd-Roman"/>
                <w:sz w:val="20"/>
                <w:szCs w:val="22"/>
                <w:lang w:eastAsia="en-GB"/>
              </w:rPr>
            </w:pPr>
          </w:p>
          <w:p w:rsidR="00A24AC3" w:rsidRPr="00A24AC3" w:rsidRDefault="00A24AC3" w:rsidP="00A24AC3">
            <w:pPr>
              <w:autoSpaceDE w:val="0"/>
              <w:autoSpaceDN w:val="0"/>
              <w:adjustRightInd w:val="0"/>
              <w:ind w:left="33"/>
              <w:rPr>
                <w:rFonts w:asciiTheme="minorHAnsi" w:hAnsiTheme="minorHAnsi" w:cs="HelveticaNeueLTStd-Roman"/>
                <w:sz w:val="20"/>
                <w:szCs w:val="22"/>
                <w:lang w:eastAsia="en-GB"/>
              </w:rPr>
            </w:pPr>
          </w:p>
          <w:p w:rsidR="00BD7A7F" w:rsidRPr="00A24AC3" w:rsidRDefault="00BD7A7F" w:rsidP="00B13FB3">
            <w:pPr>
              <w:autoSpaceDE w:val="0"/>
              <w:autoSpaceDN w:val="0"/>
              <w:adjustRightInd w:val="0"/>
              <w:rPr>
                <w:rFonts w:asciiTheme="minorHAnsi" w:hAnsiTheme="minorHAnsi" w:cs="HelveticaNeueLTStd-Roman"/>
                <w:sz w:val="20"/>
                <w:szCs w:val="22"/>
                <w:lang w:eastAsia="en-GB"/>
              </w:rPr>
            </w:pPr>
          </w:p>
          <w:p w:rsidR="00A24AC3" w:rsidRPr="00A24AC3" w:rsidRDefault="00A24AC3" w:rsidP="00711B15">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where NH</w:t>
            </w:r>
            <w:r w:rsidRPr="00BD7A7F">
              <w:rPr>
                <w:rFonts w:asciiTheme="minorHAnsi" w:hAnsiTheme="minorHAnsi" w:cs="HelveticaNeueLTStd-Roman"/>
                <w:sz w:val="20"/>
                <w:szCs w:val="13"/>
                <w:vertAlign w:val="subscript"/>
                <w:lang w:eastAsia="en-GB"/>
              </w:rPr>
              <w:t>2</w:t>
            </w:r>
            <w:r w:rsidRPr="00A24AC3">
              <w:rPr>
                <w:rFonts w:asciiTheme="minorHAnsi" w:hAnsiTheme="minorHAnsi" w:cs="HelveticaNeueLTStd-Roman"/>
                <w:sz w:val="20"/>
                <w:szCs w:val="13"/>
                <w:lang w:eastAsia="en-GB"/>
              </w:rPr>
              <w:t xml:space="preserve"> </w:t>
            </w:r>
            <w:r w:rsidRPr="00A24AC3">
              <w:rPr>
                <w:rFonts w:asciiTheme="minorHAnsi" w:hAnsiTheme="minorHAnsi" w:cs="HelveticaNeueLTStd-Roman"/>
                <w:sz w:val="20"/>
                <w:szCs w:val="22"/>
                <w:lang w:eastAsia="en-GB"/>
              </w:rPr>
              <w:t>represents an amine group, COOH represents a carboxyl group and R represents a side chain. The twenty amino acids that are common in all organisms differ only in their side group.</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A24AC3">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A condensation reaction between two amino acids forms a peptide bond.</w:t>
            </w:r>
          </w:p>
          <w:p w:rsidR="00A24AC3" w:rsidRPr="00A24AC3" w:rsidRDefault="00A24AC3" w:rsidP="009461F2">
            <w:pPr>
              <w:pStyle w:val="ListParagraph"/>
              <w:numPr>
                <w:ilvl w:val="0"/>
                <w:numId w:val="19"/>
              </w:numPr>
              <w:autoSpaceDE w:val="0"/>
              <w:autoSpaceDN w:val="0"/>
              <w:adjustRightInd w:val="0"/>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Dipeptides are formed by the condensation of two amino acids.</w:t>
            </w:r>
          </w:p>
          <w:p w:rsidR="00A24AC3" w:rsidRPr="00A24AC3" w:rsidRDefault="00A24AC3" w:rsidP="00A24AC3">
            <w:pPr>
              <w:pStyle w:val="ListParagraph"/>
              <w:numPr>
                <w:ilvl w:val="0"/>
                <w:numId w:val="19"/>
              </w:numPr>
              <w:autoSpaceDE w:val="0"/>
              <w:autoSpaceDN w:val="0"/>
              <w:adjustRightInd w:val="0"/>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Polypeptides are formed by the condensation of many amino acids.</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9461F2">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A functional protein may contain one or more polypeptides.</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9461F2">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The role of hydrogen bonds, ionic bonds and disulfide bridges in the structure of proteins.</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9461F2">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Proteins have a variety of functions within all living organisms. The relationship between primary, secondary, tertiary and quaternary structure, and protein function.</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9461F2">
            <w:pPr>
              <w:autoSpaceDE w:val="0"/>
              <w:autoSpaceDN w:val="0"/>
              <w:adjustRightInd w:val="0"/>
              <w:ind w:left="33"/>
              <w:rPr>
                <w:rFonts w:asciiTheme="minorHAnsi" w:hAnsiTheme="minorHAnsi" w:cs="HelveticaNeueLTStd-Roman"/>
                <w:sz w:val="20"/>
                <w:szCs w:val="22"/>
                <w:lang w:eastAsia="en-GB"/>
              </w:rPr>
            </w:pPr>
            <w:r w:rsidRPr="00A24AC3">
              <w:rPr>
                <w:rFonts w:asciiTheme="minorHAnsi" w:hAnsiTheme="minorHAnsi" w:cs="HelveticaNeueLTStd-Roman"/>
                <w:sz w:val="20"/>
                <w:szCs w:val="22"/>
                <w:lang w:eastAsia="en-GB"/>
              </w:rPr>
              <w:t>The biuret test for proteins.</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A24AC3" w:rsidRPr="00E84868" w:rsidTr="00C9715B">
        <w:trPr>
          <w:trHeight w:val="288"/>
        </w:trPr>
        <w:tc>
          <w:tcPr>
            <w:tcW w:w="1526" w:type="dxa"/>
            <w:vMerge/>
            <w:vAlign w:val="center"/>
          </w:tcPr>
          <w:p w:rsidR="00A24AC3" w:rsidRDefault="00A24AC3" w:rsidP="00080CC8">
            <w:pPr>
              <w:rPr>
                <w:rFonts w:asciiTheme="minorHAnsi" w:hAnsiTheme="minorHAnsi"/>
                <w:b/>
                <w:sz w:val="20"/>
                <w:szCs w:val="20"/>
              </w:rPr>
            </w:pPr>
          </w:p>
        </w:tc>
        <w:tc>
          <w:tcPr>
            <w:tcW w:w="8302" w:type="dxa"/>
            <w:vAlign w:val="center"/>
          </w:tcPr>
          <w:p w:rsidR="00A24AC3" w:rsidRPr="00A24AC3" w:rsidRDefault="00A24AC3" w:rsidP="00711B15">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Bd"/>
                <w:b/>
                <w:sz w:val="20"/>
                <w:szCs w:val="22"/>
                <w:lang w:eastAsia="en-GB"/>
              </w:rPr>
              <w:t>You must be able</w:t>
            </w:r>
            <w:r w:rsidRPr="00A24AC3">
              <w:rPr>
                <w:rFonts w:asciiTheme="minorHAnsi" w:hAnsiTheme="minorHAnsi" w:cs="HelveticaNeueLTStd-Bd"/>
                <w:sz w:val="20"/>
                <w:szCs w:val="22"/>
                <w:lang w:eastAsia="en-GB"/>
              </w:rPr>
              <w:t xml:space="preserve"> to </w:t>
            </w:r>
            <w:r w:rsidRPr="00A24AC3">
              <w:rPr>
                <w:rFonts w:asciiTheme="minorHAnsi" w:hAnsiTheme="minorHAnsi" w:cs="HelveticaNeueLTStd-Roman"/>
                <w:sz w:val="20"/>
                <w:szCs w:val="22"/>
                <w:lang w:eastAsia="en-GB"/>
              </w:rPr>
              <w:t>relate the structure of proteins to properties of proteins named throughout the specification.</w:t>
            </w:r>
          </w:p>
        </w:tc>
        <w:tc>
          <w:tcPr>
            <w:tcW w:w="450"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c>
          <w:tcPr>
            <w:tcW w:w="404" w:type="dxa"/>
            <w:vAlign w:val="center"/>
          </w:tcPr>
          <w:p w:rsidR="00A24AC3" w:rsidRPr="00E84868" w:rsidRDefault="00A24AC3"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restart"/>
            <w:vAlign w:val="center"/>
          </w:tcPr>
          <w:p w:rsidR="00CA7F96" w:rsidRDefault="00CA7F96" w:rsidP="00080CC8">
            <w:pPr>
              <w:rPr>
                <w:rFonts w:asciiTheme="minorHAnsi" w:hAnsiTheme="minorHAnsi"/>
                <w:b/>
                <w:sz w:val="20"/>
                <w:szCs w:val="20"/>
              </w:rPr>
            </w:pPr>
            <w:r>
              <w:rPr>
                <w:rFonts w:asciiTheme="minorHAnsi" w:hAnsiTheme="minorHAnsi"/>
                <w:b/>
                <w:sz w:val="20"/>
                <w:szCs w:val="20"/>
              </w:rPr>
              <w:t>Enzymes</w:t>
            </w: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Each enzyme lowers the activation energy of the reaction it catalyses.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induced-fit model of enzyme action.</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properties of an enzyme relate to the tertiary structure of its active site and its ability to combine with complementary substrate(s) to form an enzyme-substrate complex.</w:t>
            </w:r>
          </w:p>
          <w:p w:rsidR="00CA7F96" w:rsidRPr="00CA7F96" w:rsidRDefault="00CA7F96" w:rsidP="00CA7F96">
            <w:pPr>
              <w:pStyle w:val="ListParagraph"/>
              <w:numPr>
                <w:ilvl w:val="0"/>
                <w:numId w:val="21"/>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specificity of enzymes</w:t>
            </w:r>
          </w:p>
          <w:p w:rsidR="00CA7F96" w:rsidRPr="00CA7F96" w:rsidRDefault="00CA7F96" w:rsidP="00CA7F96">
            <w:pPr>
              <w:pStyle w:val="ListParagraph"/>
              <w:numPr>
                <w:ilvl w:val="0"/>
                <w:numId w:val="21"/>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effects of the following factors on the rate of enzyme controlled reactions – enzyme concentration, substrate concentration, concentration of competitive and of non-competitive inhibitors, pH and temperature.</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A24AC3">
            <w:pPr>
              <w:autoSpaceDE w:val="0"/>
              <w:autoSpaceDN w:val="0"/>
              <w:adjustRightInd w:val="0"/>
              <w:ind w:left="33"/>
              <w:rPr>
                <w:rFonts w:asciiTheme="minorHAnsi" w:hAnsiTheme="minorHAnsi" w:cs="HelveticaNeueLTStd-Bd"/>
                <w:sz w:val="20"/>
                <w:szCs w:val="22"/>
                <w:lang w:eastAsia="en-GB"/>
              </w:rPr>
            </w:pPr>
            <w:r w:rsidRPr="00CA7F96">
              <w:rPr>
                <w:rFonts w:asciiTheme="minorHAnsi" w:hAnsiTheme="minorHAnsi" w:cs="HelveticaNeueLTStd-Bd"/>
                <w:sz w:val="20"/>
                <w:szCs w:val="22"/>
                <w:lang w:eastAsia="en-GB"/>
              </w:rPr>
              <w:t>You must be able to:</w:t>
            </w:r>
          </w:p>
          <w:p w:rsidR="00CA7F96" w:rsidRPr="00CA7F96" w:rsidRDefault="00CA7F96" w:rsidP="00A24AC3">
            <w:pPr>
              <w:pStyle w:val="ListParagraph"/>
              <w:numPr>
                <w:ilvl w:val="0"/>
                <w:numId w:val="22"/>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appreciate how models of enzyme action have changed over time</w:t>
            </w:r>
          </w:p>
          <w:p w:rsidR="00CA7F96" w:rsidRPr="00CA7F96" w:rsidRDefault="00CA7F96" w:rsidP="00CA7F96">
            <w:pPr>
              <w:pStyle w:val="ListParagraph"/>
              <w:numPr>
                <w:ilvl w:val="0"/>
                <w:numId w:val="22"/>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appreciate that enzymes catalyse a wide range of intracellular and extracellular reactions that determine structures and functions from cellular to whole-organism level.</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711B15">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Bd"/>
                <w:b/>
                <w:sz w:val="20"/>
                <w:szCs w:val="22"/>
                <w:lang w:eastAsia="en-GB"/>
              </w:rPr>
              <w:t>Required practical 1</w:t>
            </w:r>
            <w:r w:rsidRPr="00CA7F96">
              <w:rPr>
                <w:rFonts w:asciiTheme="minorHAnsi" w:hAnsiTheme="minorHAnsi" w:cs="HelveticaNeueLTStd-Roman"/>
                <w:sz w:val="20"/>
                <w:szCs w:val="22"/>
                <w:lang w:eastAsia="en-GB"/>
              </w:rPr>
              <w:t>: Investigation into the effect of a named variable on the rate of an enzyme-controlled reaction.</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restart"/>
            <w:vAlign w:val="center"/>
          </w:tcPr>
          <w:p w:rsidR="00CA7F96" w:rsidRDefault="00CA7F96" w:rsidP="00080CC8">
            <w:pPr>
              <w:rPr>
                <w:rFonts w:asciiTheme="minorHAnsi" w:hAnsiTheme="minorHAnsi"/>
                <w:b/>
                <w:sz w:val="20"/>
                <w:szCs w:val="20"/>
              </w:rPr>
            </w:pPr>
            <w:r>
              <w:rPr>
                <w:rFonts w:asciiTheme="minorHAnsi" w:hAnsiTheme="minorHAnsi"/>
                <w:b/>
                <w:sz w:val="20"/>
                <w:szCs w:val="20"/>
              </w:rPr>
              <w:t>Structure of DNA &amp; RNA</w:t>
            </w: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Deoxyribonucleic acid (DNA) and ribonucleic acid (RNA) are important information-carrying molecules. In all living cells, DNA holds genetic information and RNA transfers genetic information from DNA to the ribosomes.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Ribosomes are formed from RNA and proteins.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B13FB3"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noProof/>
                <w:sz w:val="22"/>
                <w:lang w:eastAsia="en-GB"/>
              </w:rPr>
              <w:drawing>
                <wp:anchor distT="0" distB="0" distL="114300" distR="114300" simplePos="0" relativeHeight="251657216" behindDoc="0" locked="0" layoutInCell="1" allowOverlap="1" wp14:anchorId="1D28AAF4" wp14:editId="3C3308D0">
                  <wp:simplePos x="0" y="0"/>
                  <wp:positionH relativeFrom="margin">
                    <wp:posOffset>3201670</wp:posOffset>
                  </wp:positionH>
                  <wp:positionV relativeFrom="paragraph">
                    <wp:posOffset>225425</wp:posOffset>
                  </wp:positionV>
                  <wp:extent cx="1257300" cy="6165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57300" cy="616585"/>
                          </a:xfrm>
                          <a:prstGeom prst="rect">
                            <a:avLst/>
                          </a:prstGeom>
                        </pic:spPr>
                      </pic:pic>
                    </a:graphicData>
                  </a:graphic>
                  <wp14:sizeRelH relativeFrom="margin">
                    <wp14:pctWidth>0</wp14:pctWidth>
                  </wp14:sizeRelH>
                  <wp14:sizeRelV relativeFrom="margin">
                    <wp14:pctHeight>0</wp14:pctHeight>
                  </wp14:sizeRelV>
                </wp:anchor>
              </w:drawing>
            </w:r>
            <w:r w:rsidR="00CA7F96" w:rsidRPr="00CA7F96">
              <w:rPr>
                <w:rFonts w:asciiTheme="minorHAnsi" w:hAnsiTheme="minorHAnsi" w:cs="HelveticaNeueLTStd-Roman"/>
                <w:sz w:val="20"/>
                <w:szCs w:val="22"/>
                <w:lang w:eastAsia="en-GB"/>
              </w:rPr>
              <w:t>Both DNA and RNA are polymers of nucleotides. Each nucleotide is formed from a pentose, a nitrogen-containing organic base and a phosphate group:</w:t>
            </w:r>
          </w:p>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p>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p>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p>
          <w:p w:rsidR="00CA7F96" w:rsidRPr="00CA7F96" w:rsidRDefault="00CA7F96" w:rsidP="00B13FB3">
            <w:pPr>
              <w:autoSpaceDE w:val="0"/>
              <w:autoSpaceDN w:val="0"/>
              <w:adjustRightInd w:val="0"/>
              <w:rPr>
                <w:rFonts w:asciiTheme="minorHAnsi" w:hAnsiTheme="minorHAnsi" w:cs="HelveticaNeueLTStd-Roman"/>
                <w:sz w:val="20"/>
                <w:szCs w:val="22"/>
                <w:lang w:eastAsia="en-GB"/>
              </w:rPr>
            </w:pPr>
          </w:p>
          <w:p w:rsidR="00CA7F96" w:rsidRPr="00CA7F96" w:rsidRDefault="00CA7F96" w:rsidP="00CA7F96">
            <w:pPr>
              <w:pStyle w:val="ListParagraph"/>
              <w:numPr>
                <w:ilvl w:val="0"/>
                <w:numId w:val="32"/>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components of a DNA nucleotide are deoxyribose, a phosphate group and one of the organic bases adenine, cytosine, guanine or thymine.</w:t>
            </w:r>
          </w:p>
          <w:p w:rsidR="00CA7F96" w:rsidRPr="00CA7F96" w:rsidRDefault="00CA7F96" w:rsidP="00CA7F96">
            <w:pPr>
              <w:pStyle w:val="ListParagraph"/>
              <w:numPr>
                <w:ilvl w:val="0"/>
                <w:numId w:val="32"/>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components of an RNA nucleotide are ribose, a phosphate group and one of the organic bases adenine, cytosine, guanine or uracil.</w:t>
            </w:r>
          </w:p>
          <w:p w:rsidR="00CA7F96" w:rsidRPr="00CA7F96" w:rsidRDefault="00CA7F96" w:rsidP="00CA7F96">
            <w:pPr>
              <w:pStyle w:val="ListParagraph"/>
              <w:numPr>
                <w:ilvl w:val="0"/>
                <w:numId w:val="32"/>
              </w:numPr>
              <w:autoSpaceDE w:val="0"/>
              <w:autoSpaceDN w:val="0"/>
              <w:adjustRightInd w:val="0"/>
              <w:rPr>
                <w:rFonts w:ascii="HelveticaNeueLTStd-Roman" w:hAnsi="HelveticaNeueLTStd-Roman" w:cs="HelveticaNeueLTStd-Roman"/>
                <w:sz w:val="22"/>
                <w:szCs w:val="22"/>
                <w:lang w:eastAsia="en-GB"/>
              </w:rPr>
            </w:pPr>
            <w:r w:rsidRPr="00CA7F96">
              <w:rPr>
                <w:rFonts w:asciiTheme="minorHAnsi" w:hAnsiTheme="minorHAnsi" w:cs="HelveticaNeueLTStd-Roman"/>
                <w:sz w:val="20"/>
                <w:szCs w:val="22"/>
                <w:lang w:eastAsia="en-GB"/>
              </w:rPr>
              <w:t>A condensation reaction between two nucleotides forms a phosphodiester bond.</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711B15" w:rsidRDefault="00CA7F96" w:rsidP="00711B15">
            <w:pPr>
              <w:autoSpaceDE w:val="0"/>
              <w:autoSpaceDN w:val="0"/>
              <w:adjustRightInd w:val="0"/>
              <w:ind w:left="33"/>
              <w:rPr>
                <w:rFonts w:ascii="HelveticaNeueLTStd-Roman" w:hAnsi="HelveticaNeueLTStd-Roman" w:cs="HelveticaNeueLTStd-Roman"/>
                <w:sz w:val="22"/>
                <w:szCs w:val="22"/>
                <w:lang w:eastAsia="en-GB"/>
              </w:rPr>
            </w:pPr>
            <w:r w:rsidRPr="00CA7F96">
              <w:rPr>
                <w:rFonts w:asciiTheme="minorHAnsi" w:hAnsiTheme="minorHAnsi" w:cs="HelveticaNeueLTStd-Roman"/>
                <w:sz w:val="20"/>
                <w:szCs w:val="22"/>
                <w:lang w:eastAsia="en-GB"/>
              </w:rPr>
              <w:t>A DNA molecule is a double helix with two polynucleotide chains held together by hydrogen bonds between specific complementary base pairs.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An RNA molecule is a relatively short polynucleotide chain.</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711B15" w:rsidRDefault="00CA7F96" w:rsidP="00711B15">
            <w:pPr>
              <w:autoSpaceDE w:val="0"/>
              <w:autoSpaceDN w:val="0"/>
              <w:adjustRightInd w:val="0"/>
              <w:ind w:left="33"/>
              <w:rPr>
                <w:rFonts w:ascii="HelveticaNeueLTStd-Roman" w:hAnsi="HelveticaNeueLTStd-Roman" w:cs="HelveticaNeueLTStd-Roman"/>
                <w:sz w:val="22"/>
                <w:szCs w:val="22"/>
                <w:lang w:eastAsia="en-GB"/>
              </w:rPr>
            </w:pPr>
            <w:r w:rsidRPr="00B13FB3">
              <w:rPr>
                <w:rFonts w:asciiTheme="minorHAnsi" w:hAnsiTheme="minorHAnsi" w:cs="HelveticaNeueLTStd-Bd"/>
                <w:b/>
                <w:sz w:val="20"/>
                <w:szCs w:val="22"/>
                <w:lang w:eastAsia="en-GB"/>
              </w:rPr>
              <w:t>You must be able</w:t>
            </w:r>
            <w:r w:rsidRPr="00CA7F96">
              <w:rPr>
                <w:rFonts w:asciiTheme="minorHAnsi" w:hAnsiTheme="minorHAnsi" w:cs="HelveticaNeueLTStd-Bd"/>
                <w:sz w:val="20"/>
                <w:szCs w:val="22"/>
                <w:lang w:eastAsia="en-GB"/>
              </w:rPr>
              <w:t xml:space="preserve"> to </w:t>
            </w:r>
            <w:r w:rsidRPr="00CA7F96">
              <w:rPr>
                <w:rFonts w:asciiTheme="minorHAnsi" w:hAnsiTheme="minorHAnsi" w:cs="HelveticaNeueLTStd-Roman"/>
                <w:sz w:val="20"/>
                <w:szCs w:val="22"/>
                <w:lang w:eastAsia="en-GB"/>
              </w:rPr>
              <w:t>appreciate that the relative simplicity of DNA led many scientists to doubt that it carried the genetic code.</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restart"/>
            <w:vAlign w:val="center"/>
          </w:tcPr>
          <w:p w:rsidR="00CA7F96" w:rsidRDefault="00BD7A7F" w:rsidP="00080CC8">
            <w:pPr>
              <w:rPr>
                <w:rFonts w:asciiTheme="minorHAnsi" w:hAnsiTheme="minorHAnsi"/>
                <w:b/>
                <w:sz w:val="20"/>
                <w:szCs w:val="20"/>
              </w:rPr>
            </w:pPr>
            <w:r>
              <w:rPr>
                <w:rFonts w:asciiTheme="minorHAnsi" w:hAnsiTheme="minorHAnsi"/>
                <w:b/>
                <w:sz w:val="20"/>
                <w:szCs w:val="20"/>
              </w:rPr>
              <w:t>DNA replication</w:t>
            </w: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semi-conservative replication of DNA ensures genetic continuity between generations of cells.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CA7F96">
            <w:pPr>
              <w:autoSpaceDE w:val="0"/>
              <w:autoSpaceDN w:val="0"/>
              <w:adjustRightInd w:val="0"/>
              <w:ind w:left="33"/>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process of semi-conservative replication of DNA in terms of:</w:t>
            </w:r>
          </w:p>
          <w:p w:rsidR="00CA7F96" w:rsidRPr="00CA7F96" w:rsidRDefault="00CA7F96" w:rsidP="00CA7F96">
            <w:pPr>
              <w:pStyle w:val="ListParagraph"/>
              <w:numPr>
                <w:ilvl w:val="0"/>
                <w:numId w:val="33"/>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unwinding of the double helix</w:t>
            </w:r>
          </w:p>
          <w:p w:rsidR="00CA7F96" w:rsidRPr="00CA7F96" w:rsidRDefault="00CA7F96" w:rsidP="00CA7F96">
            <w:pPr>
              <w:pStyle w:val="ListParagraph"/>
              <w:numPr>
                <w:ilvl w:val="0"/>
                <w:numId w:val="33"/>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breakage of hydrogen bonds between complementary bases in the polynucleotide strands</w:t>
            </w:r>
          </w:p>
          <w:p w:rsidR="00CA7F96" w:rsidRPr="00CA7F96" w:rsidRDefault="00CA7F96" w:rsidP="00CA7F96">
            <w:pPr>
              <w:pStyle w:val="ListParagraph"/>
              <w:numPr>
                <w:ilvl w:val="0"/>
                <w:numId w:val="33"/>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role of DNA helicase in unwinding DNA and breaking its hydrogen bonds</w:t>
            </w:r>
          </w:p>
          <w:p w:rsidR="00CA7F96" w:rsidRPr="00CA7F96" w:rsidRDefault="00CA7F96" w:rsidP="00CA7F96">
            <w:pPr>
              <w:pStyle w:val="ListParagraph"/>
              <w:numPr>
                <w:ilvl w:val="0"/>
                <w:numId w:val="33"/>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attraction of new DNA nucleotides to exposed bases on template strands and base pairing</w:t>
            </w:r>
          </w:p>
          <w:p w:rsidR="00CA7F96" w:rsidRPr="00CA7F96" w:rsidRDefault="00CA7F96" w:rsidP="00CA7F96">
            <w:pPr>
              <w:pStyle w:val="ListParagraph"/>
              <w:numPr>
                <w:ilvl w:val="0"/>
                <w:numId w:val="33"/>
              </w:numPr>
              <w:autoSpaceDE w:val="0"/>
              <w:autoSpaceDN w:val="0"/>
              <w:adjustRightInd w:val="0"/>
              <w:rPr>
                <w:rFonts w:asciiTheme="minorHAnsi" w:hAnsiTheme="minorHAnsi" w:cs="HelveticaNeueLTStd-Roman"/>
                <w:sz w:val="20"/>
                <w:szCs w:val="22"/>
                <w:lang w:eastAsia="en-GB"/>
              </w:rPr>
            </w:pPr>
            <w:r w:rsidRPr="00CA7F96">
              <w:rPr>
                <w:rFonts w:asciiTheme="minorHAnsi" w:hAnsiTheme="minorHAnsi" w:cs="HelveticaNeueLTStd-Roman"/>
                <w:sz w:val="20"/>
                <w:szCs w:val="22"/>
                <w:lang w:eastAsia="en-GB"/>
              </w:rPr>
              <w:t>the role of DNA polymerase in the condensation reaction that joins adjacent nucleotides.</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CA7F96" w:rsidRPr="00E84868" w:rsidTr="00C9715B">
        <w:trPr>
          <w:trHeight w:val="288"/>
        </w:trPr>
        <w:tc>
          <w:tcPr>
            <w:tcW w:w="1526" w:type="dxa"/>
            <w:vMerge/>
            <w:vAlign w:val="center"/>
          </w:tcPr>
          <w:p w:rsidR="00CA7F96" w:rsidRDefault="00CA7F96" w:rsidP="00080CC8">
            <w:pPr>
              <w:rPr>
                <w:rFonts w:asciiTheme="minorHAnsi" w:hAnsiTheme="minorHAnsi"/>
                <w:b/>
                <w:sz w:val="20"/>
                <w:szCs w:val="20"/>
              </w:rPr>
            </w:pPr>
          </w:p>
        </w:tc>
        <w:tc>
          <w:tcPr>
            <w:tcW w:w="8302" w:type="dxa"/>
            <w:vAlign w:val="center"/>
          </w:tcPr>
          <w:p w:rsidR="00CA7F96" w:rsidRPr="00CA7F96" w:rsidRDefault="00CA7F96" w:rsidP="00711B15">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Bd"/>
                <w:b/>
                <w:sz w:val="20"/>
                <w:szCs w:val="22"/>
                <w:lang w:eastAsia="en-GB"/>
              </w:rPr>
              <w:t>You must be able</w:t>
            </w:r>
            <w:r w:rsidRPr="00CA7F96">
              <w:rPr>
                <w:rFonts w:asciiTheme="minorHAnsi" w:hAnsiTheme="minorHAnsi" w:cs="HelveticaNeueLTStd-Bd"/>
                <w:sz w:val="20"/>
                <w:szCs w:val="22"/>
                <w:lang w:eastAsia="en-GB"/>
              </w:rPr>
              <w:t xml:space="preserve"> to </w:t>
            </w:r>
            <w:r w:rsidRPr="00CA7F96">
              <w:rPr>
                <w:rFonts w:asciiTheme="minorHAnsi" w:hAnsiTheme="minorHAnsi" w:cs="HelveticaNeueLTStd-Roman"/>
                <w:sz w:val="20"/>
                <w:szCs w:val="22"/>
                <w:lang w:eastAsia="en-GB"/>
              </w:rPr>
              <w:t>evaluate the work of scientists in validating the Watson–Crick model of DNA replication.</w:t>
            </w:r>
          </w:p>
        </w:tc>
        <w:tc>
          <w:tcPr>
            <w:tcW w:w="450"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c>
          <w:tcPr>
            <w:tcW w:w="404" w:type="dxa"/>
            <w:vAlign w:val="center"/>
          </w:tcPr>
          <w:p w:rsidR="00CA7F96" w:rsidRPr="00E84868" w:rsidRDefault="00CA7F96" w:rsidP="00080CC8">
            <w:pPr>
              <w:autoSpaceDE w:val="0"/>
              <w:autoSpaceDN w:val="0"/>
              <w:adjustRightInd w:val="0"/>
              <w:rPr>
                <w:rFonts w:asciiTheme="minorHAnsi" w:hAnsiTheme="minorHAnsi" w:cs="HelveticaNeue-Light"/>
                <w:sz w:val="20"/>
                <w:szCs w:val="20"/>
              </w:rPr>
            </w:pPr>
          </w:p>
        </w:tc>
      </w:tr>
      <w:tr w:rsidR="00BD7A7F" w:rsidRPr="00E84868" w:rsidTr="00C9715B">
        <w:trPr>
          <w:trHeight w:val="288"/>
        </w:trPr>
        <w:tc>
          <w:tcPr>
            <w:tcW w:w="1526" w:type="dxa"/>
            <w:vMerge w:val="restart"/>
            <w:vAlign w:val="center"/>
          </w:tcPr>
          <w:p w:rsidR="00BD7A7F" w:rsidRPr="00BD7A7F" w:rsidRDefault="00BD7A7F" w:rsidP="00080CC8">
            <w:pPr>
              <w:rPr>
                <w:rFonts w:asciiTheme="minorHAnsi" w:hAnsiTheme="minorHAnsi"/>
                <w:b/>
                <w:sz w:val="20"/>
                <w:szCs w:val="20"/>
              </w:rPr>
            </w:pPr>
            <w:r w:rsidRPr="00BD7A7F">
              <w:rPr>
                <w:rFonts w:asciiTheme="minorHAnsi" w:hAnsiTheme="minorHAnsi"/>
                <w:b/>
                <w:sz w:val="20"/>
                <w:szCs w:val="20"/>
              </w:rPr>
              <w:t>ATP</w:t>
            </w:r>
          </w:p>
        </w:tc>
        <w:tc>
          <w:tcPr>
            <w:tcW w:w="8302" w:type="dxa"/>
            <w:vAlign w:val="center"/>
          </w:tcPr>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A single molecule of adenosine triphosphate (ATP) is a nucleotide derivative and is formed from a molecule of ribose, a molecule of adenine and three phosphate groups.</w:t>
            </w:r>
          </w:p>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r w:rsidRPr="00BD7A7F">
              <w:rPr>
                <w:rFonts w:asciiTheme="minorHAnsi" w:hAnsiTheme="minorHAnsi"/>
                <w:noProof/>
                <w:sz w:val="20"/>
                <w:szCs w:val="20"/>
                <w:lang w:eastAsia="en-GB"/>
              </w:rPr>
              <w:drawing>
                <wp:anchor distT="0" distB="0" distL="114300" distR="114300" simplePos="0" relativeHeight="251658240" behindDoc="0" locked="0" layoutInCell="1" allowOverlap="1" wp14:anchorId="61C5331F" wp14:editId="6547292A">
                  <wp:simplePos x="0" y="0"/>
                  <wp:positionH relativeFrom="margin">
                    <wp:posOffset>1906270</wp:posOffset>
                  </wp:positionH>
                  <wp:positionV relativeFrom="paragraph">
                    <wp:posOffset>80645</wp:posOffset>
                  </wp:positionV>
                  <wp:extent cx="1476375" cy="6356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76375" cy="635635"/>
                          </a:xfrm>
                          <a:prstGeom prst="rect">
                            <a:avLst/>
                          </a:prstGeom>
                        </pic:spPr>
                      </pic:pic>
                    </a:graphicData>
                  </a:graphic>
                  <wp14:sizeRelH relativeFrom="margin">
                    <wp14:pctWidth>0</wp14:pctWidth>
                  </wp14:sizeRelH>
                  <wp14:sizeRelV relativeFrom="margin">
                    <wp14:pctHeight>0</wp14:pctHeight>
                  </wp14:sizeRelV>
                </wp:anchor>
              </w:drawing>
            </w:r>
          </w:p>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p>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p>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p>
          <w:p w:rsidR="00BD7A7F" w:rsidRPr="00B13FB3" w:rsidRDefault="00BD7A7F" w:rsidP="00B13FB3">
            <w:pPr>
              <w:autoSpaceDE w:val="0"/>
              <w:autoSpaceDN w:val="0"/>
              <w:adjustRightInd w:val="0"/>
              <w:rPr>
                <w:rFonts w:asciiTheme="minorHAnsi" w:hAnsiTheme="minorHAnsi" w:cs="HelveticaNeueLTStd-Roman"/>
                <w:sz w:val="20"/>
                <w:szCs w:val="20"/>
                <w:lang w:eastAsia="en-GB"/>
              </w:rPr>
            </w:pPr>
          </w:p>
        </w:tc>
        <w:tc>
          <w:tcPr>
            <w:tcW w:w="450"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r>
      <w:tr w:rsidR="00BD7A7F" w:rsidRPr="00E84868" w:rsidTr="00C9715B">
        <w:trPr>
          <w:trHeight w:val="288"/>
        </w:trPr>
        <w:tc>
          <w:tcPr>
            <w:tcW w:w="1526" w:type="dxa"/>
            <w:vMerge/>
            <w:vAlign w:val="center"/>
          </w:tcPr>
          <w:p w:rsidR="00BD7A7F" w:rsidRPr="00BD7A7F" w:rsidRDefault="00BD7A7F" w:rsidP="00080CC8">
            <w:pPr>
              <w:rPr>
                <w:rFonts w:asciiTheme="minorHAnsi" w:hAnsiTheme="minorHAnsi"/>
                <w:b/>
                <w:sz w:val="20"/>
                <w:szCs w:val="20"/>
              </w:rPr>
            </w:pPr>
          </w:p>
        </w:tc>
        <w:tc>
          <w:tcPr>
            <w:tcW w:w="8302" w:type="dxa"/>
            <w:vAlign w:val="center"/>
          </w:tcPr>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Hydrolysis of ATP to adenosine diphosphate (ADP) and an inorganic phosphate group (Pi) is catalysed by the enzyme ATP hydrolase.</w:t>
            </w:r>
          </w:p>
          <w:p w:rsidR="00BD7A7F" w:rsidRPr="00BD7A7F" w:rsidRDefault="00BD7A7F" w:rsidP="00BD7A7F">
            <w:pPr>
              <w:pStyle w:val="ListParagraph"/>
              <w:numPr>
                <w:ilvl w:val="0"/>
                <w:numId w:val="34"/>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The hydrolysis of ATP can be coupled to energy-requiring reactions within cells.</w:t>
            </w:r>
          </w:p>
          <w:p w:rsidR="00BD7A7F" w:rsidRPr="00BD7A7F" w:rsidRDefault="00BD7A7F" w:rsidP="00BD7A7F">
            <w:pPr>
              <w:pStyle w:val="ListParagraph"/>
              <w:numPr>
                <w:ilvl w:val="0"/>
                <w:numId w:val="34"/>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The inorganic phosphate released during the hydrolysis of ATP can be used to phosphorylate other compounds, often making them more reactive.</w:t>
            </w:r>
          </w:p>
        </w:tc>
        <w:tc>
          <w:tcPr>
            <w:tcW w:w="450"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r>
      <w:tr w:rsidR="00BD7A7F" w:rsidRPr="00E84868" w:rsidTr="00C9715B">
        <w:trPr>
          <w:trHeight w:val="288"/>
        </w:trPr>
        <w:tc>
          <w:tcPr>
            <w:tcW w:w="1526" w:type="dxa"/>
            <w:vMerge/>
            <w:vAlign w:val="center"/>
          </w:tcPr>
          <w:p w:rsidR="00BD7A7F" w:rsidRPr="00BD7A7F" w:rsidRDefault="00BD7A7F" w:rsidP="00080CC8">
            <w:pPr>
              <w:rPr>
                <w:rFonts w:asciiTheme="minorHAnsi" w:hAnsiTheme="minorHAnsi"/>
                <w:b/>
                <w:sz w:val="20"/>
                <w:szCs w:val="20"/>
              </w:rPr>
            </w:pPr>
          </w:p>
        </w:tc>
        <w:tc>
          <w:tcPr>
            <w:tcW w:w="8302" w:type="dxa"/>
            <w:vAlign w:val="center"/>
          </w:tcPr>
          <w:p w:rsidR="00BD7A7F" w:rsidRPr="00BD7A7F" w:rsidRDefault="00BD7A7F" w:rsidP="00711B15">
            <w:pPr>
              <w:autoSpaceDE w:val="0"/>
              <w:autoSpaceDN w:val="0"/>
              <w:adjustRightInd w:val="0"/>
              <w:ind w:left="33"/>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ATP is re</w:t>
            </w:r>
            <w:r w:rsidR="00B13FB3">
              <w:rPr>
                <w:rFonts w:asciiTheme="minorHAnsi" w:hAnsiTheme="minorHAnsi" w:cs="HelveticaNeueLTStd-Roman"/>
                <w:sz w:val="20"/>
                <w:szCs w:val="20"/>
                <w:lang w:eastAsia="en-GB"/>
              </w:rPr>
              <w:t>-</w:t>
            </w:r>
            <w:r w:rsidRPr="00BD7A7F">
              <w:rPr>
                <w:rFonts w:asciiTheme="minorHAnsi" w:hAnsiTheme="minorHAnsi" w:cs="HelveticaNeueLTStd-Roman"/>
                <w:sz w:val="20"/>
                <w:szCs w:val="20"/>
                <w:lang w:eastAsia="en-GB"/>
              </w:rPr>
              <w:t>synthesised by the condensation of ADP and Pi. This reaction is catalysed by the enzyme ATP synthase during photosynthesis, or during respiration.</w:t>
            </w:r>
          </w:p>
        </w:tc>
        <w:tc>
          <w:tcPr>
            <w:tcW w:w="450"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r>
      <w:tr w:rsidR="0081404D" w:rsidRPr="00E84868" w:rsidTr="00C9715B">
        <w:trPr>
          <w:trHeight w:val="288"/>
        </w:trPr>
        <w:tc>
          <w:tcPr>
            <w:tcW w:w="1526" w:type="dxa"/>
            <w:vAlign w:val="center"/>
          </w:tcPr>
          <w:p w:rsidR="0081404D" w:rsidRDefault="00BD7A7F" w:rsidP="00080CC8">
            <w:pPr>
              <w:rPr>
                <w:rFonts w:asciiTheme="minorHAnsi" w:hAnsiTheme="minorHAnsi"/>
                <w:b/>
                <w:sz w:val="20"/>
                <w:szCs w:val="20"/>
              </w:rPr>
            </w:pPr>
            <w:r>
              <w:rPr>
                <w:rFonts w:asciiTheme="minorHAnsi" w:hAnsiTheme="minorHAnsi"/>
                <w:b/>
                <w:sz w:val="20"/>
                <w:szCs w:val="20"/>
              </w:rPr>
              <w:t>Water</w:t>
            </w:r>
          </w:p>
        </w:tc>
        <w:tc>
          <w:tcPr>
            <w:tcW w:w="8302" w:type="dxa"/>
            <w:vAlign w:val="center"/>
          </w:tcPr>
          <w:p w:rsidR="00BD7A7F" w:rsidRPr="00BD7A7F" w:rsidRDefault="00BD7A7F" w:rsidP="00BD7A7F">
            <w:pPr>
              <w:autoSpaceDE w:val="0"/>
              <w:autoSpaceDN w:val="0"/>
              <w:adjustRightInd w:val="0"/>
              <w:ind w:left="33"/>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Water is a major component of cells. It has several properties that are important in biology. In particular, water:</w:t>
            </w:r>
          </w:p>
          <w:p w:rsidR="00BD7A7F" w:rsidRPr="00BD7A7F" w:rsidRDefault="00BD7A7F" w:rsidP="00BD7A7F">
            <w:pPr>
              <w:pStyle w:val="ListParagraph"/>
              <w:numPr>
                <w:ilvl w:val="0"/>
                <w:numId w:val="35"/>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is a metabolite in many metabolic reactions, including condensation and hydrolysis reactions</w:t>
            </w:r>
          </w:p>
          <w:p w:rsidR="00BD7A7F" w:rsidRPr="00BD7A7F" w:rsidRDefault="00BD7A7F" w:rsidP="00BD7A7F">
            <w:pPr>
              <w:pStyle w:val="ListParagraph"/>
              <w:numPr>
                <w:ilvl w:val="0"/>
                <w:numId w:val="35"/>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is an important solvent in which metabolic reactions occur</w:t>
            </w:r>
          </w:p>
          <w:p w:rsidR="00BD7A7F" w:rsidRPr="00BD7A7F" w:rsidRDefault="00BD7A7F" w:rsidP="00BD7A7F">
            <w:pPr>
              <w:pStyle w:val="ListParagraph"/>
              <w:numPr>
                <w:ilvl w:val="0"/>
                <w:numId w:val="35"/>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has a relatively high heat capacity, buffering changes in temperature</w:t>
            </w:r>
          </w:p>
          <w:p w:rsidR="00BD7A7F" w:rsidRPr="00BD7A7F" w:rsidRDefault="00BD7A7F" w:rsidP="00BD7A7F">
            <w:pPr>
              <w:pStyle w:val="ListParagraph"/>
              <w:numPr>
                <w:ilvl w:val="0"/>
                <w:numId w:val="35"/>
              </w:numPr>
              <w:autoSpaceDE w:val="0"/>
              <w:autoSpaceDN w:val="0"/>
              <w:adjustRightInd w:val="0"/>
              <w:rPr>
                <w:rFonts w:asciiTheme="minorHAnsi" w:hAnsiTheme="minorHAnsi" w:cs="HelveticaNeueLTStd-Roman"/>
                <w:sz w:val="20"/>
                <w:szCs w:val="20"/>
                <w:lang w:eastAsia="en-GB"/>
              </w:rPr>
            </w:pPr>
            <w:r w:rsidRPr="00BD7A7F">
              <w:rPr>
                <w:rFonts w:asciiTheme="minorHAnsi" w:hAnsiTheme="minorHAnsi" w:cs="HelveticaNeueLTStd-Roman"/>
                <w:sz w:val="20"/>
                <w:szCs w:val="20"/>
                <w:lang w:eastAsia="en-GB"/>
              </w:rPr>
              <w:t>has a relatively large latent heat of vaporisation, providing a cooling effect with little loss of water through evaporation</w:t>
            </w:r>
          </w:p>
          <w:p w:rsidR="0081404D" w:rsidRPr="00BD7A7F" w:rsidRDefault="00BD7A7F" w:rsidP="00BD7A7F">
            <w:pPr>
              <w:pStyle w:val="ListParagraph"/>
              <w:numPr>
                <w:ilvl w:val="0"/>
                <w:numId w:val="35"/>
              </w:numPr>
              <w:autoSpaceDE w:val="0"/>
              <w:autoSpaceDN w:val="0"/>
              <w:adjustRightInd w:val="0"/>
              <w:rPr>
                <w:rFonts w:ascii="HelveticaNeueLTStd-Roman" w:hAnsi="HelveticaNeueLTStd-Roman" w:cs="HelveticaNeueLTStd-Roman"/>
                <w:sz w:val="22"/>
                <w:szCs w:val="22"/>
                <w:lang w:eastAsia="en-GB"/>
              </w:rPr>
            </w:pPr>
            <w:r w:rsidRPr="00BD7A7F">
              <w:rPr>
                <w:rFonts w:asciiTheme="minorHAnsi" w:hAnsiTheme="minorHAnsi" w:cs="HelveticaNeueLTStd-Roman"/>
                <w:sz w:val="20"/>
                <w:szCs w:val="20"/>
                <w:lang w:eastAsia="en-GB"/>
              </w:rPr>
              <w:t>has strong cohesion between water molecules; this supports columns of water in the tube-like transport cells of plants and produces surface tension where water meets air.</w:t>
            </w:r>
          </w:p>
        </w:tc>
        <w:tc>
          <w:tcPr>
            <w:tcW w:w="450"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c>
          <w:tcPr>
            <w:tcW w:w="404" w:type="dxa"/>
            <w:vAlign w:val="center"/>
          </w:tcPr>
          <w:p w:rsidR="0081404D" w:rsidRPr="00E84868" w:rsidRDefault="0081404D" w:rsidP="00080CC8">
            <w:pPr>
              <w:autoSpaceDE w:val="0"/>
              <w:autoSpaceDN w:val="0"/>
              <w:adjustRightInd w:val="0"/>
              <w:rPr>
                <w:rFonts w:asciiTheme="minorHAnsi" w:hAnsiTheme="minorHAnsi" w:cs="HelveticaNeue-Light"/>
                <w:sz w:val="20"/>
                <w:szCs w:val="20"/>
              </w:rPr>
            </w:pPr>
          </w:p>
        </w:tc>
      </w:tr>
      <w:tr w:rsidR="00BD7A7F" w:rsidRPr="00E84868" w:rsidTr="00C9715B">
        <w:trPr>
          <w:trHeight w:val="288"/>
        </w:trPr>
        <w:tc>
          <w:tcPr>
            <w:tcW w:w="1526" w:type="dxa"/>
            <w:vMerge w:val="restart"/>
            <w:vAlign w:val="center"/>
          </w:tcPr>
          <w:p w:rsidR="00BD7A7F" w:rsidRDefault="00BD7A7F" w:rsidP="00080CC8">
            <w:pPr>
              <w:rPr>
                <w:rFonts w:asciiTheme="minorHAnsi" w:hAnsiTheme="minorHAnsi"/>
                <w:b/>
                <w:sz w:val="20"/>
                <w:szCs w:val="20"/>
              </w:rPr>
            </w:pPr>
            <w:r>
              <w:rPr>
                <w:rFonts w:asciiTheme="minorHAnsi" w:hAnsiTheme="minorHAnsi"/>
                <w:b/>
                <w:sz w:val="20"/>
                <w:szCs w:val="20"/>
              </w:rPr>
              <w:t>Inorganic ions</w:t>
            </w:r>
          </w:p>
        </w:tc>
        <w:tc>
          <w:tcPr>
            <w:tcW w:w="8302" w:type="dxa"/>
            <w:vAlign w:val="center"/>
          </w:tcPr>
          <w:p w:rsidR="00BD7A7F" w:rsidRPr="00BD7A7F" w:rsidRDefault="00BD7A7F" w:rsidP="00BD7A7F">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Inorganic ions occur in solution in the cytoplasm and body fluids of organisms, some in high concentrations and others in very low concentrations.</w:t>
            </w:r>
          </w:p>
        </w:tc>
        <w:tc>
          <w:tcPr>
            <w:tcW w:w="450"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r>
      <w:tr w:rsidR="00BD7A7F" w:rsidRPr="00E84868" w:rsidTr="00C9715B">
        <w:trPr>
          <w:trHeight w:val="288"/>
        </w:trPr>
        <w:tc>
          <w:tcPr>
            <w:tcW w:w="1526" w:type="dxa"/>
            <w:vMerge/>
            <w:vAlign w:val="center"/>
          </w:tcPr>
          <w:p w:rsidR="00BD7A7F" w:rsidRDefault="00BD7A7F" w:rsidP="00080CC8">
            <w:pPr>
              <w:rPr>
                <w:rFonts w:asciiTheme="minorHAnsi" w:hAnsiTheme="minorHAnsi"/>
                <w:b/>
                <w:sz w:val="20"/>
                <w:szCs w:val="20"/>
              </w:rPr>
            </w:pPr>
          </w:p>
        </w:tc>
        <w:tc>
          <w:tcPr>
            <w:tcW w:w="8302" w:type="dxa"/>
            <w:vAlign w:val="center"/>
          </w:tcPr>
          <w:p w:rsidR="00BD7A7F" w:rsidRPr="00BD7A7F" w:rsidRDefault="00BD7A7F" w:rsidP="00BD7A7F">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Each type of ion has a specific role, depending on its properties.</w:t>
            </w:r>
          </w:p>
          <w:p w:rsidR="00BD7A7F" w:rsidRPr="00BD7A7F" w:rsidRDefault="00BD7A7F" w:rsidP="00BD7A7F">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Bd"/>
                <w:sz w:val="20"/>
                <w:szCs w:val="22"/>
                <w:lang w:eastAsia="en-GB"/>
              </w:rPr>
              <w:t xml:space="preserve">You must be able to </w:t>
            </w:r>
            <w:r w:rsidRPr="00BD7A7F">
              <w:rPr>
                <w:rFonts w:asciiTheme="minorHAnsi" w:hAnsiTheme="minorHAnsi" w:cs="HelveticaNeueLTStd-Roman"/>
                <w:sz w:val="20"/>
                <w:szCs w:val="22"/>
                <w:lang w:eastAsia="en-GB"/>
              </w:rPr>
              <w:t>recognise the role of ions in the following topics: hydrogen ions and pH; iron ions as a component of haemoglobin; sodium ions in the co-transport of glucose and amino acids; and phosphate ions as components of DNA and of ATP.</w:t>
            </w:r>
          </w:p>
        </w:tc>
        <w:tc>
          <w:tcPr>
            <w:tcW w:w="450"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080CC8">
            <w:pPr>
              <w:autoSpaceDE w:val="0"/>
              <w:autoSpaceDN w:val="0"/>
              <w:adjustRightInd w:val="0"/>
              <w:rPr>
                <w:rFonts w:asciiTheme="minorHAnsi" w:hAnsiTheme="minorHAnsi" w:cs="HelveticaNeue-Light"/>
                <w:sz w:val="20"/>
                <w:szCs w:val="20"/>
              </w:rPr>
            </w:pPr>
          </w:p>
        </w:tc>
      </w:tr>
    </w:tbl>
    <w:p w:rsidR="00B811EC" w:rsidRPr="00E84868" w:rsidRDefault="00B811EC" w:rsidP="009E5A19">
      <w:pPr>
        <w:rPr>
          <w:rFonts w:asciiTheme="minorHAnsi" w:hAnsiTheme="minorHAnsi"/>
          <w:sz w:val="20"/>
          <w:szCs w:val="20"/>
        </w:rPr>
      </w:pPr>
    </w:p>
    <w:p w:rsidR="00E46FFD" w:rsidRPr="00E84868" w:rsidRDefault="00E46FFD" w:rsidP="009E5A19">
      <w:pPr>
        <w:rPr>
          <w:rFonts w:asciiTheme="minorHAnsi" w:hAnsiTheme="minorHAnsi"/>
          <w:sz w:val="20"/>
          <w:szCs w:val="20"/>
        </w:rPr>
      </w:pPr>
    </w:p>
    <w:p w:rsidR="00371F4B" w:rsidRPr="00E84868" w:rsidRDefault="00371F4B" w:rsidP="009E5A19">
      <w:pPr>
        <w:rPr>
          <w:rFonts w:asciiTheme="minorHAnsi" w:hAnsiTheme="minorHAnsi"/>
          <w:sz w:val="20"/>
          <w:szCs w:val="20"/>
        </w:rPr>
      </w:pPr>
    </w:p>
    <w:p w:rsidR="00E46FFD" w:rsidRPr="00E84868" w:rsidRDefault="00E46FFD" w:rsidP="009E5A19">
      <w:pPr>
        <w:rPr>
          <w:rFonts w:asciiTheme="minorHAnsi" w:hAnsiTheme="minorHAnsi"/>
          <w:sz w:val="20"/>
          <w:szCs w:val="20"/>
        </w:rPr>
      </w:pPr>
    </w:p>
    <w:tbl>
      <w:tblPr>
        <w:tblStyle w:val="TableGrid"/>
        <w:tblW w:w="0" w:type="auto"/>
        <w:tblLayout w:type="fixed"/>
        <w:tblLook w:val="01E0" w:firstRow="1" w:lastRow="1" w:firstColumn="1" w:lastColumn="1" w:noHBand="0" w:noVBand="0"/>
      </w:tblPr>
      <w:tblGrid>
        <w:gridCol w:w="1668"/>
        <w:gridCol w:w="8160"/>
        <w:gridCol w:w="450"/>
        <w:gridCol w:w="404"/>
      </w:tblGrid>
      <w:tr w:rsidR="00BD7A7F" w:rsidRPr="00E84868" w:rsidTr="007A4AA7">
        <w:tc>
          <w:tcPr>
            <w:tcW w:w="10682" w:type="dxa"/>
            <w:gridSpan w:val="4"/>
            <w:vAlign w:val="center"/>
          </w:tcPr>
          <w:p w:rsidR="00BD7A7F" w:rsidRPr="00BD7A7F" w:rsidRDefault="00BD7A7F" w:rsidP="00B13FB3">
            <w:pPr>
              <w:autoSpaceDE w:val="0"/>
              <w:autoSpaceDN w:val="0"/>
              <w:adjustRightInd w:val="0"/>
              <w:jc w:val="center"/>
              <w:rPr>
                <w:rFonts w:asciiTheme="minorHAnsi" w:hAnsiTheme="minorHAnsi" w:cs="HelveticaNeue-Light"/>
                <w:b/>
                <w:sz w:val="20"/>
                <w:szCs w:val="20"/>
              </w:rPr>
            </w:pPr>
            <w:r w:rsidRPr="00BD7A7F">
              <w:rPr>
                <w:rFonts w:asciiTheme="minorHAnsi" w:hAnsiTheme="minorHAnsi" w:cs="HelveticaNeue-Light"/>
                <w:b/>
                <w:szCs w:val="20"/>
              </w:rPr>
              <w:t>3.</w:t>
            </w:r>
            <w:r>
              <w:rPr>
                <w:rFonts w:asciiTheme="minorHAnsi" w:hAnsiTheme="minorHAnsi" w:cs="HelveticaNeue-Light"/>
                <w:b/>
                <w:szCs w:val="20"/>
              </w:rPr>
              <w:t>2 Cells</w:t>
            </w:r>
          </w:p>
        </w:tc>
      </w:tr>
      <w:tr w:rsidR="00BD7A7F" w:rsidRPr="00E84868" w:rsidTr="007A4AA7">
        <w:tc>
          <w:tcPr>
            <w:tcW w:w="1668" w:type="dxa"/>
            <w:vAlign w:val="center"/>
          </w:tcPr>
          <w:p w:rsidR="00BD7A7F" w:rsidRPr="00E84868" w:rsidRDefault="00BD7A7F" w:rsidP="00B13FB3">
            <w:pPr>
              <w:autoSpaceDE w:val="0"/>
              <w:autoSpaceDN w:val="0"/>
              <w:adjustRightInd w:val="0"/>
              <w:rPr>
                <w:rFonts w:asciiTheme="minorHAnsi" w:hAnsiTheme="minorHAnsi" w:cs="HelveticaNeue-Bold"/>
                <w:b/>
                <w:bCs/>
                <w:sz w:val="20"/>
                <w:szCs w:val="20"/>
              </w:rPr>
            </w:pPr>
            <w:r w:rsidRPr="00E84868">
              <w:rPr>
                <w:rFonts w:asciiTheme="minorHAnsi" w:hAnsiTheme="minorHAnsi" w:cs="HelveticaNeue-Bold"/>
                <w:b/>
                <w:bCs/>
                <w:sz w:val="20"/>
                <w:szCs w:val="20"/>
              </w:rPr>
              <w:t>Topic</w:t>
            </w:r>
          </w:p>
        </w:tc>
        <w:tc>
          <w:tcPr>
            <w:tcW w:w="8160" w:type="dxa"/>
            <w:vAlign w:val="center"/>
          </w:tcPr>
          <w:p w:rsidR="00BD7A7F" w:rsidRPr="00E84868" w:rsidRDefault="00BD7A7F" w:rsidP="00B13FB3">
            <w:pPr>
              <w:autoSpaceDE w:val="0"/>
              <w:autoSpaceDN w:val="0"/>
              <w:adjustRightInd w:val="0"/>
              <w:rPr>
                <w:rFonts w:asciiTheme="minorHAnsi" w:hAnsiTheme="minorHAnsi" w:cs="HelveticaNeue-Light"/>
                <w:b/>
                <w:sz w:val="12"/>
                <w:szCs w:val="20"/>
              </w:rPr>
            </w:pPr>
            <w:r w:rsidRPr="00E84868">
              <w:rPr>
                <w:rFonts w:asciiTheme="minorHAnsi" w:hAnsiTheme="minorHAnsi" w:cs="HelveticaNeue-Light"/>
                <w:b/>
                <w:sz w:val="20"/>
                <w:szCs w:val="20"/>
              </w:rPr>
              <w:t>Syllabus Statement – What I need to know:</w:t>
            </w:r>
          </w:p>
        </w:tc>
        <w:tc>
          <w:tcPr>
            <w:tcW w:w="450" w:type="dxa"/>
            <w:vAlign w:val="center"/>
          </w:tcPr>
          <w:p w:rsidR="00BD7A7F" w:rsidRPr="00E84868" w:rsidRDefault="00BD7A7F" w:rsidP="00B13FB3">
            <w:pPr>
              <w:autoSpaceDE w:val="0"/>
              <w:autoSpaceDN w:val="0"/>
              <w:adjustRightInd w:val="0"/>
              <w:ind w:left="-108" w:right="-108"/>
              <w:rPr>
                <w:rFonts w:asciiTheme="minorHAnsi" w:hAnsiTheme="minorHAnsi" w:cs="HelveticaNeue-Light"/>
                <w:b/>
                <w:sz w:val="12"/>
                <w:szCs w:val="20"/>
              </w:rPr>
            </w:pPr>
            <w:r w:rsidRPr="00E84868">
              <w:rPr>
                <w:rFonts w:asciiTheme="minorHAnsi" w:hAnsiTheme="minorHAnsi" w:cs="HelveticaNeue-Light"/>
                <w:b/>
                <w:sz w:val="12"/>
                <w:szCs w:val="20"/>
              </w:rPr>
              <w:t>Revised</w:t>
            </w:r>
          </w:p>
        </w:tc>
        <w:tc>
          <w:tcPr>
            <w:tcW w:w="404" w:type="dxa"/>
            <w:vAlign w:val="center"/>
          </w:tcPr>
          <w:p w:rsidR="00BD7A7F" w:rsidRPr="00E84868" w:rsidRDefault="00BD7A7F" w:rsidP="00B13FB3">
            <w:pPr>
              <w:autoSpaceDE w:val="0"/>
              <w:autoSpaceDN w:val="0"/>
              <w:adjustRightInd w:val="0"/>
              <w:ind w:left="-108" w:right="-64"/>
              <w:jc w:val="center"/>
              <w:rPr>
                <w:rFonts w:asciiTheme="minorHAnsi" w:hAnsiTheme="minorHAnsi" w:cs="HelveticaNeue-Light"/>
                <w:b/>
                <w:sz w:val="12"/>
                <w:szCs w:val="20"/>
              </w:rPr>
            </w:pPr>
            <w:r w:rsidRPr="00E84868">
              <w:rPr>
                <w:rFonts w:asciiTheme="minorHAnsi" w:hAnsiTheme="minorHAnsi" w:cs="HelveticaNeue-Light"/>
                <w:b/>
                <w:sz w:val="12"/>
                <w:szCs w:val="20"/>
              </w:rPr>
              <w:t>Exam Q</w:t>
            </w:r>
          </w:p>
        </w:tc>
      </w:tr>
      <w:tr w:rsidR="00BD7A7F" w:rsidRPr="00E84868" w:rsidTr="007A4AA7">
        <w:trPr>
          <w:trHeight w:val="288"/>
        </w:trPr>
        <w:tc>
          <w:tcPr>
            <w:tcW w:w="1668" w:type="dxa"/>
            <w:vMerge w:val="restart"/>
            <w:vAlign w:val="center"/>
          </w:tcPr>
          <w:p w:rsidR="00BD7A7F" w:rsidRDefault="00BD7A7F" w:rsidP="00B13FB3">
            <w:pPr>
              <w:rPr>
                <w:rFonts w:asciiTheme="minorHAnsi" w:hAnsiTheme="minorHAnsi"/>
                <w:b/>
                <w:sz w:val="20"/>
                <w:szCs w:val="20"/>
              </w:rPr>
            </w:pPr>
            <w:r>
              <w:rPr>
                <w:rFonts w:asciiTheme="minorHAnsi" w:hAnsiTheme="minorHAnsi"/>
                <w:b/>
                <w:sz w:val="20"/>
                <w:szCs w:val="20"/>
              </w:rPr>
              <w:t>Structure of eukaryotic cells</w:t>
            </w:r>
          </w:p>
        </w:tc>
        <w:tc>
          <w:tcPr>
            <w:tcW w:w="8160" w:type="dxa"/>
            <w:vAlign w:val="center"/>
          </w:tcPr>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The structure of eukaryotic cells, restricted to the structure and function of: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cell-surface membrane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nucleus (containing chromosomes, consisting of protein-bound, linear DNA, and one or more nucleoli)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mitochondria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chloroplasts (in plants and algae)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Golgi apparatus and Golgi vesicles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lysosomes (a type of Golgi vesicle that releases lysozymes)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ribosomes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rough endoplasmic reticulum and smooth endoplasmic reticulum </w:t>
            </w:r>
          </w:p>
          <w:p w:rsidR="00A54551"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cell wall (in plants, algae and fungi) </w:t>
            </w:r>
          </w:p>
          <w:p w:rsidR="00BD7A7F" w:rsidRPr="0081404D" w:rsidRDefault="00BD7A7F" w:rsidP="00A54551">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 xml:space="preserve">• cell vacuole (in plants). </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D7A7F" w:rsidRPr="0081404D" w:rsidRDefault="00A54551" w:rsidP="00B13FB3">
            <w:pPr>
              <w:autoSpaceDE w:val="0"/>
              <w:autoSpaceDN w:val="0"/>
              <w:adjustRightInd w:val="0"/>
              <w:ind w:left="33"/>
              <w:rPr>
                <w:rFonts w:asciiTheme="minorHAnsi" w:hAnsiTheme="minorHAnsi" w:cs="HelveticaNeueLTStd-Roman"/>
                <w:sz w:val="20"/>
                <w:szCs w:val="22"/>
                <w:lang w:eastAsia="en-GB"/>
              </w:rPr>
            </w:pPr>
            <w:r w:rsidRPr="00BD7A7F">
              <w:rPr>
                <w:rFonts w:asciiTheme="minorHAnsi" w:hAnsiTheme="minorHAnsi" w:cs="HelveticaNeueLTStd-Roman"/>
                <w:sz w:val="20"/>
                <w:szCs w:val="22"/>
                <w:lang w:eastAsia="en-GB"/>
              </w:rPr>
              <w:t>In complex multicellular organisms, eukaryotic cells become specialised for specific functions. Specialised cells are organised into tissues, tissues into organs and organs into systems.</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D7A7F" w:rsidRPr="0081404D" w:rsidRDefault="00A54551" w:rsidP="00A54551">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You must be able</w:t>
            </w:r>
            <w:r w:rsidRPr="00BD7A7F">
              <w:rPr>
                <w:rFonts w:asciiTheme="minorHAnsi" w:hAnsiTheme="minorHAnsi" w:cs="HelveticaNeueLTStd-Roman"/>
                <w:sz w:val="20"/>
                <w:szCs w:val="22"/>
                <w:lang w:eastAsia="en-GB"/>
              </w:rPr>
              <w:t xml:space="preserve"> to apply </w:t>
            </w:r>
            <w:r>
              <w:rPr>
                <w:rFonts w:asciiTheme="minorHAnsi" w:hAnsiTheme="minorHAnsi" w:cs="HelveticaNeueLTStd-Roman"/>
                <w:sz w:val="20"/>
                <w:szCs w:val="22"/>
                <w:lang w:eastAsia="en-GB"/>
              </w:rPr>
              <w:t>your</w:t>
            </w:r>
            <w:r w:rsidRPr="00BD7A7F">
              <w:rPr>
                <w:rFonts w:asciiTheme="minorHAnsi" w:hAnsiTheme="minorHAnsi" w:cs="HelveticaNeueLTStd-Roman"/>
                <w:sz w:val="20"/>
                <w:szCs w:val="22"/>
                <w:lang w:eastAsia="en-GB"/>
              </w:rPr>
              <w:t xml:space="preserve"> knowledge of these features in explaining adaptations of eukaryotic cells.</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restart"/>
            <w:vAlign w:val="center"/>
          </w:tcPr>
          <w:p w:rsidR="00BD7A7F" w:rsidRPr="0081404D" w:rsidRDefault="00A54551" w:rsidP="00B13FB3">
            <w:pPr>
              <w:rPr>
                <w:rFonts w:asciiTheme="minorHAnsi" w:hAnsiTheme="minorHAnsi"/>
                <w:b/>
                <w:sz w:val="18"/>
                <w:szCs w:val="20"/>
              </w:rPr>
            </w:pPr>
            <w:r w:rsidRPr="00B13FB3">
              <w:rPr>
                <w:rFonts w:asciiTheme="minorHAnsi" w:hAnsiTheme="minorHAnsi"/>
                <w:b/>
                <w:sz w:val="20"/>
                <w:szCs w:val="20"/>
              </w:rPr>
              <w:t>Structure of prokaryotic cells &amp; of viruses</w:t>
            </w:r>
          </w:p>
        </w:tc>
        <w:tc>
          <w:tcPr>
            <w:tcW w:w="8160" w:type="dxa"/>
            <w:vAlign w:val="center"/>
          </w:tcPr>
          <w:p w:rsidR="00A54551"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Prokaryotic cells are much smaller than eukaryotic cells. They also differ from eukaryotic cells in having: </w:t>
            </w:r>
          </w:p>
          <w:p w:rsidR="00A54551"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cytoplasm that lacks membrane-bound organelles </w:t>
            </w:r>
          </w:p>
          <w:p w:rsidR="00A54551"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smaller ribosomes </w:t>
            </w:r>
          </w:p>
          <w:p w:rsidR="00A54551"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no nucleus; instead they have a single circular DNA molecule that is free in the cytoplasm and is not associated with proteins </w:t>
            </w:r>
          </w:p>
          <w:p w:rsidR="00BD7A7F" w:rsidRPr="0081404D"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a cell wall that contains murein, a glycoprotein. </w:t>
            </w:r>
          </w:p>
        </w:tc>
        <w:tc>
          <w:tcPr>
            <w:tcW w:w="450"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c>
          <w:tcPr>
            <w:tcW w:w="404"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r>
      <w:tr w:rsidR="00BD7A7F" w:rsidRPr="00E84868" w:rsidTr="007A4AA7">
        <w:trPr>
          <w:trHeight w:val="288"/>
        </w:trPr>
        <w:tc>
          <w:tcPr>
            <w:tcW w:w="1668" w:type="dxa"/>
            <w:vMerge/>
            <w:vAlign w:val="center"/>
          </w:tcPr>
          <w:p w:rsidR="00BD7A7F" w:rsidRPr="0081404D" w:rsidRDefault="00BD7A7F" w:rsidP="00B13FB3">
            <w:pPr>
              <w:rPr>
                <w:rFonts w:asciiTheme="minorHAnsi" w:hAnsiTheme="minorHAnsi"/>
                <w:b/>
                <w:sz w:val="18"/>
                <w:szCs w:val="20"/>
              </w:rPr>
            </w:pPr>
          </w:p>
        </w:tc>
        <w:tc>
          <w:tcPr>
            <w:tcW w:w="8160" w:type="dxa"/>
            <w:vAlign w:val="center"/>
          </w:tcPr>
          <w:p w:rsidR="00A54551"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In addition, many prokaryotic cells have: </w:t>
            </w:r>
          </w:p>
          <w:p w:rsidR="00A54551"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one or more plasmids </w:t>
            </w:r>
          </w:p>
          <w:p w:rsidR="00A54551"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xml:space="preserve">• a capsule surrounding the cell </w:t>
            </w:r>
          </w:p>
          <w:p w:rsidR="00BD7A7F" w:rsidRPr="0081404D"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 one or more flagella.</w:t>
            </w:r>
            <w:r>
              <w:rPr>
                <w:rFonts w:asciiTheme="minorHAnsi" w:hAnsiTheme="minorHAnsi" w:cs="HelveticaNeueLTStd-Roman"/>
                <w:sz w:val="20"/>
                <w:szCs w:val="22"/>
                <w:lang w:eastAsia="en-GB"/>
              </w:rPr>
              <w:t xml:space="preserve">  (</w:t>
            </w:r>
            <w:r w:rsidRPr="00A54551">
              <w:rPr>
                <w:rFonts w:asciiTheme="minorHAnsi" w:hAnsiTheme="minorHAnsi" w:cs="HelveticaNeueLTStd-Roman"/>
                <w:sz w:val="20"/>
                <w:szCs w:val="22"/>
                <w:lang w:eastAsia="en-GB"/>
              </w:rPr>
              <w:t>Details of these structural differences are not required.</w:t>
            </w:r>
            <w:r>
              <w:rPr>
                <w:rFonts w:asciiTheme="minorHAnsi" w:hAnsiTheme="minorHAnsi" w:cs="HelveticaNeueLTStd-Roman"/>
                <w:sz w:val="20"/>
                <w:szCs w:val="22"/>
                <w:lang w:eastAsia="en-GB"/>
              </w:rPr>
              <w:t>)</w:t>
            </w:r>
          </w:p>
        </w:tc>
        <w:tc>
          <w:tcPr>
            <w:tcW w:w="450"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c>
          <w:tcPr>
            <w:tcW w:w="404"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r>
      <w:tr w:rsidR="00BD7A7F" w:rsidRPr="00E84868" w:rsidTr="007A4AA7">
        <w:trPr>
          <w:trHeight w:val="288"/>
        </w:trPr>
        <w:tc>
          <w:tcPr>
            <w:tcW w:w="1668" w:type="dxa"/>
            <w:vMerge/>
            <w:vAlign w:val="center"/>
          </w:tcPr>
          <w:p w:rsidR="00BD7A7F" w:rsidRPr="0081404D" w:rsidRDefault="00BD7A7F" w:rsidP="00B13FB3">
            <w:pPr>
              <w:rPr>
                <w:rFonts w:asciiTheme="minorHAnsi" w:hAnsiTheme="minorHAnsi"/>
                <w:b/>
                <w:sz w:val="18"/>
                <w:szCs w:val="20"/>
              </w:rPr>
            </w:pPr>
          </w:p>
        </w:tc>
        <w:tc>
          <w:tcPr>
            <w:tcW w:w="8160" w:type="dxa"/>
            <w:vAlign w:val="center"/>
          </w:tcPr>
          <w:p w:rsidR="00BD7A7F" w:rsidRPr="0081404D"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Viruses are acellular and non-living. The structure of virus particles to include genetic material, capsid and attachment protein</w:t>
            </w:r>
            <w:r>
              <w:rPr>
                <w:rFonts w:asciiTheme="minorHAnsi" w:hAnsiTheme="minorHAnsi" w:cs="HelveticaNeueLTStd-Roman"/>
                <w:sz w:val="20"/>
                <w:szCs w:val="22"/>
                <w:lang w:eastAsia="en-GB"/>
              </w:rPr>
              <w:t>.</w:t>
            </w:r>
          </w:p>
        </w:tc>
        <w:tc>
          <w:tcPr>
            <w:tcW w:w="450"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c>
          <w:tcPr>
            <w:tcW w:w="404" w:type="dxa"/>
            <w:vAlign w:val="center"/>
          </w:tcPr>
          <w:p w:rsidR="00BD7A7F" w:rsidRPr="0081404D" w:rsidRDefault="00BD7A7F" w:rsidP="00B13FB3">
            <w:pPr>
              <w:autoSpaceDE w:val="0"/>
              <w:autoSpaceDN w:val="0"/>
              <w:adjustRightInd w:val="0"/>
              <w:rPr>
                <w:rFonts w:asciiTheme="minorHAnsi" w:hAnsiTheme="minorHAnsi" w:cs="HelveticaNeue-Light"/>
                <w:sz w:val="18"/>
                <w:szCs w:val="20"/>
              </w:rPr>
            </w:pPr>
          </w:p>
        </w:tc>
      </w:tr>
      <w:tr w:rsidR="00BD7A7F" w:rsidRPr="00E84868" w:rsidTr="007A4AA7">
        <w:trPr>
          <w:trHeight w:val="288"/>
        </w:trPr>
        <w:tc>
          <w:tcPr>
            <w:tcW w:w="1668" w:type="dxa"/>
            <w:vMerge w:val="restart"/>
            <w:vAlign w:val="center"/>
          </w:tcPr>
          <w:p w:rsidR="00BD7A7F" w:rsidRDefault="00A54551" w:rsidP="00B13FB3">
            <w:pPr>
              <w:rPr>
                <w:rFonts w:asciiTheme="minorHAnsi" w:hAnsiTheme="minorHAnsi"/>
                <w:b/>
                <w:sz w:val="20"/>
                <w:szCs w:val="20"/>
              </w:rPr>
            </w:pPr>
            <w:r>
              <w:rPr>
                <w:rFonts w:asciiTheme="minorHAnsi" w:hAnsiTheme="minorHAnsi"/>
                <w:b/>
                <w:sz w:val="20"/>
                <w:szCs w:val="20"/>
              </w:rPr>
              <w:t xml:space="preserve">Methods of </w:t>
            </w:r>
            <w:r>
              <w:rPr>
                <w:rFonts w:asciiTheme="minorHAnsi" w:hAnsiTheme="minorHAnsi"/>
                <w:b/>
                <w:sz w:val="20"/>
                <w:szCs w:val="20"/>
              </w:rPr>
              <w:lastRenderedPageBreak/>
              <w:t>studying cells</w:t>
            </w:r>
          </w:p>
          <w:p w:rsidR="00F521BC" w:rsidRDefault="00F521BC" w:rsidP="00B13FB3">
            <w:pPr>
              <w:rPr>
                <w:rFonts w:asciiTheme="minorHAnsi" w:hAnsiTheme="minorHAnsi"/>
                <w:b/>
                <w:sz w:val="20"/>
                <w:szCs w:val="20"/>
              </w:rPr>
            </w:pPr>
          </w:p>
        </w:tc>
        <w:tc>
          <w:tcPr>
            <w:tcW w:w="8160" w:type="dxa"/>
            <w:vAlign w:val="center"/>
          </w:tcPr>
          <w:p w:rsidR="00BD7A7F" w:rsidRPr="009461F2" w:rsidRDefault="00A54551" w:rsidP="00A54551">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lastRenderedPageBreak/>
              <w:t xml:space="preserve">The principles and limitations of optical microscopes, transmission electron microscopes and </w:t>
            </w:r>
            <w:r w:rsidRPr="00A54551">
              <w:rPr>
                <w:rFonts w:asciiTheme="minorHAnsi" w:hAnsiTheme="minorHAnsi" w:cs="HelveticaNeueLTStd-Roman"/>
                <w:sz w:val="20"/>
                <w:szCs w:val="22"/>
                <w:lang w:eastAsia="en-GB"/>
              </w:rPr>
              <w:lastRenderedPageBreak/>
              <w:t xml:space="preserve">scanning electron microscopes. </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D7A7F" w:rsidRPr="009461F2"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Measuring the size of an object viewed with an optical microscope. The difference between magnification and resolution.</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13FB3" w:rsidRPr="00B13FB3" w:rsidRDefault="00A54551" w:rsidP="00B13FB3">
            <w:pPr>
              <w:autoSpaceDE w:val="0"/>
              <w:autoSpaceDN w:val="0"/>
              <w:adjustRightInd w:val="0"/>
              <w:ind w:left="33"/>
              <w:rPr>
                <w:rFonts w:asciiTheme="minorHAnsi" w:hAnsiTheme="minorHAnsi" w:cs="HelveticaNeueLTStd-Roman"/>
                <w:sz w:val="20"/>
                <w:szCs w:val="22"/>
                <w:u w:val="single"/>
                <w:lang w:eastAsia="en-GB"/>
              </w:rPr>
            </w:pPr>
            <w:r w:rsidRPr="00A54551">
              <w:rPr>
                <w:rFonts w:asciiTheme="minorHAnsi" w:hAnsiTheme="minorHAnsi" w:cs="HelveticaNeueLTStd-Roman"/>
                <w:sz w:val="20"/>
                <w:szCs w:val="22"/>
                <w:lang w:eastAsia="en-GB"/>
              </w:rPr>
              <w:t xml:space="preserve">Use of the formula: magnification </w:t>
            </w:r>
            <w:r w:rsidRPr="00B13FB3">
              <w:rPr>
                <w:rFonts w:asciiTheme="minorHAnsi" w:hAnsiTheme="minorHAnsi" w:cs="HelveticaNeueLTStd-Roman"/>
                <w:sz w:val="20"/>
                <w:szCs w:val="22"/>
                <w:lang w:eastAsia="en-GB"/>
              </w:rPr>
              <w:t>=</w:t>
            </w:r>
            <w:r w:rsidR="00B13FB3" w:rsidRPr="00B13FB3">
              <w:rPr>
                <w:rFonts w:asciiTheme="minorHAnsi" w:hAnsiTheme="minorHAnsi" w:cs="HelveticaNeueLTStd-Roman"/>
                <w:sz w:val="20"/>
                <w:szCs w:val="22"/>
                <w:lang w:eastAsia="en-GB"/>
              </w:rPr>
              <w:t xml:space="preserve"> </w:t>
            </w:r>
            <w:r w:rsidR="00B13FB3" w:rsidRPr="00B13FB3">
              <w:rPr>
                <w:rFonts w:asciiTheme="minorHAnsi" w:hAnsiTheme="minorHAnsi" w:cs="HelveticaNeueLTStd-Roman"/>
                <w:sz w:val="20"/>
                <w:szCs w:val="22"/>
                <w:u w:val="single"/>
                <w:lang w:eastAsia="en-GB"/>
              </w:rPr>
              <w:t xml:space="preserve">             size of image</w:t>
            </w:r>
            <w:r w:rsidR="00B13FB3">
              <w:rPr>
                <w:rFonts w:asciiTheme="minorHAnsi" w:hAnsiTheme="minorHAnsi" w:cs="HelveticaNeueLTStd-Roman"/>
                <w:sz w:val="20"/>
                <w:szCs w:val="22"/>
                <w:u w:val="single"/>
                <w:lang w:eastAsia="en-GB"/>
              </w:rPr>
              <w:t xml:space="preserve">                  .</w:t>
            </w:r>
          </w:p>
          <w:p w:rsidR="00BD7A7F" w:rsidRPr="009461F2" w:rsidRDefault="00B13FB3" w:rsidP="00B13FB3">
            <w:pPr>
              <w:autoSpaceDE w:val="0"/>
              <w:autoSpaceDN w:val="0"/>
              <w:adjustRightInd w:val="0"/>
              <w:ind w:left="33"/>
              <w:rPr>
                <w:rFonts w:asciiTheme="minorHAnsi" w:hAnsiTheme="minorHAnsi" w:cs="HelveticaNeueLTStd-Roman"/>
                <w:sz w:val="20"/>
                <w:szCs w:val="22"/>
                <w:lang w:eastAsia="en-GB"/>
              </w:rPr>
            </w:pPr>
            <w:r>
              <w:rPr>
                <w:rFonts w:asciiTheme="minorHAnsi" w:hAnsiTheme="minorHAnsi" w:cs="HelveticaNeueLTStd-Roman"/>
                <w:sz w:val="20"/>
                <w:szCs w:val="22"/>
                <w:lang w:eastAsia="en-GB"/>
              </w:rPr>
              <w:t xml:space="preserve">                                              </w:t>
            </w:r>
            <w:r w:rsidR="00A54551" w:rsidRPr="00A54551">
              <w:rPr>
                <w:rFonts w:asciiTheme="minorHAnsi" w:hAnsiTheme="minorHAnsi" w:cs="HelveticaNeueLTStd-Roman"/>
                <w:sz w:val="20"/>
                <w:szCs w:val="22"/>
                <w:lang w:eastAsia="en-GB"/>
              </w:rPr>
              <w:t xml:space="preserve"> </w:t>
            </w:r>
            <w:r>
              <w:rPr>
                <w:rFonts w:asciiTheme="minorHAnsi" w:hAnsiTheme="minorHAnsi" w:cs="HelveticaNeueLTStd-Roman"/>
                <w:sz w:val="20"/>
                <w:szCs w:val="22"/>
                <w:lang w:eastAsia="en-GB"/>
              </w:rPr>
              <w:t xml:space="preserve">                 </w:t>
            </w:r>
            <w:r w:rsidR="00A54551" w:rsidRPr="00A54551">
              <w:rPr>
                <w:rFonts w:asciiTheme="minorHAnsi" w:hAnsiTheme="minorHAnsi" w:cs="HelveticaNeueLTStd-Roman"/>
                <w:sz w:val="20"/>
                <w:szCs w:val="22"/>
                <w:lang w:eastAsia="en-GB"/>
              </w:rPr>
              <w:t>size of image size of real object</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D7A7F" w:rsidRPr="009461F2" w:rsidRDefault="00A54551" w:rsidP="00B13FB3">
            <w:pPr>
              <w:autoSpaceDE w:val="0"/>
              <w:autoSpaceDN w:val="0"/>
              <w:adjustRightInd w:val="0"/>
              <w:ind w:left="33"/>
              <w:rPr>
                <w:rFonts w:asciiTheme="minorHAnsi" w:hAnsiTheme="minorHAnsi" w:cs="HelveticaNeueLTStd-Roman"/>
                <w:sz w:val="20"/>
                <w:szCs w:val="22"/>
                <w:lang w:eastAsia="en-GB"/>
              </w:rPr>
            </w:pPr>
            <w:r w:rsidRPr="00A54551">
              <w:rPr>
                <w:rFonts w:asciiTheme="minorHAnsi" w:hAnsiTheme="minorHAnsi" w:cs="HelveticaNeueLTStd-Roman"/>
                <w:sz w:val="20"/>
                <w:szCs w:val="22"/>
                <w:lang w:eastAsia="en-GB"/>
              </w:rPr>
              <w:t>Principles of cell fractionation and ultracentrifugation as used to separate cell components.</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BD7A7F" w:rsidRPr="00E84868" w:rsidTr="007A4AA7">
        <w:trPr>
          <w:trHeight w:val="288"/>
        </w:trPr>
        <w:tc>
          <w:tcPr>
            <w:tcW w:w="1668" w:type="dxa"/>
            <w:vMerge/>
            <w:vAlign w:val="center"/>
          </w:tcPr>
          <w:p w:rsidR="00BD7A7F" w:rsidRDefault="00BD7A7F" w:rsidP="00B13FB3">
            <w:pPr>
              <w:rPr>
                <w:rFonts w:asciiTheme="minorHAnsi" w:hAnsiTheme="minorHAnsi"/>
                <w:b/>
                <w:sz w:val="20"/>
                <w:szCs w:val="20"/>
              </w:rPr>
            </w:pPr>
          </w:p>
        </w:tc>
        <w:tc>
          <w:tcPr>
            <w:tcW w:w="8160" w:type="dxa"/>
            <w:vAlign w:val="center"/>
          </w:tcPr>
          <w:p w:rsidR="00BD7A7F" w:rsidRPr="009461F2" w:rsidRDefault="00A54551"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You must be able</w:t>
            </w:r>
            <w:r w:rsidRPr="00A54551">
              <w:rPr>
                <w:rFonts w:asciiTheme="minorHAnsi" w:hAnsiTheme="minorHAnsi" w:cs="HelveticaNeueLTStd-Roman"/>
                <w:sz w:val="20"/>
                <w:szCs w:val="22"/>
                <w:lang w:eastAsia="en-GB"/>
              </w:rPr>
              <w:t xml:space="preserve"> to appreciate that there was a considerable period of time during which the scientific community distinguished between artefacts and cell organelles.</w:t>
            </w:r>
          </w:p>
        </w:tc>
        <w:tc>
          <w:tcPr>
            <w:tcW w:w="450"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c>
          <w:tcPr>
            <w:tcW w:w="404" w:type="dxa"/>
            <w:vAlign w:val="center"/>
          </w:tcPr>
          <w:p w:rsidR="00BD7A7F" w:rsidRPr="00E84868" w:rsidRDefault="00BD7A7F"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restart"/>
            <w:vAlign w:val="center"/>
          </w:tcPr>
          <w:p w:rsidR="00F521BC" w:rsidRDefault="00F521BC" w:rsidP="00B13FB3">
            <w:pPr>
              <w:rPr>
                <w:rFonts w:asciiTheme="minorHAnsi" w:hAnsiTheme="minorHAnsi"/>
                <w:b/>
                <w:sz w:val="20"/>
                <w:szCs w:val="20"/>
              </w:rPr>
            </w:pPr>
            <w:r>
              <w:rPr>
                <w:rFonts w:asciiTheme="minorHAnsi" w:hAnsiTheme="minorHAnsi"/>
                <w:b/>
                <w:sz w:val="20"/>
                <w:szCs w:val="20"/>
              </w:rPr>
              <w:t>All cells arise from other cells</w:t>
            </w: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Within multicellular organisms, not all cells retain the ability to divide.</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Default="00F521BC" w:rsidP="00F521BC">
            <w:pPr>
              <w:autoSpaceDE w:val="0"/>
              <w:autoSpaceDN w:val="0"/>
              <w:adjustRightInd w:val="0"/>
              <w:ind w:left="42"/>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Eukaryotic cells that do retain the ability to divide show a cell cycle. </w:t>
            </w:r>
          </w:p>
          <w:p w:rsidR="00F521BC" w:rsidRDefault="00F521BC" w:rsidP="00F521BC">
            <w:pPr>
              <w:autoSpaceDE w:val="0"/>
              <w:autoSpaceDN w:val="0"/>
              <w:adjustRightInd w:val="0"/>
              <w:ind w:left="42"/>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DNA replication occurs during the interphase of the cell cycle. </w:t>
            </w:r>
          </w:p>
          <w:p w:rsidR="00F521BC" w:rsidRPr="00F521BC" w:rsidRDefault="00F521BC" w:rsidP="00F521BC">
            <w:pPr>
              <w:autoSpaceDE w:val="0"/>
              <w:autoSpaceDN w:val="0"/>
              <w:adjustRightInd w:val="0"/>
              <w:ind w:left="42"/>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Mitosis is the part of the cell cycle in which a eukaryotic cell divides to produce two daughter cells, each with the identical copies of DNA produced by the parent cell during DNA replication.</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The behaviour of chromosomes during interphase, prophase, metaphase, anaphase and telophase of mitosis. The role of spindle fibres attached to centromeres in the separation of chromatids.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Division of the cytoplasm (cytokinesis) usually occurs, producing two new cells.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B13FB3" w:rsidRDefault="00F521BC"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F521BC"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recognise the stages of the cell cycle: interphase, prophase, metaphase, anaphase and telophase (including cytokinesis) </w:t>
            </w:r>
          </w:p>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explain the appearance of cells in each stage of mitosis.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Mitosis is a controlled process. Uncontrolled cell division can lead to the formation of tumours and of cancers. Many cancer treatments are directed at controlling the rate of cell division.</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Binary fission in prokaryotic cells involves: </w:t>
            </w:r>
          </w:p>
          <w:p w:rsidR="00F521BC"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replication of the circular DNA and of plasmids </w:t>
            </w:r>
          </w:p>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division of the cytoplasm to produce two daughter cells, each with a single copy of the circular DNA and a variable number of copies of plasmids.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Being non-living, viruses do not undergo cell division. Following injection of their nucleic acid, the infected host cell replicates the virus particles.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A24AC3" w:rsidRDefault="00F521BC"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Required practical 2:</w:t>
            </w:r>
            <w:r w:rsidRPr="00F521BC">
              <w:rPr>
                <w:rFonts w:asciiTheme="minorHAnsi" w:hAnsiTheme="minorHAnsi" w:cs="HelveticaNeueLTStd-Roman"/>
                <w:sz w:val="20"/>
                <w:szCs w:val="22"/>
                <w:lang w:eastAsia="en-GB"/>
              </w:rPr>
              <w:t xml:space="preserve"> Preparation of stained squashes of cells from plant root tips; set-up and use of an optical microscope to identify the stages of mitosis in these stained squashes and calculation of a mitotic index.</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Students should measure the apparent size of cells in the root tip and calculate their actual size using the formula: </w:t>
            </w:r>
          </w:p>
          <w:p w:rsidR="00F521BC" w:rsidRDefault="00B13FB3" w:rsidP="00B13FB3">
            <w:pPr>
              <w:autoSpaceDE w:val="0"/>
              <w:autoSpaceDN w:val="0"/>
              <w:adjustRightInd w:val="0"/>
              <w:ind w:left="33"/>
              <w:rPr>
                <w:rFonts w:asciiTheme="minorHAnsi" w:hAnsiTheme="minorHAnsi" w:cs="HelveticaNeueLTStd-Roman"/>
                <w:sz w:val="20"/>
                <w:szCs w:val="22"/>
                <w:lang w:eastAsia="en-GB"/>
              </w:rPr>
            </w:pPr>
            <w:r>
              <w:rPr>
                <w:rFonts w:asciiTheme="minorHAnsi" w:hAnsiTheme="minorHAnsi" w:cs="HelveticaNeueLTStd-Roman"/>
                <w:sz w:val="20"/>
                <w:szCs w:val="22"/>
                <w:lang w:eastAsia="en-GB"/>
              </w:rPr>
              <w:t>Magnification</w:t>
            </w:r>
            <w:r w:rsidR="00F521BC" w:rsidRPr="00F521BC">
              <w:rPr>
                <w:rFonts w:asciiTheme="minorHAnsi" w:hAnsiTheme="minorHAnsi" w:cs="HelveticaNeueLTStd-Roman"/>
                <w:sz w:val="20"/>
                <w:szCs w:val="22"/>
                <w:lang w:eastAsia="en-GB"/>
              </w:rPr>
              <w:t xml:space="preserve"> = </w:t>
            </w:r>
            <w:r w:rsidR="00F521BC" w:rsidRPr="00B13FB3">
              <w:rPr>
                <w:rFonts w:asciiTheme="minorHAnsi" w:hAnsiTheme="minorHAnsi" w:cs="HelveticaNeueLTStd-Roman"/>
                <w:sz w:val="20"/>
                <w:szCs w:val="22"/>
                <w:u w:val="single"/>
                <w:lang w:eastAsia="en-GB"/>
              </w:rPr>
              <w:t>size of image</w:t>
            </w:r>
            <w:r w:rsidR="00F521BC" w:rsidRPr="00F521BC">
              <w:rPr>
                <w:rFonts w:asciiTheme="minorHAnsi" w:hAnsiTheme="minorHAnsi" w:cs="HelveticaNeueLTStd-Roman"/>
                <w:sz w:val="20"/>
                <w:szCs w:val="22"/>
                <w:lang w:eastAsia="en-GB"/>
              </w:rPr>
              <w:t xml:space="preserve"> </w:t>
            </w:r>
          </w:p>
          <w:p w:rsidR="00B13FB3" w:rsidRPr="00F521BC" w:rsidRDefault="00B13FB3" w:rsidP="00B13FB3">
            <w:pPr>
              <w:autoSpaceDE w:val="0"/>
              <w:autoSpaceDN w:val="0"/>
              <w:adjustRightInd w:val="0"/>
              <w:ind w:left="33"/>
              <w:rPr>
                <w:rFonts w:asciiTheme="minorHAnsi" w:hAnsiTheme="minorHAnsi" w:cs="HelveticaNeueLTStd-Roman"/>
                <w:sz w:val="20"/>
                <w:szCs w:val="22"/>
                <w:lang w:eastAsia="en-GB"/>
              </w:rPr>
            </w:pPr>
            <w:r>
              <w:rPr>
                <w:rFonts w:asciiTheme="minorHAnsi" w:hAnsiTheme="minorHAnsi" w:cs="HelveticaNeueLTStd-Roman"/>
                <w:sz w:val="20"/>
                <w:szCs w:val="22"/>
                <w:lang w:eastAsia="en-GB"/>
              </w:rPr>
              <w:t xml:space="preserve">                             actual size</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restart"/>
            <w:vAlign w:val="center"/>
          </w:tcPr>
          <w:p w:rsidR="00F521BC" w:rsidRDefault="00F521BC" w:rsidP="00F521BC">
            <w:pPr>
              <w:rPr>
                <w:rFonts w:asciiTheme="minorHAnsi" w:hAnsiTheme="minorHAnsi"/>
                <w:b/>
                <w:sz w:val="20"/>
                <w:szCs w:val="20"/>
              </w:rPr>
            </w:pPr>
            <w:r>
              <w:rPr>
                <w:rFonts w:asciiTheme="minorHAnsi" w:hAnsiTheme="minorHAnsi"/>
                <w:b/>
                <w:sz w:val="20"/>
                <w:szCs w:val="20"/>
              </w:rPr>
              <w:t>Transport across membranes</w:t>
            </w:r>
          </w:p>
        </w:tc>
        <w:tc>
          <w:tcPr>
            <w:tcW w:w="8160" w:type="dxa"/>
            <w:vAlign w:val="center"/>
          </w:tcPr>
          <w:p w:rsidR="00F521BC" w:rsidRPr="00CA7F96" w:rsidRDefault="00F521BC" w:rsidP="00F521BC">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The basic structure of all cell membranes, including cell-surface membranes and the membranes around the cell organelles of eukaryotes, is the same. </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CA7F96"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The arrangement and any movement of phospholipids, proteins, glycoproteins and glycolipids in the fluid-mosaic model of membrane structure. Cholesterol may also be present in cell membranes where it restricts the movement of other molecules making up the membrane.</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Movement across membranes occurs by: </w:t>
            </w:r>
          </w:p>
          <w:p w:rsidR="00F521BC"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simple diffusion (involving limitations imposed by the nature of the phospholipid bilayer) </w:t>
            </w:r>
          </w:p>
          <w:p w:rsidR="00F521BC"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facilitated diffusion (involving the roles of carrier proteins and channel proteins) </w:t>
            </w:r>
          </w:p>
          <w:p w:rsidR="00F521BC"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osmosis (explained in terms of water potential) </w:t>
            </w:r>
          </w:p>
          <w:p w:rsidR="00F521BC"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active transport (involving the role of carrier proteins and the importance of the hydrolysis of ATP) </w:t>
            </w:r>
          </w:p>
          <w:p w:rsidR="00F521BC" w:rsidRPr="00CA7F96" w:rsidRDefault="00F521BC" w:rsidP="00F521BC">
            <w:pPr>
              <w:pStyle w:val="ListParagraph"/>
              <w:autoSpaceDE w:val="0"/>
              <w:autoSpaceDN w:val="0"/>
              <w:adjustRightInd w:val="0"/>
              <w:ind w:left="0"/>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co-transport (illustrated by the absorption of sodium ions and glucose by cells lining the mammalian ileum).</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F521BC" w:rsidRDefault="00F521BC" w:rsidP="00F521BC">
            <w:pPr>
              <w:autoSpaceDE w:val="0"/>
              <w:autoSpaceDN w:val="0"/>
              <w:adjustRightInd w:val="0"/>
              <w:ind w:left="42"/>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Cells may be adapted for rapid transport across their internal or external membranes by an increase in surface area of, or by an increase in the number of protein channels and carrier molecules in, their membranes.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B13FB3" w:rsidRDefault="00F521BC"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F521BC"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explain the adaptations of specialised cells in relation to the rate of transport across their internal and external membranes </w:t>
            </w:r>
          </w:p>
          <w:p w:rsidR="00F521BC" w:rsidRPr="00CA7F96" w:rsidRDefault="00F521BC"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explain how surface area, number of channel or carrier proteins and differences in gradients of concentration or water potential affect the rate of movement across cell membranes.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CA7F96" w:rsidRDefault="00F521BC"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Required practical 3:</w:t>
            </w:r>
            <w:r w:rsidRPr="00F521BC">
              <w:rPr>
                <w:rFonts w:asciiTheme="minorHAnsi" w:hAnsiTheme="minorHAnsi" w:cs="HelveticaNeueLTStd-Roman"/>
                <w:sz w:val="20"/>
                <w:szCs w:val="22"/>
                <w:lang w:eastAsia="en-GB"/>
              </w:rPr>
              <w:t xml:space="preserve"> Production of a dilution series of a solute to produce a calibration curve with which to identify the water potential of plant tissue.</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F521BC" w:rsidRPr="00E84868" w:rsidTr="007A4AA7">
        <w:trPr>
          <w:trHeight w:val="288"/>
        </w:trPr>
        <w:tc>
          <w:tcPr>
            <w:tcW w:w="1668" w:type="dxa"/>
            <w:vMerge/>
            <w:vAlign w:val="center"/>
          </w:tcPr>
          <w:p w:rsidR="00F521BC" w:rsidRDefault="00F521BC" w:rsidP="00B13FB3">
            <w:pPr>
              <w:rPr>
                <w:rFonts w:asciiTheme="minorHAnsi" w:hAnsiTheme="minorHAnsi"/>
                <w:b/>
                <w:sz w:val="20"/>
                <w:szCs w:val="20"/>
              </w:rPr>
            </w:pPr>
          </w:p>
        </w:tc>
        <w:tc>
          <w:tcPr>
            <w:tcW w:w="8160" w:type="dxa"/>
            <w:vAlign w:val="center"/>
          </w:tcPr>
          <w:p w:rsidR="00F521BC" w:rsidRPr="00CA7F96" w:rsidRDefault="00F521BC"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Required practical 4:</w:t>
            </w:r>
            <w:r w:rsidRPr="00F521BC">
              <w:rPr>
                <w:rFonts w:asciiTheme="minorHAnsi" w:hAnsiTheme="minorHAnsi" w:cs="HelveticaNeueLTStd-Roman"/>
                <w:sz w:val="20"/>
                <w:szCs w:val="22"/>
                <w:lang w:eastAsia="en-GB"/>
              </w:rPr>
              <w:t xml:space="preserve"> Investigation into the effect of a named variable on the permeability of cell-surface membranes.</w:t>
            </w:r>
          </w:p>
        </w:tc>
        <w:tc>
          <w:tcPr>
            <w:tcW w:w="450"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c>
          <w:tcPr>
            <w:tcW w:w="404" w:type="dxa"/>
            <w:vAlign w:val="center"/>
          </w:tcPr>
          <w:p w:rsidR="00F521BC" w:rsidRPr="00E84868" w:rsidRDefault="00F521BC"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restart"/>
            <w:vAlign w:val="center"/>
          </w:tcPr>
          <w:p w:rsidR="007A4AA7" w:rsidRDefault="007A4AA7" w:rsidP="00B13FB3">
            <w:pPr>
              <w:rPr>
                <w:rFonts w:asciiTheme="minorHAnsi" w:hAnsiTheme="minorHAnsi"/>
                <w:b/>
                <w:sz w:val="20"/>
                <w:szCs w:val="20"/>
              </w:rPr>
            </w:pPr>
            <w:r>
              <w:rPr>
                <w:rFonts w:asciiTheme="minorHAnsi" w:hAnsiTheme="minorHAnsi"/>
                <w:b/>
                <w:sz w:val="20"/>
                <w:szCs w:val="20"/>
              </w:rPr>
              <w:t>Cell recognition &amp; the immune system</w:t>
            </w:r>
          </w:p>
        </w:tc>
        <w:tc>
          <w:tcPr>
            <w:tcW w:w="8160" w:type="dxa"/>
            <w:vAlign w:val="center"/>
          </w:tcPr>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Each type of cell has specific molecules on its surface that identify it. These molecules include proteins and enable the immune system to identify: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pathogens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cells from other organisms of the same species</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xml:space="preserve">• abnormal body cells </w:t>
            </w:r>
          </w:p>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F521BC">
              <w:rPr>
                <w:rFonts w:asciiTheme="minorHAnsi" w:hAnsiTheme="minorHAnsi" w:cs="HelveticaNeueLTStd-Roman"/>
                <w:sz w:val="20"/>
                <w:szCs w:val="22"/>
                <w:lang w:eastAsia="en-GB"/>
              </w:rPr>
              <w:t>• toxins.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Definition of antigen. The effect of antigen variability on disease and disease prevention.</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EA44A8" w:rsidRDefault="007A4AA7" w:rsidP="00F521BC">
            <w:pPr>
              <w:autoSpaceDE w:val="0"/>
              <w:autoSpaceDN w:val="0"/>
              <w:adjustRightInd w:val="0"/>
              <w:ind w:left="42"/>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Phagocytosis of pathogens. The subsequent destruction of ingested pathogens by lysozymes.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EA44A8"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xml:space="preserve">The response of T lymphocytes to a foreign antigen (the cellular response). </w:t>
            </w:r>
          </w:p>
          <w:p w:rsidR="007A4AA7" w:rsidRPr="00EA44A8"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xml:space="preserve">• The role of antigen-presenting cells in the cellular response. </w:t>
            </w:r>
          </w:p>
          <w:p w:rsidR="007A4AA7" w:rsidRPr="00EA44A8"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The role of helper T cells (TH cells) in stimulating cytotoxic T cells (TC cells), B cells and phagocytes. The role of other T cells is not required.</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The response of B lymphocytes to a foreign antigen, clonal selection and the release of monoclonal antibodies (the humoral response).</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xml:space="preserve"> • Definition of antibody.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xml:space="preserve">• Antibody structure.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The formation of an antigen-antibody complex, leading to the destruction of the antigen, limited to agglutination and phagocytosis of bacterial cells.</w:t>
            </w:r>
          </w:p>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EA44A8">
              <w:rPr>
                <w:rFonts w:asciiTheme="minorHAnsi" w:hAnsiTheme="minorHAnsi" w:cs="HelveticaNeueLTStd-Roman"/>
                <w:sz w:val="20"/>
                <w:szCs w:val="22"/>
                <w:lang w:eastAsia="en-GB"/>
              </w:rPr>
              <w:t>• The roles of plasma cells and of memory cells in producing primary and secondary immune responses.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EA44A8" w:rsidRDefault="007A4AA7" w:rsidP="00B13FB3">
            <w:pPr>
              <w:autoSpaceDE w:val="0"/>
              <w:autoSpaceDN w:val="0"/>
              <w:adjustRightInd w:val="0"/>
              <w:ind w:left="33"/>
              <w:rPr>
                <w:rFonts w:asciiTheme="minorHAnsi" w:hAnsiTheme="minorHAnsi" w:cs="HelveticaNeueLTStd-Roman"/>
                <w:sz w:val="22"/>
                <w:szCs w:val="22"/>
                <w:lang w:eastAsia="en-GB"/>
              </w:rPr>
            </w:pPr>
            <w:r w:rsidRPr="00EA44A8">
              <w:rPr>
                <w:rFonts w:asciiTheme="minorHAnsi" w:hAnsiTheme="minorHAnsi" w:cs="HelveticaNeueLTStd-Roman"/>
                <w:sz w:val="20"/>
                <w:szCs w:val="22"/>
                <w:lang w:eastAsia="en-GB"/>
              </w:rPr>
              <w:t>The use of vaccines to provide protection for individuals and populations against disease. The concept of herd immunity.</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The differences between active and passive immunity</w:t>
            </w:r>
            <w:r>
              <w:rPr>
                <w:rFonts w:asciiTheme="minorHAnsi" w:hAnsiTheme="minorHAnsi" w:cs="HelveticaNeueLTStd-Roman"/>
                <w:sz w:val="20"/>
                <w:szCs w:val="22"/>
                <w:lang w:eastAsia="en-GB"/>
              </w:rPr>
              <w:t>.</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F521BC" w:rsidRDefault="007A4AA7" w:rsidP="00F521BC">
            <w:pPr>
              <w:autoSpaceDE w:val="0"/>
              <w:autoSpaceDN w:val="0"/>
              <w:adjustRightInd w:val="0"/>
              <w:ind w:left="42"/>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Structure of the human immunodeficiency virus (HIV) and its replication in helper T cells.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How HIV causes the symptoms of AIDS. Why antibiotics are ineffective against viruses.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 xml:space="preserve">The use of monoclonal antibodies in: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 xml:space="preserve">• targeting medication to specific cell types by attaching a therapeutic drug to an antibody </w:t>
            </w:r>
          </w:p>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 medical diagnosis.</w:t>
            </w:r>
            <w:r>
              <w:rPr>
                <w:rFonts w:asciiTheme="minorHAnsi" w:hAnsiTheme="minorHAnsi" w:cs="HelveticaNeueLTStd-Roman"/>
                <w:sz w:val="20"/>
                <w:szCs w:val="22"/>
                <w:lang w:eastAsia="en-GB"/>
              </w:rPr>
              <w:t xml:space="preserve"> (</w:t>
            </w:r>
            <w:r w:rsidRPr="007A4AA7">
              <w:rPr>
                <w:rFonts w:asciiTheme="minorHAnsi" w:hAnsiTheme="minorHAnsi" w:cs="HelveticaNeueLTStd-Roman"/>
                <w:sz w:val="20"/>
                <w:szCs w:val="22"/>
                <w:lang w:eastAsia="en-GB"/>
              </w:rPr>
              <w:t>Details of the commercial or scientific production of monoclonal antibodies are not required</w:t>
            </w:r>
            <w:r>
              <w:rPr>
                <w:rFonts w:asciiTheme="minorHAnsi" w:hAnsiTheme="minorHAnsi" w:cs="HelveticaNeueLTStd-Roman"/>
                <w:sz w:val="20"/>
                <w:szCs w:val="22"/>
                <w:lang w:eastAsia="en-GB"/>
              </w:rPr>
              <w:t>.)</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Ethical issues associated with the use of vaccines and monoclonal antibodies.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The use of antibodies in the ELISA test</w:t>
            </w:r>
            <w:r>
              <w:rPr>
                <w:rFonts w:asciiTheme="minorHAnsi" w:hAnsiTheme="minorHAnsi" w:cs="HelveticaNeueLTStd-Roman"/>
                <w:sz w:val="20"/>
                <w:szCs w:val="22"/>
                <w:lang w:eastAsia="en-GB"/>
              </w:rPr>
              <w:t>.</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7A4AA7">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B13FB3" w:rsidRDefault="007A4AA7"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7A4AA7"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 xml:space="preserve">• discuss ethical issues associated with the use of vaccines and monoclonal antibodies </w:t>
            </w:r>
          </w:p>
          <w:p w:rsidR="007A4AA7" w:rsidRPr="00CA7F96" w:rsidRDefault="007A4AA7" w:rsidP="00B13FB3">
            <w:pPr>
              <w:autoSpaceDE w:val="0"/>
              <w:autoSpaceDN w:val="0"/>
              <w:adjustRightInd w:val="0"/>
              <w:ind w:left="33"/>
              <w:rPr>
                <w:rFonts w:asciiTheme="minorHAnsi" w:hAnsiTheme="minorHAnsi" w:cs="HelveticaNeueLTStd-Roman"/>
                <w:sz w:val="20"/>
                <w:szCs w:val="22"/>
                <w:lang w:eastAsia="en-GB"/>
              </w:rPr>
            </w:pPr>
            <w:r w:rsidRPr="007A4AA7">
              <w:rPr>
                <w:rFonts w:asciiTheme="minorHAnsi" w:hAnsiTheme="minorHAnsi" w:cs="HelveticaNeueLTStd-Roman"/>
                <w:sz w:val="20"/>
                <w:szCs w:val="22"/>
                <w:lang w:eastAsia="en-GB"/>
              </w:rPr>
              <w:t>• evaluate methodology, evidence and data relating to the use of vaccines and monoclonal antibodies.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bl>
    <w:p w:rsidR="00E46FFD" w:rsidRPr="00E84868" w:rsidRDefault="00E46FFD" w:rsidP="009E5A19">
      <w:pPr>
        <w:rPr>
          <w:rFonts w:asciiTheme="minorHAnsi" w:hAnsiTheme="minorHAnsi"/>
          <w:sz w:val="20"/>
          <w:szCs w:val="20"/>
        </w:rPr>
      </w:pPr>
    </w:p>
    <w:p w:rsidR="00E46FFD" w:rsidRDefault="00E46FFD" w:rsidP="009E5A19">
      <w:pPr>
        <w:rPr>
          <w:rFonts w:asciiTheme="minorHAnsi" w:hAnsiTheme="minorHAnsi"/>
          <w:sz w:val="20"/>
          <w:szCs w:val="20"/>
        </w:rPr>
      </w:pPr>
    </w:p>
    <w:p w:rsidR="00C9715B" w:rsidRDefault="00C9715B" w:rsidP="009E5A19">
      <w:pPr>
        <w:rPr>
          <w:rFonts w:asciiTheme="minorHAnsi" w:hAnsiTheme="minorHAnsi"/>
          <w:sz w:val="20"/>
          <w:szCs w:val="20"/>
        </w:rPr>
      </w:pPr>
    </w:p>
    <w:p w:rsidR="00C9715B" w:rsidRPr="00E84868" w:rsidRDefault="00C9715B" w:rsidP="009E5A19">
      <w:pPr>
        <w:rPr>
          <w:rFonts w:asciiTheme="minorHAnsi" w:hAnsiTheme="minorHAnsi"/>
          <w:sz w:val="20"/>
          <w:szCs w:val="20"/>
        </w:rPr>
      </w:pPr>
    </w:p>
    <w:tbl>
      <w:tblPr>
        <w:tblStyle w:val="TableGrid"/>
        <w:tblW w:w="0" w:type="auto"/>
        <w:tblLayout w:type="fixed"/>
        <w:tblLook w:val="01E0" w:firstRow="1" w:lastRow="1" w:firstColumn="1" w:lastColumn="1" w:noHBand="0" w:noVBand="0"/>
      </w:tblPr>
      <w:tblGrid>
        <w:gridCol w:w="1668"/>
        <w:gridCol w:w="8160"/>
        <w:gridCol w:w="450"/>
        <w:gridCol w:w="404"/>
      </w:tblGrid>
      <w:tr w:rsidR="007A4AA7" w:rsidRPr="00E84868" w:rsidTr="00B13FB3">
        <w:tc>
          <w:tcPr>
            <w:tcW w:w="10682" w:type="dxa"/>
            <w:gridSpan w:val="4"/>
            <w:vAlign w:val="center"/>
          </w:tcPr>
          <w:p w:rsidR="007A4AA7" w:rsidRPr="00BD7A7F" w:rsidRDefault="007A4AA7" w:rsidP="007A4AA7">
            <w:pPr>
              <w:autoSpaceDE w:val="0"/>
              <w:autoSpaceDN w:val="0"/>
              <w:adjustRightInd w:val="0"/>
              <w:jc w:val="center"/>
              <w:rPr>
                <w:rFonts w:asciiTheme="minorHAnsi" w:hAnsiTheme="minorHAnsi" w:cs="HelveticaNeue-Light"/>
                <w:b/>
                <w:sz w:val="20"/>
                <w:szCs w:val="20"/>
              </w:rPr>
            </w:pPr>
            <w:r w:rsidRPr="00BD7A7F">
              <w:rPr>
                <w:rFonts w:asciiTheme="minorHAnsi" w:hAnsiTheme="minorHAnsi" w:cs="HelveticaNeue-Light"/>
                <w:b/>
                <w:szCs w:val="20"/>
              </w:rPr>
              <w:t>3.</w:t>
            </w:r>
            <w:r>
              <w:rPr>
                <w:rFonts w:asciiTheme="minorHAnsi" w:hAnsiTheme="minorHAnsi" w:cs="HelveticaNeue-Light"/>
                <w:b/>
                <w:szCs w:val="20"/>
              </w:rPr>
              <w:t>3 Organisms exchange substances with their environment</w:t>
            </w:r>
          </w:p>
        </w:tc>
      </w:tr>
      <w:tr w:rsidR="007A4AA7" w:rsidRPr="00E84868" w:rsidTr="00B13FB3">
        <w:tc>
          <w:tcPr>
            <w:tcW w:w="1668" w:type="dxa"/>
            <w:vAlign w:val="center"/>
          </w:tcPr>
          <w:p w:rsidR="007A4AA7" w:rsidRPr="00E84868" w:rsidRDefault="007A4AA7" w:rsidP="00B13FB3">
            <w:pPr>
              <w:autoSpaceDE w:val="0"/>
              <w:autoSpaceDN w:val="0"/>
              <w:adjustRightInd w:val="0"/>
              <w:rPr>
                <w:rFonts w:asciiTheme="minorHAnsi" w:hAnsiTheme="minorHAnsi" w:cs="HelveticaNeue-Bold"/>
                <w:b/>
                <w:bCs/>
                <w:sz w:val="20"/>
                <w:szCs w:val="20"/>
              </w:rPr>
            </w:pPr>
            <w:r w:rsidRPr="00E84868">
              <w:rPr>
                <w:rFonts w:asciiTheme="minorHAnsi" w:hAnsiTheme="minorHAnsi" w:cs="HelveticaNeue-Bold"/>
                <w:b/>
                <w:bCs/>
                <w:sz w:val="20"/>
                <w:szCs w:val="20"/>
              </w:rPr>
              <w:t>Topic</w:t>
            </w:r>
          </w:p>
        </w:tc>
        <w:tc>
          <w:tcPr>
            <w:tcW w:w="8160" w:type="dxa"/>
            <w:vAlign w:val="center"/>
          </w:tcPr>
          <w:p w:rsidR="007A4AA7" w:rsidRPr="00E84868" w:rsidRDefault="007A4AA7" w:rsidP="00B13FB3">
            <w:pPr>
              <w:autoSpaceDE w:val="0"/>
              <w:autoSpaceDN w:val="0"/>
              <w:adjustRightInd w:val="0"/>
              <w:rPr>
                <w:rFonts w:asciiTheme="minorHAnsi" w:hAnsiTheme="minorHAnsi" w:cs="HelveticaNeue-Light"/>
                <w:b/>
                <w:sz w:val="12"/>
                <w:szCs w:val="20"/>
              </w:rPr>
            </w:pPr>
            <w:r w:rsidRPr="00E84868">
              <w:rPr>
                <w:rFonts w:asciiTheme="minorHAnsi" w:hAnsiTheme="minorHAnsi" w:cs="HelveticaNeue-Light"/>
                <w:b/>
                <w:sz w:val="20"/>
                <w:szCs w:val="20"/>
              </w:rPr>
              <w:t>Syllabus Statement – What I need to know:</w:t>
            </w:r>
          </w:p>
        </w:tc>
        <w:tc>
          <w:tcPr>
            <w:tcW w:w="450" w:type="dxa"/>
            <w:vAlign w:val="center"/>
          </w:tcPr>
          <w:p w:rsidR="007A4AA7" w:rsidRPr="00E84868" w:rsidRDefault="007A4AA7" w:rsidP="00B13FB3">
            <w:pPr>
              <w:autoSpaceDE w:val="0"/>
              <w:autoSpaceDN w:val="0"/>
              <w:adjustRightInd w:val="0"/>
              <w:ind w:left="-108" w:right="-108"/>
              <w:rPr>
                <w:rFonts w:asciiTheme="minorHAnsi" w:hAnsiTheme="minorHAnsi" w:cs="HelveticaNeue-Light"/>
                <w:b/>
                <w:sz w:val="12"/>
                <w:szCs w:val="20"/>
              </w:rPr>
            </w:pPr>
            <w:r w:rsidRPr="00E84868">
              <w:rPr>
                <w:rFonts w:asciiTheme="minorHAnsi" w:hAnsiTheme="minorHAnsi" w:cs="HelveticaNeue-Light"/>
                <w:b/>
                <w:sz w:val="12"/>
                <w:szCs w:val="20"/>
              </w:rPr>
              <w:t>Revised</w:t>
            </w:r>
          </w:p>
        </w:tc>
        <w:tc>
          <w:tcPr>
            <w:tcW w:w="404" w:type="dxa"/>
            <w:vAlign w:val="center"/>
          </w:tcPr>
          <w:p w:rsidR="007A4AA7" w:rsidRPr="00E84868" w:rsidRDefault="007A4AA7" w:rsidP="00B13FB3">
            <w:pPr>
              <w:autoSpaceDE w:val="0"/>
              <w:autoSpaceDN w:val="0"/>
              <w:adjustRightInd w:val="0"/>
              <w:ind w:left="-108" w:right="-64"/>
              <w:jc w:val="center"/>
              <w:rPr>
                <w:rFonts w:asciiTheme="minorHAnsi" w:hAnsiTheme="minorHAnsi" w:cs="HelveticaNeue-Light"/>
                <w:b/>
                <w:sz w:val="12"/>
                <w:szCs w:val="20"/>
              </w:rPr>
            </w:pPr>
            <w:r w:rsidRPr="00E84868">
              <w:rPr>
                <w:rFonts w:asciiTheme="minorHAnsi" w:hAnsiTheme="minorHAnsi" w:cs="HelveticaNeue-Light"/>
                <w:b/>
                <w:sz w:val="12"/>
                <w:szCs w:val="20"/>
              </w:rPr>
              <w:t>Exam Q</w:t>
            </w:r>
          </w:p>
        </w:tc>
      </w:tr>
      <w:tr w:rsidR="007A4AA7" w:rsidRPr="00E84868" w:rsidTr="00B13FB3">
        <w:trPr>
          <w:trHeight w:val="288"/>
        </w:trPr>
        <w:tc>
          <w:tcPr>
            <w:tcW w:w="1668" w:type="dxa"/>
            <w:vMerge w:val="restart"/>
            <w:vAlign w:val="center"/>
          </w:tcPr>
          <w:p w:rsidR="007A4AA7" w:rsidRDefault="00CF2F5F" w:rsidP="00B13FB3">
            <w:pPr>
              <w:rPr>
                <w:rFonts w:asciiTheme="minorHAnsi" w:hAnsiTheme="minorHAnsi"/>
                <w:b/>
                <w:sz w:val="20"/>
                <w:szCs w:val="20"/>
              </w:rPr>
            </w:pPr>
            <w:r>
              <w:rPr>
                <w:rFonts w:asciiTheme="minorHAnsi" w:hAnsiTheme="minorHAnsi"/>
                <w:b/>
                <w:sz w:val="20"/>
                <w:szCs w:val="20"/>
              </w:rPr>
              <w:t>Surface area to volume ratio</w:t>
            </w:r>
          </w:p>
        </w:tc>
        <w:tc>
          <w:tcPr>
            <w:tcW w:w="8160" w:type="dxa"/>
            <w:vAlign w:val="center"/>
          </w:tcPr>
          <w:p w:rsidR="007A4AA7" w:rsidRPr="0081404D" w:rsidRDefault="00CF2F5F" w:rsidP="00CF2F5F">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The relationship between the size of an organism or structure and its surface area to volume ratio. </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Changes to body shape and the development of systems in larger organisms as adaptations that facilitate exchange as this ratio reduces.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You must be able</w:t>
            </w:r>
            <w:r w:rsidRPr="00CF2F5F">
              <w:rPr>
                <w:rFonts w:asciiTheme="minorHAnsi" w:hAnsiTheme="minorHAnsi" w:cs="HelveticaNeueLTStd-Roman"/>
                <w:sz w:val="20"/>
                <w:szCs w:val="22"/>
                <w:lang w:eastAsia="en-GB"/>
              </w:rPr>
              <w:t xml:space="preserve"> to appreciate the relationship between surface area to volume ratio and metabolic rate.</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CF2F5F" w:rsidRPr="00E84868" w:rsidTr="00B13FB3">
        <w:trPr>
          <w:trHeight w:val="288"/>
        </w:trPr>
        <w:tc>
          <w:tcPr>
            <w:tcW w:w="1668" w:type="dxa"/>
            <w:vMerge w:val="restart"/>
            <w:vAlign w:val="center"/>
          </w:tcPr>
          <w:p w:rsidR="00CF2F5F" w:rsidRPr="0081404D" w:rsidRDefault="00CF2F5F" w:rsidP="00B13FB3">
            <w:pPr>
              <w:rPr>
                <w:rFonts w:asciiTheme="minorHAnsi" w:hAnsiTheme="minorHAnsi"/>
                <w:b/>
                <w:sz w:val="18"/>
                <w:szCs w:val="20"/>
              </w:rPr>
            </w:pPr>
            <w:r w:rsidRPr="00B13FB3">
              <w:rPr>
                <w:rFonts w:asciiTheme="minorHAnsi" w:hAnsiTheme="minorHAnsi"/>
                <w:b/>
                <w:sz w:val="20"/>
                <w:szCs w:val="20"/>
              </w:rPr>
              <w:t>Gas exchange</w:t>
            </w:r>
          </w:p>
        </w:tc>
        <w:tc>
          <w:tcPr>
            <w:tcW w:w="8160" w:type="dxa"/>
            <w:vAlign w:val="center"/>
          </w:tcPr>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Adaptations of gas exchange surfaces, shown by gas exchange: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across the body surface of a single-celled organism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in the tracheal system of an insect (tracheae, tracheoles and spiracles)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across the gills of fish (gill lamellae and filaments including the counter-current principle) </w:t>
            </w:r>
          </w:p>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by the leaves of dicotyledonous plants (mesophyll and stomata).</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CF2F5F" w:rsidRPr="00E84868" w:rsidTr="00B13FB3">
        <w:trPr>
          <w:trHeight w:val="288"/>
        </w:trPr>
        <w:tc>
          <w:tcPr>
            <w:tcW w:w="1668" w:type="dxa"/>
            <w:vMerge/>
            <w:vAlign w:val="center"/>
          </w:tcPr>
          <w:p w:rsidR="00CF2F5F" w:rsidRPr="0081404D" w:rsidRDefault="00CF2F5F" w:rsidP="00B13FB3">
            <w:pPr>
              <w:rPr>
                <w:rFonts w:asciiTheme="minorHAnsi" w:hAnsiTheme="minorHAnsi"/>
                <w:b/>
                <w:sz w:val="18"/>
                <w:szCs w:val="20"/>
              </w:rPr>
            </w:pPr>
          </w:p>
        </w:tc>
        <w:tc>
          <w:tcPr>
            <w:tcW w:w="8160" w:type="dxa"/>
            <w:vAlign w:val="center"/>
          </w:tcPr>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Structural and functional compromises between the opposing needs for efficient gas exchange and the limitation of water loss shown by terrestrial insects and xerophytic plants.</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CF2F5F" w:rsidRPr="00E84868" w:rsidTr="00B13FB3">
        <w:trPr>
          <w:trHeight w:val="288"/>
        </w:trPr>
        <w:tc>
          <w:tcPr>
            <w:tcW w:w="1668" w:type="dxa"/>
            <w:vMerge/>
            <w:vAlign w:val="center"/>
          </w:tcPr>
          <w:p w:rsidR="00CF2F5F" w:rsidRPr="0081404D" w:rsidRDefault="00CF2F5F" w:rsidP="00B13FB3">
            <w:pPr>
              <w:rPr>
                <w:rFonts w:asciiTheme="minorHAnsi" w:hAnsiTheme="minorHAnsi"/>
                <w:b/>
                <w:sz w:val="18"/>
                <w:szCs w:val="20"/>
              </w:rPr>
            </w:pPr>
          </w:p>
        </w:tc>
        <w:tc>
          <w:tcPr>
            <w:tcW w:w="8160" w:type="dxa"/>
            <w:vAlign w:val="center"/>
          </w:tcPr>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gross structure of the human gas exchange system limited to the alveoli, bronchioles, bronchi, trachea and lungs.</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CF2F5F" w:rsidRPr="00E84868" w:rsidTr="00B13FB3">
        <w:trPr>
          <w:trHeight w:val="288"/>
        </w:trPr>
        <w:tc>
          <w:tcPr>
            <w:tcW w:w="1668" w:type="dxa"/>
            <w:vMerge/>
            <w:vAlign w:val="center"/>
          </w:tcPr>
          <w:p w:rsidR="00CF2F5F" w:rsidRPr="0081404D" w:rsidRDefault="00CF2F5F" w:rsidP="00B13FB3">
            <w:pPr>
              <w:rPr>
                <w:rFonts w:asciiTheme="minorHAnsi" w:hAnsiTheme="minorHAnsi"/>
                <w:b/>
                <w:sz w:val="18"/>
                <w:szCs w:val="20"/>
              </w:rPr>
            </w:pPr>
          </w:p>
        </w:tc>
        <w:tc>
          <w:tcPr>
            <w:tcW w:w="8160" w:type="dxa"/>
            <w:vAlign w:val="center"/>
          </w:tcPr>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essential features of the alveolar epithelium as a surface over which gas exchange takes place</w:t>
            </w:r>
            <w:r>
              <w:rPr>
                <w:rFonts w:asciiTheme="minorHAnsi" w:hAnsiTheme="minorHAnsi" w:cs="HelveticaNeueLTStd-Roman"/>
                <w:sz w:val="20"/>
                <w:szCs w:val="22"/>
                <w:lang w:eastAsia="en-GB"/>
              </w:rPr>
              <w:t>.</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CF2F5F" w:rsidRPr="00E84868" w:rsidTr="00B13FB3">
        <w:trPr>
          <w:trHeight w:val="288"/>
        </w:trPr>
        <w:tc>
          <w:tcPr>
            <w:tcW w:w="1668" w:type="dxa"/>
            <w:vMerge/>
            <w:vAlign w:val="center"/>
          </w:tcPr>
          <w:p w:rsidR="00CF2F5F" w:rsidRPr="0081404D" w:rsidRDefault="00CF2F5F" w:rsidP="00B13FB3">
            <w:pPr>
              <w:rPr>
                <w:rFonts w:asciiTheme="minorHAnsi" w:hAnsiTheme="minorHAnsi"/>
                <w:b/>
                <w:sz w:val="18"/>
                <w:szCs w:val="20"/>
              </w:rPr>
            </w:pPr>
          </w:p>
        </w:tc>
        <w:tc>
          <w:tcPr>
            <w:tcW w:w="8160" w:type="dxa"/>
            <w:vAlign w:val="center"/>
          </w:tcPr>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Ventilation and the exchange of gases in the lungs. The mechanism of breathing to include the role of the diaphragm and the antagonistic interaction between the external and internal intercostal muscles in bringing about pressure changes in the thoracic cavity.</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CF2F5F" w:rsidRPr="00E84868" w:rsidTr="00B13FB3">
        <w:trPr>
          <w:trHeight w:val="288"/>
        </w:trPr>
        <w:tc>
          <w:tcPr>
            <w:tcW w:w="1668" w:type="dxa"/>
            <w:vMerge/>
            <w:vAlign w:val="center"/>
          </w:tcPr>
          <w:p w:rsidR="00CF2F5F" w:rsidRPr="0081404D" w:rsidRDefault="00CF2F5F" w:rsidP="00B13FB3">
            <w:pPr>
              <w:rPr>
                <w:rFonts w:asciiTheme="minorHAnsi" w:hAnsiTheme="minorHAnsi"/>
                <w:b/>
                <w:sz w:val="18"/>
                <w:szCs w:val="20"/>
              </w:rPr>
            </w:pPr>
          </w:p>
        </w:tc>
        <w:tc>
          <w:tcPr>
            <w:tcW w:w="8160" w:type="dxa"/>
            <w:vAlign w:val="center"/>
          </w:tcPr>
          <w:p w:rsidR="00CF2F5F" w:rsidRPr="00B13FB3" w:rsidRDefault="00CF2F5F"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interpret information relating to the effects of lung disease on gas exchange and/or ventilation • interpret data relating to the effects of pollution and smoking on the incidence of lung disease • analyse and interpret data associated with specific risk factors and the incidence of lung disease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evaluate the way in which experimental data led to statutory restrictions on the sources of risk factors </w:t>
            </w:r>
          </w:p>
          <w:p w:rsidR="00CF2F5F" w:rsidRPr="0081404D"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recognise correlations and causal relationships.</w:t>
            </w:r>
          </w:p>
        </w:tc>
        <w:tc>
          <w:tcPr>
            <w:tcW w:w="450"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c>
          <w:tcPr>
            <w:tcW w:w="404" w:type="dxa"/>
            <w:vAlign w:val="center"/>
          </w:tcPr>
          <w:p w:rsidR="00CF2F5F" w:rsidRPr="0081404D" w:rsidRDefault="00CF2F5F" w:rsidP="00B13FB3">
            <w:pPr>
              <w:autoSpaceDE w:val="0"/>
              <w:autoSpaceDN w:val="0"/>
              <w:adjustRightInd w:val="0"/>
              <w:rPr>
                <w:rFonts w:asciiTheme="minorHAnsi" w:hAnsiTheme="minorHAnsi" w:cs="HelveticaNeue-Light"/>
                <w:sz w:val="18"/>
                <w:szCs w:val="20"/>
              </w:rPr>
            </w:pPr>
          </w:p>
        </w:tc>
      </w:tr>
      <w:tr w:rsidR="007A4AA7" w:rsidRPr="00E84868" w:rsidTr="00B13FB3">
        <w:trPr>
          <w:trHeight w:val="288"/>
        </w:trPr>
        <w:tc>
          <w:tcPr>
            <w:tcW w:w="1668" w:type="dxa"/>
            <w:vMerge w:val="restart"/>
            <w:vAlign w:val="center"/>
          </w:tcPr>
          <w:p w:rsidR="007A4AA7" w:rsidRDefault="00CF2F5F" w:rsidP="00CF2F5F">
            <w:pPr>
              <w:rPr>
                <w:rFonts w:asciiTheme="minorHAnsi" w:hAnsiTheme="minorHAnsi"/>
                <w:b/>
                <w:sz w:val="20"/>
                <w:szCs w:val="20"/>
              </w:rPr>
            </w:pPr>
            <w:r>
              <w:rPr>
                <w:rFonts w:asciiTheme="minorHAnsi" w:hAnsiTheme="minorHAnsi"/>
                <w:b/>
                <w:sz w:val="20"/>
                <w:szCs w:val="20"/>
              </w:rPr>
              <w:t>Digestion &amp; absorption</w:t>
            </w:r>
          </w:p>
        </w:tc>
        <w:tc>
          <w:tcPr>
            <w:tcW w:w="8160" w:type="dxa"/>
            <w:vAlign w:val="center"/>
          </w:tcPr>
          <w:p w:rsidR="007A4AA7" w:rsidRPr="009461F2"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During digestion, large biological molecules are hydrolysed to smaller molecules that can be absorbed across cell membranes.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Digestion in mammals of:</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carbohydrates by amylases and membrane-bound disaccharidases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lipids by lipase, including the action of bile salts </w:t>
            </w:r>
          </w:p>
          <w:p w:rsidR="007A4AA7" w:rsidRPr="009461F2"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proteins by endopeptidases, exopeptidases and membrane-bound dipeptidases.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Mechanisms for the absorption of the products of digestion by cells lining the ileum of mammals, to include: </w:t>
            </w:r>
          </w:p>
          <w:p w:rsidR="00CF2F5F"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co-transport mechanisms for the absorption of amino acids and of monosaccharides </w:t>
            </w:r>
          </w:p>
          <w:p w:rsidR="007A4AA7" w:rsidRPr="009461F2"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the role of micelles in the absorption of lipids.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restart"/>
            <w:vAlign w:val="center"/>
          </w:tcPr>
          <w:p w:rsidR="007A4AA7" w:rsidRDefault="00CF2F5F" w:rsidP="00B13FB3">
            <w:pPr>
              <w:rPr>
                <w:rFonts w:asciiTheme="minorHAnsi" w:hAnsiTheme="minorHAnsi"/>
                <w:b/>
                <w:sz w:val="20"/>
                <w:szCs w:val="20"/>
              </w:rPr>
            </w:pPr>
            <w:r>
              <w:rPr>
                <w:rFonts w:asciiTheme="minorHAnsi" w:hAnsiTheme="minorHAnsi"/>
                <w:b/>
                <w:sz w:val="20"/>
                <w:szCs w:val="20"/>
              </w:rPr>
              <w:t>Mass transport in animals</w:t>
            </w:r>
          </w:p>
          <w:p w:rsidR="00365E48" w:rsidRDefault="00365E48"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haemoglobins are a group of chemically similar molecules found in many different organisms. Haemoglobin is a protein with a quaternary structure.</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F521BC" w:rsidRDefault="00CF2F5F" w:rsidP="00B13FB3">
            <w:pPr>
              <w:autoSpaceDE w:val="0"/>
              <w:autoSpaceDN w:val="0"/>
              <w:adjustRightInd w:val="0"/>
              <w:ind w:left="42"/>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role of haemoglobin and red blood cells in the transport of oxygen. The loading, transport and unloading of oxygen in relation to the oxyhaemoglobin dissociation curve. The cooperative nature of oxygen binding to show that the change in shape of haemoglobin caused by binding of the first oxygens makes the binding of further oxygens easier. The effects of carbon dioxide concentration on the dissociation of oxyhaemoglobin (the Bohr effect)</w:t>
            </w:r>
            <w:r>
              <w:rPr>
                <w:rFonts w:asciiTheme="minorHAnsi" w:hAnsiTheme="minorHAnsi" w:cs="HelveticaNeueLTStd-Roman"/>
                <w:sz w:val="20"/>
                <w:szCs w:val="22"/>
                <w:lang w:eastAsia="en-GB"/>
              </w:rPr>
              <w:t>.</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Many animals are adapted to their environment by possessing different types of haemoglobin with different oxygen transport properties.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general pattern of blood circulation in a mammal. Names are required only of the coronary arteries and of the blood vessels entering and leaving the heart, lungs and kidneys.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gross structure of the human heart. Pressure and volume changes and associated valve movements during the cardiac cycle that maintain a unidirectional flow of blood.</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structure of arteries, arterioles and veins in relation to their function.</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The structure of capillaries and the importance of capillary beds as exchange surfaces. The formation of tissue fluid and its return to the circulatory system.</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365E48" w:rsidRPr="00B13FB3" w:rsidRDefault="00365E48"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You must</w:t>
            </w:r>
            <w:r w:rsidR="00CF2F5F" w:rsidRPr="00B13FB3">
              <w:rPr>
                <w:rFonts w:asciiTheme="minorHAnsi" w:hAnsiTheme="minorHAnsi" w:cs="HelveticaNeueLTStd-Roman"/>
                <w:b/>
                <w:sz w:val="20"/>
                <w:szCs w:val="22"/>
                <w:lang w:eastAsia="en-GB"/>
              </w:rPr>
              <w:t xml:space="preserve"> be able to: </w:t>
            </w:r>
          </w:p>
          <w:p w:rsidR="00365E48"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analyse and interpret data relating to pressure and volume changes during the cardiac cycle</w:t>
            </w:r>
          </w:p>
          <w:p w:rsidR="00365E48"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analyse and interpret data associated with specific risk factors and the incidence of cardiovascular disease </w:t>
            </w:r>
          </w:p>
          <w:p w:rsidR="00365E48"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xml:space="preserve">• evaluate conflicting evidence associated with risk factors affecting cardiovascular disease </w:t>
            </w:r>
          </w:p>
          <w:p w:rsidR="007A4AA7" w:rsidRPr="00A24AC3" w:rsidRDefault="00CF2F5F" w:rsidP="00B13FB3">
            <w:pPr>
              <w:autoSpaceDE w:val="0"/>
              <w:autoSpaceDN w:val="0"/>
              <w:adjustRightInd w:val="0"/>
              <w:ind w:left="33"/>
              <w:rPr>
                <w:rFonts w:asciiTheme="minorHAnsi" w:hAnsiTheme="minorHAnsi" w:cs="HelveticaNeueLTStd-Roman"/>
                <w:sz w:val="20"/>
                <w:szCs w:val="22"/>
                <w:lang w:eastAsia="en-GB"/>
              </w:rPr>
            </w:pPr>
            <w:r w:rsidRPr="00CF2F5F">
              <w:rPr>
                <w:rFonts w:asciiTheme="minorHAnsi" w:hAnsiTheme="minorHAnsi" w:cs="HelveticaNeueLTStd-Roman"/>
                <w:sz w:val="20"/>
                <w:szCs w:val="22"/>
                <w:lang w:eastAsia="en-GB"/>
              </w:rPr>
              <w:t>• recognise correlations and causal relationships.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A24AC3" w:rsidRDefault="00365E48"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Required practical 5:</w:t>
            </w:r>
            <w:r w:rsidRPr="00365E48">
              <w:rPr>
                <w:rFonts w:asciiTheme="minorHAnsi" w:hAnsiTheme="minorHAnsi" w:cs="HelveticaNeueLTStd-Roman"/>
                <w:sz w:val="20"/>
                <w:szCs w:val="22"/>
                <w:lang w:eastAsia="en-GB"/>
              </w:rPr>
              <w:t xml:space="preserve"> Dissection of animal or plant gas exchange system or mass transport system or of organ within such a system.</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restart"/>
            <w:vAlign w:val="center"/>
          </w:tcPr>
          <w:p w:rsidR="007A4AA7" w:rsidRDefault="00365E48" w:rsidP="00B13FB3">
            <w:pPr>
              <w:rPr>
                <w:rFonts w:asciiTheme="minorHAnsi" w:hAnsiTheme="minorHAnsi"/>
                <w:b/>
                <w:sz w:val="20"/>
                <w:szCs w:val="20"/>
              </w:rPr>
            </w:pPr>
            <w:r>
              <w:rPr>
                <w:rFonts w:asciiTheme="minorHAnsi" w:hAnsiTheme="minorHAnsi"/>
                <w:b/>
                <w:sz w:val="20"/>
                <w:szCs w:val="20"/>
              </w:rPr>
              <w:t>Mass transport in plants</w:t>
            </w:r>
          </w:p>
        </w:tc>
        <w:tc>
          <w:tcPr>
            <w:tcW w:w="8160" w:type="dxa"/>
            <w:vAlign w:val="center"/>
          </w:tcPr>
          <w:p w:rsidR="007A4AA7" w:rsidRPr="00CA7F96"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Xylem as the tissue that transports water in the stem and leaves of plants. The cohesion-tension theory of water transport in the xylem.</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7A4AA7" w:rsidRPr="00CA7F96"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Phloem as the tissue that transports organic substances in plants. The mass flow hypothesis for the mechanism of translocation in plants. The use of tracers and ringing experiments to investigate transport in plants.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r w:rsidR="007A4AA7" w:rsidRPr="00E84868" w:rsidTr="00B13FB3">
        <w:trPr>
          <w:trHeight w:val="288"/>
        </w:trPr>
        <w:tc>
          <w:tcPr>
            <w:tcW w:w="1668" w:type="dxa"/>
            <w:vMerge/>
            <w:vAlign w:val="center"/>
          </w:tcPr>
          <w:p w:rsidR="007A4AA7" w:rsidRDefault="007A4AA7" w:rsidP="00B13FB3">
            <w:pPr>
              <w:rPr>
                <w:rFonts w:asciiTheme="minorHAnsi" w:hAnsiTheme="minorHAnsi"/>
                <w:b/>
                <w:sz w:val="20"/>
                <w:szCs w:val="20"/>
              </w:rPr>
            </w:pPr>
          </w:p>
        </w:tc>
        <w:tc>
          <w:tcPr>
            <w:tcW w:w="8160" w:type="dxa"/>
            <w:vAlign w:val="center"/>
          </w:tcPr>
          <w:p w:rsidR="00365E48" w:rsidRPr="00B13FB3" w:rsidRDefault="00B13FB3" w:rsidP="00B13FB3">
            <w:pPr>
              <w:pStyle w:val="ListParagraph"/>
              <w:autoSpaceDE w:val="0"/>
              <w:autoSpaceDN w:val="0"/>
              <w:adjustRightInd w:val="0"/>
              <w:ind w:left="0"/>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You must</w:t>
            </w:r>
            <w:r w:rsidR="00365E48" w:rsidRPr="00B13FB3">
              <w:rPr>
                <w:rFonts w:asciiTheme="minorHAnsi" w:hAnsiTheme="minorHAnsi" w:cs="HelveticaNeueLTStd-Roman"/>
                <w:b/>
                <w:sz w:val="20"/>
                <w:szCs w:val="22"/>
                <w:lang w:eastAsia="en-GB"/>
              </w:rPr>
              <w:t xml:space="preserve"> be able to: </w:t>
            </w:r>
          </w:p>
          <w:p w:rsidR="00365E48" w:rsidRDefault="00365E48" w:rsidP="00B13FB3">
            <w:pPr>
              <w:pStyle w:val="ListParagraph"/>
              <w:autoSpaceDE w:val="0"/>
              <w:autoSpaceDN w:val="0"/>
              <w:adjustRightInd w:val="0"/>
              <w:ind w:left="0"/>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 recognise correlations and causal relationships </w:t>
            </w:r>
          </w:p>
          <w:p w:rsidR="007A4AA7" w:rsidRPr="00CA7F96" w:rsidRDefault="00365E48" w:rsidP="00B13FB3">
            <w:pPr>
              <w:pStyle w:val="ListParagraph"/>
              <w:autoSpaceDE w:val="0"/>
              <w:autoSpaceDN w:val="0"/>
              <w:adjustRightInd w:val="0"/>
              <w:ind w:left="0"/>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interpret evidence from tracer and ringing experiments and to evaluate the evidence for and against the mass flow hypothesis.</w:t>
            </w:r>
          </w:p>
        </w:tc>
        <w:tc>
          <w:tcPr>
            <w:tcW w:w="450"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c>
          <w:tcPr>
            <w:tcW w:w="404" w:type="dxa"/>
            <w:vAlign w:val="center"/>
          </w:tcPr>
          <w:p w:rsidR="007A4AA7" w:rsidRPr="00E84868" w:rsidRDefault="007A4AA7" w:rsidP="00B13FB3">
            <w:pPr>
              <w:autoSpaceDE w:val="0"/>
              <w:autoSpaceDN w:val="0"/>
              <w:adjustRightInd w:val="0"/>
              <w:rPr>
                <w:rFonts w:asciiTheme="minorHAnsi" w:hAnsiTheme="minorHAnsi" w:cs="HelveticaNeue-Light"/>
                <w:sz w:val="20"/>
                <w:szCs w:val="20"/>
              </w:rPr>
            </w:pPr>
          </w:p>
        </w:tc>
      </w:tr>
    </w:tbl>
    <w:p w:rsidR="0042099A" w:rsidRDefault="0042099A" w:rsidP="009E5A19">
      <w:pPr>
        <w:rPr>
          <w:rFonts w:asciiTheme="minorHAnsi" w:hAnsiTheme="minorHAnsi"/>
          <w:sz w:val="20"/>
          <w:szCs w:val="20"/>
        </w:rPr>
      </w:pPr>
    </w:p>
    <w:p w:rsidR="00365E48" w:rsidRDefault="00365E48" w:rsidP="009E5A19">
      <w:pPr>
        <w:rPr>
          <w:rFonts w:asciiTheme="minorHAnsi" w:hAnsiTheme="minorHAnsi"/>
          <w:sz w:val="20"/>
          <w:szCs w:val="20"/>
        </w:rPr>
      </w:pPr>
    </w:p>
    <w:p w:rsidR="00C9715B" w:rsidRDefault="00C9715B" w:rsidP="009E5A19">
      <w:pPr>
        <w:rPr>
          <w:rFonts w:asciiTheme="minorHAnsi" w:hAnsiTheme="minorHAnsi"/>
          <w:sz w:val="20"/>
          <w:szCs w:val="20"/>
        </w:rPr>
      </w:pPr>
      <w:bookmarkStart w:id="0" w:name="_GoBack"/>
      <w:bookmarkEnd w:id="0"/>
    </w:p>
    <w:tbl>
      <w:tblPr>
        <w:tblStyle w:val="TableGrid"/>
        <w:tblW w:w="0" w:type="auto"/>
        <w:tblLayout w:type="fixed"/>
        <w:tblLook w:val="01E0" w:firstRow="1" w:lastRow="1" w:firstColumn="1" w:lastColumn="1" w:noHBand="0" w:noVBand="0"/>
      </w:tblPr>
      <w:tblGrid>
        <w:gridCol w:w="1668"/>
        <w:gridCol w:w="8160"/>
        <w:gridCol w:w="450"/>
        <w:gridCol w:w="404"/>
      </w:tblGrid>
      <w:tr w:rsidR="00365E48" w:rsidRPr="00E84868" w:rsidTr="00B13FB3">
        <w:tc>
          <w:tcPr>
            <w:tcW w:w="10682" w:type="dxa"/>
            <w:gridSpan w:val="4"/>
            <w:vAlign w:val="center"/>
          </w:tcPr>
          <w:p w:rsidR="00365E48" w:rsidRPr="00BD7A7F" w:rsidRDefault="00365E48" w:rsidP="00365E48">
            <w:pPr>
              <w:autoSpaceDE w:val="0"/>
              <w:autoSpaceDN w:val="0"/>
              <w:adjustRightInd w:val="0"/>
              <w:jc w:val="center"/>
              <w:rPr>
                <w:rFonts w:asciiTheme="minorHAnsi" w:hAnsiTheme="minorHAnsi" w:cs="HelveticaNeue-Light"/>
                <w:b/>
                <w:sz w:val="20"/>
                <w:szCs w:val="20"/>
              </w:rPr>
            </w:pPr>
            <w:r w:rsidRPr="00BD7A7F">
              <w:rPr>
                <w:rFonts w:asciiTheme="minorHAnsi" w:hAnsiTheme="minorHAnsi" w:cs="HelveticaNeue-Light"/>
                <w:b/>
                <w:szCs w:val="20"/>
              </w:rPr>
              <w:lastRenderedPageBreak/>
              <w:t>3.</w:t>
            </w:r>
            <w:r>
              <w:rPr>
                <w:rFonts w:asciiTheme="minorHAnsi" w:hAnsiTheme="minorHAnsi" w:cs="HelveticaNeue-Light"/>
                <w:b/>
                <w:szCs w:val="20"/>
              </w:rPr>
              <w:t>4 Genetic information, variation and relationships between organisms</w:t>
            </w:r>
          </w:p>
        </w:tc>
      </w:tr>
      <w:tr w:rsidR="00365E48" w:rsidRPr="00E84868" w:rsidTr="00B13FB3">
        <w:tc>
          <w:tcPr>
            <w:tcW w:w="1668" w:type="dxa"/>
            <w:vAlign w:val="center"/>
          </w:tcPr>
          <w:p w:rsidR="00365E48" w:rsidRPr="00E84868" w:rsidRDefault="00365E48" w:rsidP="00B13FB3">
            <w:pPr>
              <w:autoSpaceDE w:val="0"/>
              <w:autoSpaceDN w:val="0"/>
              <w:adjustRightInd w:val="0"/>
              <w:rPr>
                <w:rFonts w:asciiTheme="minorHAnsi" w:hAnsiTheme="minorHAnsi" w:cs="HelveticaNeue-Bold"/>
                <w:b/>
                <w:bCs/>
                <w:sz w:val="20"/>
                <w:szCs w:val="20"/>
              </w:rPr>
            </w:pPr>
            <w:r w:rsidRPr="00E84868">
              <w:rPr>
                <w:rFonts w:asciiTheme="minorHAnsi" w:hAnsiTheme="minorHAnsi" w:cs="HelveticaNeue-Bold"/>
                <w:b/>
                <w:bCs/>
                <w:sz w:val="20"/>
                <w:szCs w:val="20"/>
              </w:rPr>
              <w:t>Topic</w:t>
            </w:r>
          </w:p>
        </w:tc>
        <w:tc>
          <w:tcPr>
            <w:tcW w:w="8160" w:type="dxa"/>
            <w:vAlign w:val="center"/>
          </w:tcPr>
          <w:p w:rsidR="00365E48" w:rsidRPr="00E84868" w:rsidRDefault="00365E48" w:rsidP="00B13FB3">
            <w:pPr>
              <w:autoSpaceDE w:val="0"/>
              <w:autoSpaceDN w:val="0"/>
              <w:adjustRightInd w:val="0"/>
              <w:rPr>
                <w:rFonts w:asciiTheme="minorHAnsi" w:hAnsiTheme="minorHAnsi" w:cs="HelveticaNeue-Light"/>
                <w:b/>
                <w:sz w:val="12"/>
                <w:szCs w:val="20"/>
              </w:rPr>
            </w:pPr>
            <w:r w:rsidRPr="00E84868">
              <w:rPr>
                <w:rFonts w:asciiTheme="minorHAnsi" w:hAnsiTheme="minorHAnsi" w:cs="HelveticaNeue-Light"/>
                <w:b/>
                <w:sz w:val="20"/>
                <w:szCs w:val="20"/>
              </w:rPr>
              <w:t>Syllabus Statement – What I need to know:</w:t>
            </w:r>
          </w:p>
        </w:tc>
        <w:tc>
          <w:tcPr>
            <w:tcW w:w="450" w:type="dxa"/>
            <w:vAlign w:val="center"/>
          </w:tcPr>
          <w:p w:rsidR="00365E48" w:rsidRPr="00E84868" w:rsidRDefault="00365E48" w:rsidP="00B13FB3">
            <w:pPr>
              <w:autoSpaceDE w:val="0"/>
              <w:autoSpaceDN w:val="0"/>
              <w:adjustRightInd w:val="0"/>
              <w:ind w:left="-108" w:right="-108"/>
              <w:rPr>
                <w:rFonts w:asciiTheme="minorHAnsi" w:hAnsiTheme="minorHAnsi" w:cs="HelveticaNeue-Light"/>
                <w:b/>
                <w:sz w:val="12"/>
                <w:szCs w:val="20"/>
              </w:rPr>
            </w:pPr>
            <w:r w:rsidRPr="00E84868">
              <w:rPr>
                <w:rFonts w:asciiTheme="minorHAnsi" w:hAnsiTheme="minorHAnsi" w:cs="HelveticaNeue-Light"/>
                <w:b/>
                <w:sz w:val="12"/>
                <w:szCs w:val="20"/>
              </w:rPr>
              <w:t>Revised</w:t>
            </w:r>
          </w:p>
        </w:tc>
        <w:tc>
          <w:tcPr>
            <w:tcW w:w="404" w:type="dxa"/>
            <w:vAlign w:val="center"/>
          </w:tcPr>
          <w:p w:rsidR="00365E48" w:rsidRPr="00E84868" w:rsidRDefault="00365E48" w:rsidP="00B13FB3">
            <w:pPr>
              <w:autoSpaceDE w:val="0"/>
              <w:autoSpaceDN w:val="0"/>
              <w:adjustRightInd w:val="0"/>
              <w:ind w:left="-108" w:right="-64"/>
              <w:jc w:val="center"/>
              <w:rPr>
                <w:rFonts w:asciiTheme="minorHAnsi" w:hAnsiTheme="minorHAnsi" w:cs="HelveticaNeue-Light"/>
                <w:b/>
                <w:sz w:val="12"/>
                <w:szCs w:val="20"/>
              </w:rPr>
            </w:pPr>
            <w:r w:rsidRPr="00E84868">
              <w:rPr>
                <w:rFonts w:asciiTheme="minorHAnsi" w:hAnsiTheme="minorHAnsi" w:cs="HelveticaNeue-Light"/>
                <w:b/>
                <w:sz w:val="12"/>
                <w:szCs w:val="20"/>
              </w:rPr>
              <w:t>Exam Q</w:t>
            </w:r>
          </w:p>
        </w:tc>
      </w:tr>
      <w:tr w:rsidR="00365E48" w:rsidRPr="00E84868" w:rsidTr="00B13FB3">
        <w:trPr>
          <w:trHeight w:val="288"/>
        </w:trPr>
        <w:tc>
          <w:tcPr>
            <w:tcW w:w="1668" w:type="dxa"/>
            <w:vMerge w:val="restart"/>
            <w:vAlign w:val="center"/>
          </w:tcPr>
          <w:p w:rsidR="00365E48" w:rsidRDefault="00365E48" w:rsidP="00B13FB3">
            <w:pPr>
              <w:rPr>
                <w:rFonts w:asciiTheme="minorHAnsi" w:hAnsiTheme="minorHAnsi"/>
                <w:b/>
                <w:sz w:val="20"/>
                <w:szCs w:val="20"/>
              </w:rPr>
            </w:pPr>
            <w:r>
              <w:rPr>
                <w:rFonts w:asciiTheme="minorHAnsi" w:hAnsiTheme="minorHAnsi"/>
                <w:b/>
                <w:sz w:val="20"/>
                <w:szCs w:val="20"/>
              </w:rPr>
              <w:t>DNA genes and chromosomes</w:t>
            </w: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In prokaryotic cells, DNA molecules are short, circular and not associated with proteins.</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In the nucleus of eukaryotic cells, DNA molecules are very long, linear and associated with proteins, called histones. Together a DNA molecule and its associated proteins form a chromosome.</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The mitochondria and chloroplasts of eukaryotic cells also contain DNA which, like the DNA of prokaryotes, is short, circular and not associated with protein.</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A gene is a base sequence of DNA that codes for: </w:t>
            </w:r>
          </w:p>
          <w:p w:rsid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 the amino acid sequence of a polypeptide </w:t>
            </w:r>
          </w:p>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a functional RNA (including ribosomal RNA and tRNAs).</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A gene occupies a fixed position, called a locus, on a particular DNA molecule</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A sequence of three DNA bases,</w:t>
            </w:r>
            <w:r w:rsidR="00B13FB3">
              <w:rPr>
                <w:rFonts w:asciiTheme="minorHAnsi" w:hAnsiTheme="minorHAnsi" w:cs="HelveticaNeueLTStd-Roman"/>
                <w:sz w:val="20"/>
                <w:szCs w:val="22"/>
                <w:lang w:eastAsia="en-GB"/>
              </w:rPr>
              <w:t xml:space="preserve"> called a triplet, codes for a </w:t>
            </w:r>
            <w:r w:rsidRPr="00365E48">
              <w:rPr>
                <w:rFonts w:asciiTheme="minorHAnsi" w:hAnsiTheme="minorHAnsi" w:cs="HelveticaNeueLTStd-Roman"/>
                <w:sz w:val="20"/>
                <w:szCs w:val="22"/>
                <w:lang w:eastAsia="en-GB"/>
              </w:rPr>
              <w:t>specific amino acid. The genetic code is universal, non-overlapping and degenerate.</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In eukaryotes, much of the nuclear DNA does not code for polypeptides. There are, for example, non-coding multiple repeats of base sequences between genes. Even within a gene only some sequences, called exons, code for amino acid sequences. Within the gene, these exons are separated by one or more non-coding sequences, called introns.</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restart"/>
            <w:vAlign w:val="center"/>
          </w:tcPr>
          <w:p w:rsidR="00365E48" w:rsidRPr="0081404D" w:rsidRDefault="00365E48" w:rsidP="00B13FB3">
            <w:pPr>
              <w:rPr>
                <w:rFonts w:asciiTheme="minorHAnsi" w:hAnsiTheme="minorHAnsi"/>
                <w:b/>
                <w:sz w:val="18"/>
                <w:szCs w:val="20"/>
              </w:rPr>
            </w:pPr>
            <w:r>
              <w:rPr>
                <w:rFonts w:asciiTheme="minorHAnsi" w:hAnsiTheme="minorHAnsi"/>
                <w:b/>
                <w:sz w:val="18"/>
                <w:szCs w:val="20"/>
              </w:rPr>
              <w:t>DNA &amp; protein synthesis</w:t>
            </w: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The concept of the genome as the complete set of genes in a cell and of the proteome as the full range of proteins that a cell is able to produce.</w:t>
            </w:r>
          </w:p>
        </w:tc>
        <w:tc>
          <w:tcPr>
            <w:tcW w:w="450"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c>
          <w:tcPr>
            <w:tcW w:w="404"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r>
      <w:tr w:rsidR="00365E48" w:rsidRPr="00E84868" w:rsidTr="00B13FB3">
        <w:trPr>
          <w:trHeight w:val="288"/>
        </w:trPr>
        <w:tc>
          <w:tcPr>
            <w:tcW w:w="1668" w:type="dxa"/>
            <w:vMerge/>
            <w:vAlign w:val="center"/>
          </w:tcPr>
          <w:p w:rsidR="00365E48" w:rsidRPr="0081404D" w:rsidRDefault="00365E48" w:rsidP="00B13FB3">
            <w:pPr>
              <w:rPr>
                <w:rFonts w:asciiTheme="minorHAnsi" w:hAnsiTheme="minorHAnsi"/>
                <w:b/>
                <w:sz w:val="18"/>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The structure of molecules of messenger RNA (mRNA) and of transfer RNA (tRNA).</w:t>
            </w:r>
          </w:p>
        </w:tc>
        <w:tc>
          <w:tcPr>
            <w:tcW w:w="450"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c>
          <w:tcPr>
            <w:tcW w:w="404"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r>
      <w:tr w:rsidR="00365E48" w:rsidRPr="00E84868" w:rsidTr="00B13FB3">
        <w:trPr>
          <w:trHeight w:val="288"/>
        </w:trPr>
        <w:tc>
          <w:tcPr>
            <w:tcW w:w="1668" w:type="dxa"/>
            <w:vMerge/>
            <w:vAlign w:val="center"/>
          </w:tcPr>
          <w:p w:rsidR="00365E48" w:rsidRPr="0081404D" w:rsidRDefault="00365E48" w:rsidP="00B13FB3">
            <w:pPr>
              <w:rPr>
                <w:rFonts w:asciiTheme="minorHAnsi" w:hAnsiTheme="minorHAnsi"/>
                <w:b/>
                <w:sz w:val="18"/>
                <w:szCs w:val="20"/>
              </w:rPr>
            </w:pPr>
          </w:p>
        </w:tc>
        <w:tc>
          <w:tcPr>
            <w:tcW w:w="8160" w:type="dxa"/>
            <w:vAlign w:val="center"/>
          </w:tcPr>
          <w:p w:rsidR="00365E48" w:rsidRDefault="00365E48" w:rsidP="00B13FB3">
            <w:pPr>
              <w:autoSpaceDE w:val="0"/>
              <w:autoSpaceDN w:val="0"/>
              <w:adjustRightInd w:val="0"/>
              <w:ind w:left="33"/>
            </w:pPr>
            <w:r w:rsidRPr="00365E48">
              <w:rPr>
                <w:rFonts w:asciiTheme="minorHAnsi" w:hAnsiTheme="minorHAnsi" w:cs="HelveticaNeueLTStd-Roman"/>
                <w:sz w:val="20"/>
                <w:szCs w:val="22"/>
                <w:lang w:eastAsia="en-GB"/>
              </w:rPr>
              <w:t>Transcription as the production of mRNA from DNA. The role of RNA polymerase in joining mRNA nucleotides.</w:t>
            </w:r>
            <w:r>
              <w:t xml:space="preserve"> </w:t>
            </w:r>
          </w:p>
          <w:p w:rsid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 In prokaryotes, transcription results directly in the production of mRNA from DNA. </w:t>
            </w:r>
          </w:p>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In eukaryotes, transcription results in the production of pre-mRNA; this is then spliced to form mRNA.</w:t>
            </w:r>
          </w:p>
        </w:tc>
        <w:tc>
          <w:tcPr>
            <w:tcW w:w="450"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c>
          <w:tcPr>
            <w:tcW w:w="404"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r>
      <w:tr w:rsidR="00365E48" w:rsidRPr="00E84868" w:rsidTr="00B13FB3">
        <w:trPr>
          <w:trHeight w:val="288"/>
        </w:trPr>
        <w:tc>
          <w:tcPr>
            <w:tcW w:w="1668" w:type="dxa"/>
            <w:vMerge/>
            <w:vAlign w:val="center"/>
          </w:tcPr>
          <w:p w:rsidR="00365E48" w:rsidRPr="0081404D" w:rsidRDefault="00365E48" w:rsidP="00B13FB3">
            <w:pPr>
              <w:rPr>
                <w:rFonts w:asciiTheme="minorHAnsi" w:hAnsiTheme="minorHAnsi"/>
                <w:b/>
                <w:sz w:val="18"/>
                <w:szCs w:val="20"/>
              </w:rPr>
            </w:pPr>
          </w:p>
        </w:tc>
        <w:tc>
          <w:tcPr>
            <w:tcW w:w="8160" w:type="dxa"/>
            <w:vAlign w:val="center"/>
          </w:tcPr>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Translation as the production of polypeptides from the sequence of codons carried by mRNA. The roles of ribosomes, tRNA and ATP.</w:t>
            </w:r>
          </w:p>
        </w:tc>
        <w:tc>
          <w:tcPr>
            <w:tcW w:w="450"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c>
          <w:tcPr>
            <w:tcW w:w="404"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r>
      <w:tr w:rsidR="00365E48" w:rsidRPr="00E84868" w:rsidTr="00B13FB3">
        <w:trPr>
          <w:trHeight w:val="288"/>
        </w:trPr>
        <w:tc>
          <w:tcPr>
            <w:tcW w:w="1668" w:type="dxa"/>
            <w:vMerge/>
            <w:vAlign w:val="center"/>
          </w:tcPr>
          <w:p w:rsidR="00365E48" w:rsidRPr="0081404D" w:rsidRDefault="00365E48" w:rsidP="00B13FB3">
            <w:pPr>
              <w:rPr>
                <w:rFonts w:asciiTheme="minorHAnsi" w:hAnsiTheme="minorHAnsi"/>
                <w:b/>
                <w:sz w:val="18"/>
                <w:szCs w:val="20"/>
              </w:rPr>
            </w:pPr>
          </w:p>
        </w:tc>
        <w:tc>
          <w:tcPr>
            <w:tcW w:w="8160" w:type="dxa"/>
            <w:vAlign w:val="center"/>
          </w:tcPr>
          <w:p w:rsidR="00365E48" w:rsidRPr="00B13FB3" w:rsidRDefault="00365E48"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 relate the base sequence of nucleic acids to the amino acid sequence of polypeptides, when provided with suitable data about the genetic code </w:t>
            </w:r>
          </w:p>
          <w:p w:rsidR="00365E48" w:rsidRDefault="00365E48" w:rsidP="00B13FB3">
            <w:pPr>
              <w:autoSpaceDE w:val="0"/>
              <w:autoSpaceDN w:val="0"/>
              <w:adjustRightInd w:val="0"/>
              <w:ind w:left="33"/>
              <w:rPr>
                <w:rFonts w:asciiTheme="minorHAnsi" w:hAnsiTheme="minorHAnsi" w:cs="HelveticaNeueLTStd-Roman"/>
                <w:sz w:val="20"/>
                <w:szCs w:val="22"/>
                <w:lang w:eastAsia="en-GB"/>
              </w:rPr>
            </w:pPr>
            <w:r w:rsidRPr="00365E48">
              <w:rPr>
                <w:rFonts w:asciiTheme="minorHAnsi" w:hAnsiTheme="minorHAnsi" w:cs="HelveticaNeueLTStd-Roman"/>
                <w:sz w:val="20"/>
                <w:szCs w:val="22"/>
                <w:lang w:eastAsia="en-GB"/>
              </w:rPr>
              <w:t xml:space="preserve">• interpret data from experimental work investigating the role of nucleic acids. </w:t>
            </w:r>
          </w:p>
          <w:p w:rsidR="00365E48" w:rsidRPr="0081404D" w:rsidRDefault="00365E48" w:rsidP="00B13FB3">
            <w:pPr>
              <w:autoSpaceDE w:val="0"/>
              <w:autoSpaceDN w:val="0"/>
              <w:adjustRightInd w:val="0"/>
              <w:ind w:left="33"/>
              <w:rPr>
                <w:rFonts w:asciiTheme="minorHAnsi" w:hAnsiTheme="minorHAnsi" w:cs="HelveticaNeueLTStd-Roman"/>
                <w:sz w:val="20"/>
                <w:szCs w:val="22"/>
                <w:lang w:eastAsia="en-GB"/>
              </w:rPr>
            </w:pPr>
            <w:r>
              <w:rPr>
                <w:rFonts w:asciiTheme="minorHAnsi" w:hAnsiTheme="minorHAnsi" w:cs="HelveticaNeueLTStd-Roman"/>
                <w:sz w:val="20"/>
                <w:szCs w:val="22"/>
                <w:lang w:eastAsia="en-GB"/>
              </w:rPr>
              <w:t>You will</w:t>
            </w:r>
            <w:r w:rsidRPr="00365E48">
              <w:rPr>
                <w:rFonts w:asciiTheme="minorHAnsi" w:hAnsiTheme="minorHAnsi" w:cs="HelveticaNeueLTStd-Roman"/>
                <w:sz w:val="20"/>
                <w:szCs w:val="22"/>
                <w:lang w:eastAsia="en-GB"/>
              </w:rPr>
              <w:t xml:space="preserve"> not be required to recall in written papers specific codons and the amino acids for which they code.</w:t>
            </w:r>
          </w:p>
        </w:tc>
        <w:tc>
          <w:tcPr>
            <w:tcW w:w="450"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c>
          <w:tcPr>
            <w:tcW w:w="404" w:type="dxa"/>
            <w:vAlign w:val="center"/>
          </w:tcPr>
          <w:p w:rsidR="00365E48" w:rsidRPr="0081404D" w:rsidRDefault="00365E48" w:rsidP="00B13FB3">
            <w:pPr>
              <w:autoSpaceDE w:val="0"/>
              <w:autoSpaceDN w:val="0"/>
              <w:adjustRightInd w:val="0"/>
              <w:rPr>
                <w:rFonts w:asciiTheme="minorHAnsi" w:hAnsiTheme="minorHAnsi" w:cs="HelveticaNeue-Light"/>
                <w:sz w:val="18"/>
                <w:szCs w:val="20"/>
              </w:rPr>
            </w:pPr>
          </w:p>
        </w:tc>
      </w:tr>
      <w:tr w:rsidR="006F3A5B" w:rsidRPr="00E84868" w:rsidTr="00B13FB3">
        <w:trPr>
          <w:trHeight w:val="288"/>
        </w:trPr>
        <w:tc>
          <w:tcPr>
            <w:tcW w:w="1668" w:type="dxa"/>
            <w:vMerge w:val="restart"/>
            <w:vAlign w:val="center"/>
          </w:tcPr>
          <w:p w:rsidR="006F3A5B" w:rsidRDefault="006F3A5B" w:rsidP="00B13FB3">
            <w:pPr>
              <w:rPr>
                <w:rFonts w:asciiTheme="minorHAnsi" w:hAnsiTheme="minorHAnsi"/>
                <w:b/>
                <w:sz w:val="20"/>
                <w:szCs w:val="20"/>
              </w:rPr>
            </w:pPr>
            <w:r w:rsidRPr="006F3A5B">
              <w:rPr>
                <w:rFonts w:asciiTheme="minorHAnsi" w:hAnsiTheme="minorHAnsi"/>
                <w:b/>
                <w:sz w:val="20"/>
                <w:szCs w:val="20"/>
              </w:rPr>
              <w:t>Genetic diversity can arise as a result of mutation or during meiosis</w:t>
            </w:r>
          </w:p>
          <w:p w:rsidR="006F3A5B" w:rsidRDefault="006F3A5B" w:rsidP="00B13FB3">
            <w:pPr>
              <w:rPr>
                <w:rFonts w:asciiTheme="minorHAnsi" w:hAnsiTheme="minorHAnsi"/>
                <w:b/>
                <w:sz w:val="20"/>
                <w:szCs w:val="20"/>
              </w:rPr>
            </w:pPr>
          </w:p>
        </w:tc>
        <w:tc>
          <w:tcPr>
            <w:tcW w:w="8160" w:type="dxa"/>
            <w:vAlign w:val="center"/>
          </w:tcPr>
          <w:p w:rsidR="006F3A5B" w:rsidRPr="009461F2"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Gene mutations involve a change in the base sequence of chromosomes. They can arise spontaneously during DNA replication and include base deletion and base substitution. Due to the degenerate nature of the genetic code, not all base substitutions cause a change in the sequence of encoded amino acids. Mutagenic agents can increase the rate of gene mutation.</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9461F2"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Mutations in the number of chromosomes can arise spontaneously by chromosome non-disjunction during meiosis.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9461F2"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Meiosis produces daughter cells that are genetically different from each other.</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The process of meiosis only in sufficient detail to show how: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two nuclear divisions result usually in the formation of four haploid daughter cells from a single diploid parent cell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genetically different daughter cells result from the independent segregation of homologous chromosomes </w:t>
            </w:r>
          </w:p>
          <w:p w:rsidR="006F3A5B" w:rsidRPr="009461F2"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crossing over between homologous chromosomes results in further genetic variation among daughter cells.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B13FB3" w:rsidRDefault="006F3A5B"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complete diagrams showing the chromosome content of cells after the first and second meiotic division, when given the chromosome content of the parent cell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explain the different outcome of mitosis and meiosis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recognise where meiosis occurs when given information about an unfamiliar life cycle </w:t>
            </w:r>
          </w:p>
          <w:p w:rsidR="006F3A5B" w:rsidRPr="009461F2"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explain how random fertilisation of haploid gametes further increases genetic variation within a species.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restart"/>
            <w:vAlign w:val="center"/>
          </w:tcPr>
          <w:p w:rsidR="00365E48" w:rsidRDefault="006F3A5B" w:rsidP="00365E48">
            <w:pPr>
              <w:rPr>
                <w:rFonts w:asciiTheme="minorHAnsi" w:hAnsiTheme="minorHAnsi"/>
                <w:b/>
                <w:sz w:val="20"/>
                <w:szCs w:val="20"/>
              </w:rPr>
            </w:pPr>
            <w:r>
              <w:rPr>
                <w:rFonts w:asciiTheme="minorHAnsi" w:hAnsiTheme="minorHAnsi"/>
                <w:b/>
                <w:sz w:val="20"/>
                <w:szCs w:val="20"/>
              </w:rPr>
              <w:t>Genetic diversity &amp; adaptation</w:t>
            </w:r>
          </w:p>
        </w:tc>
        <w:tc>
          <w:tcPr>
            <w:tcW w:w="8160" w:type="dxa"/>
            <w:vAlign w:val="center"/>
          </w:tcPr>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Genetic diversity as the number of different alleles of genes in a population.</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F521BC" w:rsidRDefault="006F3A5B" w:rsidP="00B13FB3">
            <w:pPr>
              <w:autoSpaceDE w:val="0"/>
              <w:autoSpaceDN w:val="0"/>
              <w:adjustRightInd w:val="0"/>
              <w:ind w:left="42"/>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Genetic diversity is a factor enabling natural selection to occur.</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The principles of natural selection in the evolution of populations.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lastRenderedPageBreak/>
              <w:t>• Random mutation can result in new alleles of a gene.</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 Many mutations are harmful but, in certain environments, the new allele of a gene might benefit its possessor, leading to increased reproductive success.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The advantageous allele is inherited by members of the next generation. </w:t>
            </w:r>
          </w:p>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As a result, over many generations, the new allele increases in frequency in the population.</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Directional selection, exemplified by antibiotic resistance in bacteria, and stabilising selection, exemplified by human birth weights.</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Natural selection results in species that are better adapted to their environment. These adaptations may be anatomical, physiological or behavioural.</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6F3A5B" w:rsidRPr="00B13FB3" w:rsidRDefault="006F3A5B" w:rsidP="00B13FB3">
            <w:pPr>
              <w:autoSpaceDE w:val="0"/>
              <w:autoSpaceDN w:val="0"/>
              <w:adjustRightInd w:val="0"/>
              <w:ind w:left="33"/>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use unfamiliar information to explain how selection produces changes within a population of a species </w:t>
            </w:r>
          </w:p>
          <w:p w:rsidR="006F3A5B"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 interpret data relating to the effect of selection in producing change within populations </w:t>
            </w:r>
          </w:p>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show understanding that adaptation and selection are major factors in evolution and contribute to the diversity of living organisms.</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365E48" w:rsidRPr="00E84868" w:rsidTr="00B13FB3">
        <w:trPr>
          <w:trHeight w:val="288"/>
        </w:trPr>
        <w:tc>
          <w:tcPr>
            <w:tcW w:w="1668" w:type="dxa"/>
            <w:vMerge/>
            <w:vAlign w:val="center"/>
          </w:tcPr>
          <w:p w:rsidR="00365E48" w:rsidRDefault="00365E48" w:rsidP="00B13FB3">
            <w:pPr>
              <w:rPr>
                <w:rFonts w:asciiTheme="minorHAnsi" w:hAnsiTheme="minorHAnsi"/>
                <w:b/>
                <w:sz w:val="20"/>
                <w:szCs w:val="20"/>
              </w:rPr>
            </w:pPr>
          </w:p>
        </w:tc>
        <w:tc>
          <w:tcPr>
            <w:tcW w:w="8160" w:type="dxa"/>
            <w:vAlign w:val="center"/>
          </w:tcPr>
          <w:p w:rsidR="00365E48" w:rsidRPr="00A24AC3" w:rsidRDefault="006F3A5B" w:rsidP="00B13FB3">
            <w:pPr>
              <w:autoSpaceDE w:val="0"/>
              <w:autoSpaceDN w:val="0"/>
              <w:adjustRightInd w:val="0"/>
              <w:ind w:left="33"/>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Required practical 6:</w:t>
            </w:r>
            <w:r w:rsidRPr="006F3A5B">
              <w:rPr>
                <w:rFonts w:asciiTheme="minorHAnsi" w:hAnsiTheme="minorHAnsi" w:cs="HelveticaNeueLTStd-Roman"/>
                <w:sz w:val="20"/>
                <w:szCs w:val="22"/>
                <w:lang w:eastAsia="en-GB"/>
              </w:rPr>
              <w:t xml:space="preserve"> Use of aseptic techniques to investigate the effect of antimicrobial substances on microbial growth.</w:t>
            </w:r>
          </w:p>
        </w:tc>
        <w:tc>
          <w:tcPr>
            <w:tcW w:w="450"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c>
          <w:tcPr>
            <w:tcW w:w="404" w:type="dxa"/>
            <w:vAlign w:val="center"/>
          </w:tcPr>
          <w:p w:rsidR="00365E48" w:rsidRPr="00E84868" w:rsidRDefault="00365E48"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restart"/>
            <w:vAlign w:val="center"/>
          </w:tcPr>
          <w:p w:rsidR="006F3A5B" w:rsidRDefault="006F3A5B" w:rsidP="00B13FB3">
            <w:pPr>
              <w:rPr>
                <w:rFonts w:asciiTheme="minorHAnsi" w:hAnsiTheme="minorHAnsi"/>
                <w:b/>
                <w:sz w:val="20"/>
                <w:szCs w:val="20"/>
              </w:rPr>
            </w:pPr>
            <w:r>
              <w:rPr>
                <w:rFonts w:asciiTheme="minorHAnsi" w:hAnsiTheme="minorHAnsi"/>
                <w:b/>
                <w:sz w:val="20"/>
                <w:szCs w:val="20"/>
              </w:rPr>
              <w:t>Species &amp; taxonomy</w:t>
            </w:r>
          </w:p>
        </w:tc>
        <w:tc>
          <w:tcPr>
            <w:tcW w:w="8160" w:type="dxa"/>
            <w:vAlign w:val="center"/>
          </w:tcPr>
          <w:p w:rsidR="006F3A5B" w:rsidRPr="00CA7F96"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Two organisms belong to the same species if they are able to produce fertile offspring. Courtship behaviour as a necessary precursor to successful mating. The role of courtship in species recognition.</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CA7F96" w:rsidRDefault="006F3A5B" w:rsidP="00B13FB3">
            <w:pPr>
              <w:autoSpaceDE w:val="0"/>
              <w:autoSpaceDN w:val="0"/>
              <w:adjustRightInd w:val="0"/>
              <w:ind w:left="33"/>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A phylogenetic classification system attempts to arrange species into groups based on their evolutionary origins and relationships. It uses a hierarchy in which smaller groups are placed within larger groups, with no overlap between groups. Each group is called a taxon (plural taxa)</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CA7F96"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One hierarchy comprises the taxa: domain, kingdom, phylum, class, order, family, genus and species.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 xml:space="preserve">Each species is universally identified by a binomial consisting of the name of its genus and species, </w:t>
            </w:r>
            <w:r w:rsidR="00C9715B" w:rsidRPr="006F3A5B">
              <w:rPr>
                <w:rFonts w:asciiTheme="minorHAnsi" w:hAnsiTheme="minorHAnsi" w:cs="HelveticaNeueLTStd-Roman"/>
                <w:sz w:val="20"/>
                <w:szCs w:val="22"/>
                <w:lang w:eastAsia="en-GB"/>
              </w:rPr>
              <w:t>e.g.</w:t>
            </w:r>
            <w:r w:rsidRPr="006F3A5B">
              <w:rPr>
                <w:rFonts w:asciiTheme="minorHAnsi" w:hAnsiTheme="minorHAnsi" w:cs="HelveticaNeueLTStd-Roman"/>
                <w:sz w:val="20"/>
                <w:szCs w:val="22"/>
                <w:lang w:eastAsia="en-GB"/>
              </w:rPr>
              <w:t xml:space="preserve">, </w:t>
            </w:r>
            <w:r w:rsidRPr="006F3A5B">
              <w:rPr>
                <w:rFonts w:asciiTheme="minorHAnsi" w:hAnsiTheme="minorHAnsi" w:cs="HelveticaNeueLTStd-Roman"/>
                <w:i/>
                <w:sz w:val="20"/>
                <w:szCs w:val="22"/>
                <w:lang w:eastAsia="en-GB"/>
              </w:rPr>
              <w:t>Homo sapiens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Recall of different taxonomic systems, such as the three domain or five kingdom systems, will not be required.</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P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B13FB3">
              <w:rPr>
                <w:rFonts w:asciiTheme="minorHAnsi" w:hAnsiTheme="minorHAnsi" w:cs="HelveticaNeueLTStd-Roman"/>
                <w:b/>
                <w:sz w:val="20"/>
                <w:szCs w:val="22"/>
                <w:lang w:eastAsia="en-GB"/>
              </w:rPr>
              <w:t>You must be able to</w:t>
            </w:r>
            <w:r w:rsidRPr="006F3A5B">
              <w:rPr>
                <w:rFonts w:asciiTheme="minorHAnsi" w:hAnsiTheme="minorHAnsi" w:cs="HelveticaNeueLTStd-Roman"/>
                <w:sz w:val="20"/>
                <w:szCs w:val="22"/>
                <w:lang w:eastAsia="en-GB"/>
              </w:rPr>
              <w:t xml:space="preserve"> appreciate that advances in immunology and genome sequencing help to clarify evolutionary relationships between organisms.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restart"/>
            <w:vAlign w:val="center"/>
          </w:tcPr>
          <w:p w:rsidR="006F3A5B" w:rsidRDefault="006F3A5B" w:rsidP="00B13FB3">
            <w:pPr>
              <w:rPr>
                <w:rFonts w:asciiTheme="minorHAnsi" w:hAnsiTheme="minorHAnsi"/>
                <w:b/>
                <w:sz w:val="20"/>
                <w:szCs w:val="20"/>
              </w:rPr>
            </w:pPr>
            <w:r>
              <w:rPr>
                <w:rFonts w:asciiTheme="minorHAnsi" w:hAnsiTheme="minorHAnsi"/>
                <w:b/>
                <w:sz w:val="20"/>
                <w:szCs w:val="20"/>
              </w:rPr>
              <w:t>Biodiversity within a community</w:t>
            </w:r>
          </w:p>
        </w:tc>
        <w:tc>
          <w:tcPr>
            <w:tcW w:w="8160" w:type="dxa"/>
            <w:vAlign w:val="center"/>
          </w:tcPr>
          <w:p w:rsid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Biodiversity can relate to a range of habitats, from a small local habitat to the Earth</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Species richness is a measure of the number of different species in a community.</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An index of diversity describes the relationship between the number of species in a community and the number of individuals in each species.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C9715B" w:rsidRDefault="00C9715B" w:rsidP="00B13FB3">
            <w:pPr>
              <w:pStyle w:val="ListParagraph"/>
              <w:autoSpaceDE w:val="0"/>
              <w:autoSpaceDN w:val="0"/>
              <w:adjustRightInd w:val="0"/>
              <w:ind w:left="0"/>
              <w:rPr>
                <w:rFonts w:asciiTheme="minorHAnsi" w:hAnsiTheme="minorHAnsi" w:cs="HelveticaNeueLTStd-Roman"/>
                <w:sz w:val="20"/>
                <w:szCs w:val="22"/>
                <w:lang w:eastAsia="en-GB"/>
              </w:rPr>
            </w:pPr>
            <w:r>
              <w:rPr>
                <w:noProof/>
                <w:lang w:eastAsia="en-GB"/>
              </w:rPr>
              <w:drawing>
                <wp:anchor distT="0" distB="0" distL="114300" distR="114300" simplePos="0" relativeHeight="251661312" behindDoc="0" locked="0" layoutInCell="1" allowOverlap="1" wp14:anchorId="3A858B92" wp14:editId="30482BCB">
                  <wp:simplePos x="0" y="0"/>
                  <wp:positionH relativeFrom="column">
                    <wp:posOffset>3068320</wp:posOffset>
                  </wp:positionH>
                  <wp:positionV relativeFrom="paragraph">
                    <wp:posOffset>11430</wp:posOffset>
                  </wp:positionV>
                  <wp:extent cx="666750" cy="276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6750" cy="276225"/>
                          </a:xfrm>
                          <a:prstGeom prst="rect">
                            <a:avLst/>
                          </a:prstGeom>
                        </pic:spPr>
                      </pic:pic>
                    </a:graphicData>
                  </a:graphic>
                  <wp14:sizeRelH relativeFrom="margin">
                    <wp14:pctWidth>0</wp14:pctWidth>
                  </wp14:sizeRelH>
                  <wp14:sizeRelV relativeFrom="margin">
                    <wp14:pctHeight>0</wp14:pctHeight>
                  </wp14:sizeRelV>
                </wp:anchor>
              </w:drawing>
            </w:r>
            <w:r w:rsidR="006F3A5B" w:rsidRPr="006F3A5B">
              <w:rPr>
                <w:rFonts w:asciiTheme="minorHAnsi" w:hAnsiTheme="minorHAnsi" w:cs="HelveticaNeueLTStd-Roman"/>
                <w:sz w:val="20"/>
                <w:szCs w:val="22"/>
                <w:lang w:eastAsia="en-GB"/>
              </w:rPr>
              <w:t xml:space="preserve">Calculation of an index of diversity (d) from the formula </w:t>
            </w:r>
          </w:p>
          <w:p w:rsidR="00C9715B" w:rsidRDefault="00C9715B" w:rsidP="00B13FB3">
            <w:pPr>
              <w:pStyle w:val="ListParagraph"/>
              <w:autoSpaceDE w:val="0"/>
              <w:autoSpaceDN w:val="0"/>
              <w:adjustRightInd w:val="0"/>
              <w:ind w:left="0"/>
              <w:rPr>
                <w:rFonts w:asciiTheme="minorHAnsi" w:hAnsiTheme="minorHAnsi" w:cs="HelveticaNeueLTStd-Roman"/>
                <w:sz w:val="20"/>
                <w:szCs w:val="22"/>
                <w:lang w:eastAsia="en-GB"/>
              </w:rPr>
            </w:pPr>
          </w:p>
          <w:p w:rsid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where N = total number of organisms of all species and n = total number of organisms of each species</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6F3A5B" w:rsidRPr="00E84868" w:rsidTr="00B13FB3">
        <w:trPr>
          <w:trHeight w:val="288"/>
        </w:trPr>
        <w:tc>
          <w:tcPr>
            <w:tcW w:w="1668" w:type="dxa"/>
            <w:vMerge/>
            <w:vAlign w:val="center"/>
          </w:tcPr>
          <w:p w:rsidR="006F3A5B" w:rsidRDefault="006F3A5B" w:rsidP="00B13FB3">
            <w:pPr>
              <w:rPr>
                <w:rFonts w:asciiTheme="minorHAnsi" w:hAnsiTheme="minorHAnsi"/>
                <w:b/>
                <w:sz w:val="20"/>
                <w:szCs w:val="20"/>
              </w:rPr>
            </w:pPr>
          </w:p>
        </w:tc>
        <w:tc>
          <w:tcPr>
            <w:tcW w:w="8160" w:type="dxa"/>
            <w:vAlign w:val="center"/>
          </w:tcPr>
          <w:p w:rsidR="006F3A5B" w:rsidRDefault="006F3A5B" w:rsidP="00B13FB3">
            <w:pPr>
              <w:pStyle w:val="ListParagraph"/>
              <w:autoSpaceDE w:val="0"/>
              <w:autoSpaceDN w:val="0"/>
              <w:adjustRightInd w:val="0"/>
              <w:ind w:left="0"/>
              <w:rPr>
                <w:rFonts w:asciiTheme="minorHAnsi" w:hAnsiTheme="minorHAnsi" w:cs="HelveticaNeueLTStd-Roman"/>
                <w:sz w:val="20"/>
                <w:szCs w:val="22"/>
                <w:lang w:eastAsia="en-GB"/>
              </w:rPr>
            </w:pPr>
            <w:r w:rsidRPr="006F3A5B">
              <w:rPr>
                <w:rFonts w:asciiTheme="minorHAnsi" w:hAnsiTheme="minorHAnsi" w:cs="HelveticaNeueLTStd-Roman"/>
                <w:sz w:val="20"/>
                <w:szCs w:val="22"/>
                <w:lang w:eastAsia="en-GB"/>
              </w:rPr>
              <w:t>Farming techniques reduce biodiversity. The balance between conservation and farming</w:t>
            </w:r>
          </w:p>
        </w:tc>
        <w:tc>
          <w:tcPr>
            <w:tcW w:w="450"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c>
          <w:tcPr>
            <w:tcW w:w="404" w:type="dxa"/>
            <w:vAlign w:val="center"/>
          </w:tcPr>
          <w:p w:rsidR="006F3A5B" w:rsidRPr="00E84868" w:rsidRDefault="006F3A5B" w:rsidP="00B13FB3">
            <w:pPr>
              <w:autoSpaceDE w:val="0"/>
              <w:autoSpaceDN w:val="0"/>
              <w:adjustRightInd w:val="0"/>
              <w:rPr>
                <w:rFonts w:asciiTheme="minorHAnsi" w:hAnsiTheme="minorHAnsi" w:cs="HelveticaNeue-Light"/>
                <w:sz w:val="20"/>
                <w:szCs w:val="20"/>
              </w:rPr>
            </w:pPr>
          </w:p>
        </w:tc>
      </w:tr>
      <w:tr w:rsidR="00AC3E78" w:rsidRPr="00E84868" w:rsidTr="00B13FB3">
        <w:trPr>
          <w:trHeight w:val="288"/>
        </w:trPr>
        <w:tc>
          <w:tcPr>
            <w:tcW w:w="1668" w:type="dxa"/>
            <w:vMerge w:val="restart"/>
            <w:vAlign w:val="center"/>
          </w:tcPr>
          <w:p w:rsidR="00AC3E78" w:rsidRDefault="00AC3E78" w:rsidP="00B13FB3">
            <w:pPr>
              <w:rPr>
                <w:rFonts w:asciiTheme="minorHAnsi" w:hAnsiTheme="minorHAnsi"/>
                <w:b/>
                <w:sz w:val="20"/>
                <w:szCs w:val="20"/>
              </w:rPr>
            </w:pPr>
            <w:r>
              <w:rPr>
                <w:rFonts w:asciiTheme="minorHAnsi" w:hAnsiTheme="minorHAnsi"/>
                <w:b/>
                <w:sz w:val="20"/>
                <w:szCs w:val="20"/>
              </w:rPr>
              <w:t>Investigating diversity</w:t>
            </w:r>
          </w:p>
        </w:tc>
        <w:tc>
          <w:tcPr>
            <w:tcW w:w="8160" w:type="dxa"/>
            <w:vAlign w:val="center"/>
          </w:tcPr>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Genetic diversity within, or between species, can be made by comparing: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the frequency of measurable or observable characteristics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the base sequence of DNA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the base sequence of mRNA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the amino acid sequence of the proteins encoded by DNA and mRNA.</w:t>
            </w:r>
          </w:p>
        </w:tc>
        <w:tc>
          <w:tcPr>
            <w:tcW w:w="450"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c>
          <w:tcPr>
            <w:tcW w:w="404"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r>
      <w:tr w:rsidR="00AC3E78" w:rsidRPr="00E84868" w:rsidTr="00B13FB3">
        <w:trPr>
          <w:trHeight w:val="288"/>
        </w:trPr>
        <w:tc>
          <w:tcPr>
            <w:tcW w:w="1668" w:type="dxa"/>
            <w:vMerge/>
            <w:vAlign w:val="center"/>
          </w:tcPr>
          <w:p w:rsidR="00AC3E78" w:rsidRDefault="00AC3E78" w:rsidP="00B13FB3">
            <w:pPr>
              <w:rPr>
                <w:rFonts w:asciiTheme="minorHAnsi" w:hAnsiTheme="minorHAnsi"/>
                <w:b/>
                <w:sz w:val="20"/>
                <w:szCs w:val="20"/>
              </w:rPr>
            </w:pPr>
          </w:p>
        </w:tc>
        <w:tc>
          <w:tcPr>
            <w:tcW w:w="8160" w:type="dxa"/>
            <w:vAlign w:val="center"/>
          </w:tcPr>
          <w:p w:rsidR="00AC3E78" w:rsidRPr="00B13FB3" w:rsidRDefault="00AC3E78" w:rsidP="00B13FB3">
            <w:pPr>
              <w:pStyle w:val="ListParagraph"/>
              <w:autoSpaceDE w:val="0"/>
              <w:autoSpaceDN w:val="0"/>
              <w:adjustRightInd w:val="0"/>
              <w:ind w:left="0"/>
              <w:rPr>
                <w:rFonts w:asciiTheme="minorHAnsi" w:hAnsiTheme="minorHAnsi" w:cs="HelveticaNeueLTStd-Roman"/>
                <w:b/>
                <w:sz w:val="20"/>
                <w:szCs w:val="22"/>
                <w:lang w:eastAsia="en-GB"/>
              </w:rPr>
            </w:pPr>
            <w:r w:rsidRPr="00B13FB3">
              <w:rPr>
                <w:rFonts w:asciiTheme="minorHAnsi" w:hAnsiTheme="minorHAnsi" w:cs="HelveticaNeueLTStd-Roman"/>
                <w:b/>
                <w:sz w:val="20"/>
                <w:szCs w:val="22"/>
                <w:lang w:eastAsia="en-GB"/>
              </w:rPr>
              <w:t xml:space="preserve">You must be able to: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interpret data relating to similarities and differences in the base sequences of DNA and in the amino acid sequences of proteins to suggest relationships between different organisms within a species and between species</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 appreciate that gene technology has caused a change in the methods of investigating genetic diversity; inferring DNA differences from measurable or observable characteristics has been replaced by direct investigation of DNA sequences.</w:t>
            </w:r>
            <w:r>
              <w:rPr>
                <w:rFonts w:asciiTheme="minorHAnsi" w:hAnsiTheme="minorHAnsi" w:cs="HelveticaNeueLTStd-Roman"/>
                <w:sz w:val="20"/>
                <w:szCs w:val="22"/>
                <w:lang w:eastAsia="en-GB"/>
              </w:rPr>
              <w:t xml:space="preserve">  (</w:t>
            </w:r>
            <w:r w:rsidRPr="00AC3E78">
              <w:rPr>
                <w:rFonts w:asciiTheme="minorHAnsi" w:hAnsiTheme="minorHAnsi" w:cs="HelveticaNeueLTStd-Roman"/>
                <w:sz w:val="20"/>
                <w:szCs w:val="22"/>
                <w:lang w:eastAsia="en-GB"/>
              </w:rPr>
              <w:t>Knowledge of gene technologies will not be tested.</w:t>
            </w:r>
            <w:r>
              <w:rPr>
                <w:rFonts w:asciiTheme="minorHAnsi" w:hAnsiTheme="minorHAnsi" w:cs="HelveticaNeueLTStd-Roman"/>
                <w:sz w:val="20"/>
                <w:szCs w:val="22"/>
                <w:lang w:eastAsia="en-GB"/>
              </w:rPr>
              <w:t>)</w:t>
            </w:r>
          </w:p>
        </w:tc>
        <w:tc>
          <w:tcPr>
            <w:tcW w:w="450"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c>
          <w:tcPr>
            <w:tcW w:w="404"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r>
      <w:tr w:rsidR="00AC3E78" w:rsidRPr="00E84868" w:rsidTr="00B13FB3">
        <w:trPr>
          <w:trHeight w:val="288"/>
        </w:trPr>
        <w:tc>
          <w:tcPr>
            <w:tcW w:w="1668" w:type="dxa"/>
            <w:vMerge/>
            <w:vAlign w:val="center"/>
          </w:tcPr>
          <w:p w:rsidR="00AC3E78" w:rsidRDefault="00AC3E78" w:rsidP="00B13FB3">
            <w:pPr>
              <w:rPr>
                <w:rFonts w:asciiTheme="minorHAnsi" w:hAnsiTheme="minorHAnsi"/>
                <w:b/>
                <w:sz w:val="20"/>
                <w:szCs w:val="20"/>
              </w:rPr>
            </w:pPr>
          </w:p>
        </w:tc>
        <w:tc>
          <w:tcPr>
            <w:tcW w:w="8160" w:type="dxa"/>
            <w:vAlign w:val="center"/>
          </w:tcPr>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Quantitative investigations of variation within a species involve: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collecting data from random samples </w:t>
            </w:r>
          </w:p>
          <w:p w:rsidR="00AC3E78" w:rsidRDefault="00AC3E78" w:rsidP="00B13FB3">
            <w:pPr>
              <w:pStyle w:val="ListParagraph"/>
              <w:autoSpaceDE w:val="0"/>
              <w:autoSpaceDN w:val="0"/>
              <w:adjustRightInd w:val="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xml:space="preserve">• calculating a mean value of the collected data and the standard deviation of that mean </w:t>
            </w:r>
          </w:p>
          <w:p w:rsidR="00AC3E78" w:rsidRDefault="00AC3E78" w:rsidP="00AC3E78">
            <w:pPr>
              <w:pStyle w:val="ListParagraph"/>
              <w:autoSpaceDE w:val="0"/>
              <w:autoSpaceDN w:val="0"/>
              <w:adjustRightInd w:val="0"/>
              <w:spacing w:before="240"/>
              <w:ind w:left="0"/>
              <w:rPr>
                <w:rFonts w:asciiTheme="minorHAnsi" w:hAnsiTheme="minorHAnsi" w:cs="HelveticaNeueLTStd-Roman"/>
                <w:sz w:val="20"/>
                <w:szCs w:val="22"/>
                <w:lang w:eastAsia="en-GB"/>
              </w:rPr>
            </w:pPr>
            <w:r w:rsidRPr="00AC3E78">
              <w:rPr>
                <w:rFonts w:asciiTheme="minorHAnsi" w:hAnsiTheme="minorHAnsi" w:cs="HelveticaNeueLTStd-Roman"/>
                <w:sz w:val="20"/>
                <w:szCs w:val="22"/>
                <w:lang w:eastAsia="en-GB"/>
              </w:rPr>
              <w:t>• interpreting mean values and their standard deviations</w:t>
            </w:r>
            <w:r>
              <w:rPr>
                <w:rFonts w:asciiTheme="minorHAnsi" w:hAnsiTheme="minorHAnsi" w:cs="HelveticaNeueLTStd-Roman"/>
                <w:sz w:val="20"/>
                <w:szCs w:val="22"/>
                <w:lang w:eastAsia="en-GB"/>
              </w:rPr>
              <w:t xml:space="preserve"> (</w:t>
            </w:r>
            <w:r w:rsidRPr="00AC3E78">
              <w:rPr>
                <w:rFonts w:asciiTheme="minorHAnsi" w:hAnsiTheme="minorHAnsi" w:cs="HelveticaNeueLTStd-Roman"/>
                <w:sz w:val="20"/>
                <w:szCs w:val="22"/>
                <w:lang w:eastAsia="en-GB"/>
              </w:rPr>
              <w:t>Students will not be required to calculate standard deviations in written papers.</w:t>
            </w:r>
            <w:r>
              <w:rPr>
                <w:rFonts w:asciiTheme="minorHAnsi" w:hAnsiTheme="minorHAnsi" w:cs="HelveticaNeueLTStd-Roman"/>
                <w:sz w:val="20"/>
                <w:szCs w:val="22"/>
                <w:lang w:eastAsia="en-GB"/>
              </w:rPr>
              <w:t>)</w:t>
            </w:r>
          </w:p>
        </w:tc>
        <w:tc>
          <w:tcPr>
            <w:tcW w:w="450"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c>
          <w:tcPr>
            <w:tcW w:w="404" w:type="dxa"/>
            <w:vAlign w:val="center"/>
          </w:tcPr>
          <w:p w:rsidR="00AC3E78" w:rsidRPr="00E84868" w:rsidRDefault="00AC3E78" w:rsidP="00B13FB3">
            <w:pPr>
              <w:autoSpaceDE w:val="0"/>
              <w:autoSpaceDN w:val="0"/>
              <w:adjustRightInd w:val="0"/>
              <w:rPr>
                <w:rFonts w:asciiTheme="minorHAnsi" w:hAnsiTheme="minorHAnsi" w:cs="HelveticaNeue-Light"/>
                <w:sz w:val="20"/>
                <w:szCs w:val="20"/>
              </w:rPr>
            </w:pPr>
          </w:p>
        </w:tc>
      </w:tr>
    </w:tbl>
    <w:p w:rsidR="00365E48" w:rsidRPr="00E84868" w:rsidRDefault="00365E48" w:rsidP="009E5A19">
      <w:pPr>
        <w:rPr>
          <w:rFonts w:asciiTheme="minorHAnsi" w:hAnsiTheme="minorHAnsi"/>
          <w:sz w:val="20"/>
          <w:szCs w:val="20"/>
        </w:rPr>
      </w:pPr>
    </w:p>
    <w:sectPr w:rsidR="00365E48" w:rsidRPr="00E84868" w:rsidSect="00A24AC3">
      <w:head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B3" w:rsidRDefault="00B13FB3">
      <w:r>
        <w:separator/>
      </w:r>
    </w:p>
  </w:endnote>
  <w:endnote w:type="continuationSeparator" w:id="0">
    <w:p w:rsidR="00B13FB3" w:rsidRDefault="00B1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HelveticaNeueLTStd-B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02884"/>
      <w:docPartObj>
        <w:docPartGallery w:val="Page Numbers (Bottom of Page)"/>
        <w:docPartUnique/>
      </w:docPartObj>
    </w:sdtPr>
    <w:sdtEndPr>
      <w:rPr>
        <w:noProof/>
      </w:rPr>
    </w:sdtEndPr>
    <w:sdtContent>
      <w:p w:rsidR="00B13FB3" w:rsidRDefault="00B13FB3">
        <w:pPr>
          <w:pStyle w:val="Footer"/>
          <w:jc w:val="center"/>
        </w:pPr>
        <w:r>
          <w:fldChar w:fldCharType="begin"/>
        </w:r>
        <w:r>
          <w:instrText xml:space="preserve"> PAGE   \* MERGEFORMAT </w:instrText>
        </w:r>
        <w:r>
          <w:fldChar w:fldCharType="separate"/>
        </w:r>
        <w:r w:rsidR="00C9715B">
          <w:rPr>
            <w:noProof/>
          </w:rPr>
          <w:t>1</w:t>
        </w:r>
        <w:r>
          <w:rPr>
            <w:noProof/>
          </w:rPr>
          <w:fldChar w:fldCharType="end"/>
        </w:r>
      </w:p>
    </w:sdtContent>
  </w:sdt>
  <w:p w:rsidR="00B13FB3" w:rsidRDefault="00B13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B3" w:rsidRDefault="00B13FB3">
      <w:r>
        <w:separator/>
      </w:r>
    </w:p>
  </w:footnote>
  <w:footnote w:type="continuationSeparator" w:id="0">
    <w:p w:rsidR="00B13FB3" w:rsidRDefault="00B1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3" w:rsidRDefault="00B13FB3">
    <w:pPr>
      <w:pStyle w:val="Header"/>
    </w:pPr>
  </w:p>
  <w:p w:rsidR="00B13FB3" w:rsidRDefault="00B13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3" w:rsidRDefault="00B13FB3">
    <w:pPr>
      <w:pStyle w:val="Header"/>
    </w:pPr>
    <w:r>
      <w:rPr>
        <w:noProof/>
        <w:lang w:eastAsia="en-GB"/>
      </w:rPr>
      <mc:AlternateContent>
        <mc:Choice Requires="wps">
          <w:drawing>
            <wp:inline distT="0" distB="0" distL="0" distR="0" wp14:anchorId="13784BAE" wp14:editId="08FBFFD9">
              <wp:extent cx="6645910" cy="1084366"/>
              <wp:effectExtent l="0" t="0" r="0" b="0"/>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5910" cy="1084366"/>
                      </a:xfrm>
                      <a:prstGeom prst="rect">
                        <a:avLst/>
                      </a:prstGeom>
                      <a:extLst>
                        <a:ext uri="{AF507438-7753-43E0-B8FC-AC1667EBCBE1}">
                          <a14:hiddenEffects xmlns:a14="http://schemas.microsoft.com/office/drawing/2010/main">
                            <a:effectLst/>
                          </a14:hiddenEffects>
                        </a:ext>
                      </a:extLst>
                    </wps:spPr>
                    <wps:txbx>
                      <w:txbxContent>
                        <w:p w:rsidR="00B13FB3" w:rsidRPr="00BD7A7F" w:rsidRDefault="00B13FB3" w:rsidP="00A24AC3">
                          <w:pPr>
                            <w:pStyle w:val="NormalWeb"/>
                            <w:spacing w:before="0" w:beforeAutospacing="0" w:after="0" w:afterAutospacing="0"/>
                            <w:jc w:val="center"/>
                            <w:rPr>
                              <w:sz w:val="20"/>
                            </w:rPr>
                          </w:pPr>
                          <w:r w:rsidRPr="00BD7A7F">
                            <w:rPr>
                              <w:rFonts w:ascii="Arial Black" w:hAnsi="Arial Black"/>
                              <w:outline/>
                              <w:color w:val="000000"/>
                              <w:sz w:val="48"/>
                              <w:szCs w:val="56"/>
                              <w14:textOutline w14:w="9525" w14:cap="flat" w14:cmpd="sng" w14:algn="ctr">
                                <w14:solidFill>
                                  <w14:srgbClr w14:val="000000"/>
                                </w14:solidFill>
                                <w14:prstDash w14:val="solid"/>
                                <w14:round/>
                              </w14:textOutline>
                              <w14:textFill>
                                <w14:noFill/>
                              </w14:textFill>
                            </w:rPr>
                            <w:t>AS Biology Revision Checklist</w:t>
                          </w:r>
                        </w:p>
                      </w:txbxContent>
                    </wps:txbx>
                    <wps:bodyPr wrap="square" numCol="1" fromWordArt="1">
                      <a:prstTxWarp prst="textPlain">
                        <a:avLst>
                          <a:gd name="adj" fmla="val 49857"/>
                        </a:avLst>
                      </a:prstTxWarp>
                      <a:spAutoFit/>
                    </wps:bodyPr>
                  </wps:wsp>
                </a:graphicData>
              </a:graphic>
            </wp:inline>
          </w:drawing>
        </mc:Choice>
        <mc:Fallback>
          <w:pict>
            <v:shapetype w14:anchorId="13784BAE" id="_x0000_t202" coordsize="21600,21600" o:spt="202" path="m,l,21600r21600,l21600,xe">
              <v:stroke joinstyle="miter"/>
              <v:path gradientshapeok="t" o:connecttype="rect"/>
            </v:shapetype>
            <v:shape id="WordArt 1" o:spid="_x0000_s1026" type="#_x0000_t202" style="width:523.3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" filled="f" stroked="f">
              <o:lock v:ext="edit" shapetype="t"/>
              <v:textbox style="mso-fit-shape-to-text:t">
                <w:txbxContent>
                  <w:p w:rsidR="00B13FB3" w:rsidRPr="00BD7A7F" w:rsidRDefault="00B13FB3" w:rsidP="00A24AC3">
                    <w:pPr>
                      <w:pStyle w:val="NormalWeb"/>
                      <w:spacing w:before="0" w:beforeAutospacing="0" w:after="0" w:afterAutospacing="0"/>
                      <w:jc w:val="center"/>
                      <w:rPr>
                        <w:sz w:val="20"/>
                      </w:rPr>
                    </w:pPr>
                    <w:r w:rsidRPr="00BD7A7F">
                      <w:rPr>
                        <w:rFonts w:ascii="Arial Black" w:hAnsi="Arial Black"/>
                        <w:outline/>
                        <w:color w:val="000000"/>
                        <w:sz w:val="48"/>
                        <w:szCs w:val="56"/>
                        <w14:textOutline w14:w="9525" w14:cap="flat" w14:cmpd="sng" w14:algn="ctr">
                          <w14:solidFill>
                            <w14:srgbClr w14:val="000000"/>
                          </w14:solidFill>
                          <w14:prstDash w14:val="solid"/>
                          <w14:round/>
                        </w14:textOutline>
                        <w14:textFill>
                          <w14:noFill/>
                        </w14:textFill>
                      </w:rPr>
                      <w:t>AS Biology Revision Checklist</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6B8"/>
    <w:multiLevelType w:val="hybridMultilevel"/>
    <w:tmpl w:val="2152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44C6"/>
    <w:multiLevelType w:val="hybridMultilevel"/>
    <w:tmpl w:val="3BDE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305B9"/>
    <w:multiLevelType w:val="hybridMultilevel"/>
    <w:tmpl w:val="8CD4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87AAC"/>
    <w:multiLevelType w:val="hybridMultilevel"/>
    <w:tmpl w:val="DC9C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858E1"/>
    <w:multiLevelType w:val="hybridMultilevel"/>
    <w:tmpl w:val="CEA0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36666"/>
    <w:multiLevelType w:val="hybridMultilevel"/>
    <w:tmpl w:val="3146C7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F1B94"/>
    <w:multiLevelType w:val="hybridMultilevel"/>
    <w:tmpl w:val="4E30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1E90"/>
    <w:multiLevelType w:val="hybridMultilevel"/>
    <w:tmpl w:val="6F6E2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B44E6"/>
    <w:multiLevelType w:val="hybridMultilevel"/>
    <w:tmpl w:val="CF92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F50D6"/>
    <w:multiLevelType w:val="hybridMultilevel"/>
    <w:tmpl w:val="E0FA9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C031E"/>
    <w:multiLevelType w:val="hybridMultilevel"/>
    <w:tmpl w:val="9012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9183D"/>
    <w:multiLevelType w:val="hybridMultilevel"/>
    <w:tmpl w:val="42DC86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5E1A"/>
    <w:multiLevelType w:val="hybridMultilevel"/>
    <w:tmpl w:val="C40E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B661D"/>
    <w:multiLevelType w:val="hybridMultilevel"/>
    <w:tmpl w:val="72826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2529F5"/>
    <w:multiLevelType w:val="hybridMultilevel"/>
    <w:tmpl w:val="B7F83F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21096"/>
    <w:multiLevelType w:val="hybridMultilevel"/>
    <w:tmpl w:val="CD54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01190"/>
    <w:multiLevelType w:val="hybridMultilevel"/>
    <w:tmpl w:val="C6A2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940941"/>
    <w:multiLevelType w:val="hybridMultilevel"/>
    <w:tmpl w:val="4520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C92C81"/>
    <w:multiLevelType w:val="hybridMultilevel"/>
    <w:tmpl w:val="B7F23BD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51375EDD"/>
    <w:multiLevelType w:val="hybridMultilevel"/>
    <w:tmpl w:val="1812F3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64327"/>
    <w:multiLevelType w:val="hybridMultilevel"/>
    <w:tmpl w:val="E154C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434AA8"/>
    <w:multiLevelType w:val="hybridMultilevel"/>
    <w:tmpl w:val="A17E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3D0354"/>
    <w:multiLevelType w:val="hybridMultilevel"/>
    <w:tmpl w:val="2CCAA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2D790E"/>
    <w:multiLevelType w:val="hybridMultilevel"/>
    <w:tmpl w:val="A9F2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B28EB"/>
    <w:multiLevelType w:val="hybridMultilevel"/>
    <w:tmpl w:val="8F74C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537ED"/>
    <w:multiLevelType w:val="hybridMultilevel"/>
    <w:tmpl w:val="63A4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35032"/>
    <w:multiLevelType w:val="hybridMultilevel"/>
    <w:tmpl w:val="A9300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20F1C"/>
    <w:multiLevelType w:val="hybridMultilevel"/>
    <w:tmpl w:val="B84C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E1981"/>
    <w:multiLevelType w:val="hybridMultilevel"/>
    <w:tmpl w:val="4864AB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04101"/>
    <w:multiLevelType w:val="hybridMultilevel"/>
    <w:tmpl w:val="22E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F610C"/>
    <w:multiLevelType w:val="hybridMultilevel"/>
    <w:tmpl w:val="83BA17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7098C"/>
    <w:multiLevelType w:val="hybridMultilevel"/>
    <w:tmpl w:val="E5D0F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B5A8A"/>
    <w:multiLevelType w:val="hybridMultilevel"/>
    <w:tmpl w:val="753AB388"/>
    <w:lvl w:ilvl="0" w:tplc="0809000F">
      <w:start w:val="1"/>
      <w:numFmt w:val="decimal"/>
      <w:lvlText w:val="%1."/>
      <w:lvlJc w:val="left"/>
      <w:pPr>
        <w:ind w:left="753" w:hanging="360"/>
      </w:pPr>
      <w:rPr>
        <w:rFont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79713DA8"/>
    <w:multiLevelType w:val="hybridMultilevel"/>
    <w:tmpl w:val="2854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9429B"/>
    <w:multiLevelType w:val="hybridMultilevel"/>
    <w:tmpl w:val="DCE8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70255C"/>
    <w:multiLevelType w:val="hybridMultilevel"/>
    <w:tmpl w:val="48F0A1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7"/>
  </w:num>
  <w:num w:numId="5">
    <w:abstractNumId w:val="21"/>
  </w:num>
  <w:num w:numId="6">
    <w:abstractNumId w:val="22"/>
  </w:num>
  <w:num w:numId="7">
    <w:abstractNumId w:val="13"/>
  </w:num>
  <w:num w:numId="8">
    <w:abstractNumId w:val="20"/>
  </w:num>
  <w:num w:numId="9">
    <w:abstractNumId w:val="1"/>
  </w:num>
  <w:num w:numId="10">
    <w:abstractNumId w:val="34"/>
  </w:num>
  <w:num w:numId="11">
    <w:abstractNumId w:val="23"/>
  </w:num>
  <w:num w:numId="12">
    <w:abstractNumId w:val="12"/>
  </w:num>
  <w:num w:numId="13">
    <w:abstractNumId w:val="18"/>
  </w:num>
  <w:num w:numId="14">
    <w:abstractNumId w:val="8"/>
  </w:num>
  <w:num w:numId="15">
    <w:abstractNumId w:val="4"/>
  </w:num>
  <w:num w:numId="16">
    <w:abstractNumId w:val="3"/>
  </w:num>
  <w:num w:numId="17">
    <w:abstractNumId w:val="14"/>
  </w:num>
  <w:num w:numId="18">
    <w:abstractNumId w:val="15"/>
  </w:num>
  <w:num w:numId="19">
    <w:abstractNumId w:val="5"/>
  </w:num>
  <w:num w:numId="20">
    <w:abstractNumId w:val="0"/>
  </w:num>
  <w:num w:numId="21">
    <w:abstractNumId w:val="11"/>
  </w:num>
  <w:num w:numId="22">
    <w:abstractNumId w:val="31"/>
  </w:num>
  <w:num w:numId="23">
    <w:abstractNumId w:val="33"/>
  </w:num>
  <w:num w:numId="24">
    <w:abstractNumId w:val="19"/>
  </w:num>
  <w:num w:numId="25">
    <w:abstractNumId w:val="28"/>
  </w:num>
  <w:num w:numId="26">
    <w:abstractNumId w:val="35"/>
  </w:num>
  <w:num w:numId="27">
    <w:abstractNumId w:val="24"/>
  </w:num>
  <w:num w:numId="28">
    <w:abstractNumId w:val="32"/>
  </w:num>
  <w:num w:numId="29">
    <w:abstractNumId w:val="30"/>
  </w:num>
  <w:num w:numId="30">
    <w:abstractNumId w:val="26"/>
  </w:num>
  <w:num w:numId="31">
    <w:abstractNumId w:val="25"/>
  </w:num>
  <w:num w:numId="32">
    <w:abstractNumId w:val="27"/>
  </w:num>
  <w:num w:numId="33">
    <w:abstractNumId w:val="10"/>
  </w:num>
  <w:num w:numId="34">
    <w:abstractNumId w:val="2"/>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8E"/>
    <w:rsid w:val="00001BA8"/>
    <w:rsid w:val="000054A0"/>
    <w:rsid w:val="00054740"/>
    <w:rsid w:val="00080CC8"/>
    <w:rsid w:val="000B2C80"/>
    <w:rsid w:val="000E51A5"/>
    <w:rsid w:val="001364C6"/>
    <w:rsid w:val="001647AE"/>
    <w:rsid w:val="0033044B"/>
    <w:rsid w:val="00365E48"/>
    <w:rsid w:val="00371F4B"/>
    <w:rsid w:val="0042099A"/>
    <w:rsid w:val="006F3A5B"/>
    <w:rsid w:val="00711B15"/>
    <w:rsid w:val="0079706C"/>
    <w:rsid w:val="007A4AA7"/>
    <w:rsid w:val="007F7182"/>
    <w:rsid w:val="0081404D"/>
    <w:rsid w:val="009461F2"/>
    <w:rsid w:val="0097779C"/>
    <w:rsid w:val="009E5A19"/>
    <w:rsid w:val="00A24AC3"/>
    <w:rsid w:val="00A54551"/>
    <w:rsid w:val="00AC3E78"/>
    <w:rsid w:val="00B13FB3"/>
    <w:rsid w:val="00B811EC"/>
    <w:rsid w:val="00BD7A7F"/>
    <w:rsid w:val="00BF0E6F"/>
    <w:rsid w:val="00C67F81"/>
    <w:rsid w:val="00C9715B"/>
    <w:rsid w:val="00CA7F96"/>
    <w:rsid w:val="00CF2F5F"/>
    <w:rsid w:val="00D22549"/>
    <w:rsid w:val="00D6287F"/>
    <w:rsid w:val="00DF178E"/>
    <w:rsid w:val="00E2429A"/>
    <w:rsid w:val="00E46FFD"/>
    <w:rsid w:val="00E52496"/>
    <w:rsid w:val="00E84868"/>
    <w:rsid w:val="00EA1E4C"/>
    <w:rsid w:val="00EA44A8"/>
    <w:rsid w:val="00F521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513684-0108-4403-A01E-594EAFD8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40"/>
    <w:rPr>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5A19"/>
    <w:pPr>
      <w:tabs>
        <w:tab w:val="center" w:pos="4153"/>
        <w:tab w:val="right" w:pos="8306"/>
      </w:tabs>
    </w:pPr>
  </w:style>
  <w:style w:type="paragraph" w:styleId="Footer">
    <w:name w:val="footer"/>
    <w:basedOn w:val="Normal"/>
    <w:link w:val="FooterChar"/>
    <w:uiPriority w:val="99"/>
    <w:rsid w:val="009E5A19"/>
    <w:pPr>
      <w:tabs>
        <w:tab w:val="center" w:pos="4153"/>
        <w:tab w:val="right" w:pos="8306"/>
      </w:tabs>
    </w:pPr>
  </w:style>
  <w:style w:type="paragraph" w:styleId="BalloonText">
    <w:name w:val="Balloon Text"/>
    <w:basedOn w:val="Normal"/>
    <w:semiHidden/>
    <w:rsid w:val="000E51A5"/>
    <w:rPr>
      <w:rFonts w:ascii="Tahoma" w:hAnsi="Tahoma" w:cs="Tahoma"/>
      <w:sz w:val="16"/>
      <w:szCs w:val="16"/>
    </w:rPr>
  </w:style>
  <w:style w:type="paragraph" w:styleId="ListParagraph">
    <w:name w:val="List Paragraph"/>
    <w:basedOn w:val="Normal"/>
    <w:uiPriority w:val="34"/>
    <w:qFormat/>
    <w:rsid w:val="00E84868"/>
    <w:pPr>
      <w:ind w:left="720"/>
      <w:contextualSpacing/>
    </w:pPr>
  </w:style>
  <w:style w:type="paragraph" w:styleId="NormalWeb">
    <w:name w:val="Normal (Web)"/>
    <w:basedOn w:val="Normal"/>
    <w:uiPriority w:val="99"/>
    <w:semiHidden/>
    <w:unhideWhenUsed/>
    <w:rsid w:val="001647AE"/>
    <w:pPr>
      <w:spacing w:before="100" w:beforeAutospacing="1" w:after="100" w:afterAutospacing="1"/>
    </w:pPr>
    <w:rPr>
      <w:rFonts w:eastAsiaTheme="minorEastAsia"/>
      <w:lang w:eastAsia="en-GB"/>
    </w:rPr>
  </w:style>
  <w:style w:type="character" w:customStyle="1" w:styleId="FooterChar">
    <w:name w:val="Footer Char"/>
    <w:basedOn w:val="DefaultParagraphFont"/>
    <w:link w:val="Footer"/>
    <w:uiPriority w:val="99"/>
    <w:rsid w:val="00A24AC3"/>
    <w:rPr>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68397">
      <w:bodyDiv w:val="1"/>
      <w:marLeft w:val="0"/>
      <w:marRight w:val="0"/>
      <w:marTop w:val="0"/>
      <w:marBottom w:val="0"/>
      <w:divBdr>
        <w:top w:val="none" w:sz="0" w:space="0" w:color="auto"/>
        <w:left w:val="none" w:sz="0" w:space="0" w:color="auto"/>
        <w:bottom w:val="none" w:sz="0" w:space="0" w:color="auto"/>
        <w:right w:val="none" w:sz="0" w:space="0" w:color="auto"/>
      </w:divBdr>
    </w:div>
    <w:div w:id="1131172473">
      <w:bodyDiv w:val="1"/>
      <w:marLeft w:val="0"/>
      <w:marRight w:val="0"/>
      <w:marTop w:val="0"/>
      <w:marBottom w:val="0"/>
      <w:divBdr>
        <w:top w:val="none" w:sz="0" w:space="0" w:color="auto"/>
        <w:left w:val="none" w:sz="0" w:space="0" w:color="auto"/>
        <w:bottom w:val="none" w:sz="0" w:space="0" w:color="auto"/>
        <w:right w:val="none" w:sz="0" w:space="0" w:color="auto"/>
      </w:divBdr>
    </w:div>
    <w:div w:id="1699771645">
      <w:bodyDiv w:val="1"/>
      <w:marLeft w:val="0"/>
      <w:marRight w:val="0"/>
      <w:marTop w:val="0"/>
      <w:marBottom w:val="0"/>
      <w:divBdr>
        <w:top w:val="none" w:sz="0" w:space="0" w:color="auto"/>
        <w:left w:val="none" w:sz="0" w:space="0" w:color="auto"/>
        <w:bottom w:val="none" w:sz="0" w:space="0" w:color="auto"/>
        <w:right w:val="none" w:sz="0" w:space="0" w:color="auto"/>
      </w:divBdr>
    </w:div>
    <w:div w:id="18278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E658-E806-47F8-A789-C45ED0D6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7015DFBF</Template>
  <TotalTime>154</TotalTime>
  <Pages>8</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Topic</vt:lpstr>
    </vt:vector>
  </TitlesOfParts>
  <Company>RM Network: Build 12</Company>
  <LinksUpToDate>false</LinksUpToDate>
  <CharactersWithSpaces>29619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kmalik</dc:creator>
  <cp:lastModifiedBy>Justine Chatwin</cp:lastModifiedBy>
  <cp:revision>7</cp:revision>
  <cp:lastPrinted>2016-05-12T08:08:00Z</cp:lastPrinted>
  <dcterms:created xsi:type="dcterms:W3CDTF">2016-05-11T16:17:00Z</dcterms:created>
  <dcterms:modified xsi:type="dcterms:W3CDTF">2016-05-12T08:12:00Z</dcterms:modified>
</cp:coreProperties>
</file>