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2FC0C" w14:textId="77777777" w:rsidR="004379C6" w:rsidRDefault="004379C6" w:rsidP="00C93F33">
      <w:pPr>
        <w:widowControl w:val="0"/>
        <w:autoSpaceDE w:val="0"/>
        <w:autoSpaceDN w:val="0"/>
        <w:adjustRightInd w:val="0"/>
        <w:spacing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302C2803" w14:textId="77777777" w:rsidR="004379C6" w:rsidRDefault="004379C6" w:rsidP="004379C6">
      <w:pPr>
        <w:widowControl w:val="0"/>
        <w:autoSpaceDE w:val="0"/>
        <w:autoSpaceDN w:val="0"/>
        <w:adjustRightInd w:val="0"/>
        <w:spacing w:after="0" w:line="240" w:lineRule="auto"/>
        <w:ind w:left="567" w:right="567"/>
        <w:rPr>
          <w:rFonts w:ascii="Arial" w:hAnsi="Arial" w:cs="Arial"/>
        </w:rPr>
      </w:pPr>
      <w:r>
        <w:rPr>
          <w:rFonts w:ascii="Arial" w:hAnsi="Arial" w:cs="Arial"/>
        </w:rPr>
        <w:t>The image below shows the cell-surface membrane of a red blood cell seen with a transmission electron microscope.</w:t>
      </w:r>
    </w:p>
    <w:p w14:paraId="2907C8CB" w14:textId="7D148A9E" w:rsidR="004379C6" w:rsidRDefault="004379C6" w:rsidP="004379C6">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2AD02DB5" wp14:editId="3C35F569">
            <wp:extent cx="6029325" cy="2038350"/>
            <wp:effectExtent l="0" t="0" r="9525" b="0"/>
            <wp:docPr id="31" name="Picture 31" descr="A close-up of a carpe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close-up of a carpet&#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9325" cy="2038350"/>
                    </a:xfrm>
                    <a:prstGeom prst="rect">
                      <a:avLst/>
                    </a:prstGeom>
                    <a:noFill/>
                    <a:ln>
                      <a:noFill/>
                    </a:ln>
                  </pic:spPr>
                </pic:pic>
              </a:graphicData>
            </a:graphic>
          </wp:inline>
        </w:drawing>
      </w:r>
      <w:r>
        <w:rPr>
          <w:rFonts w:ascii="Arial" w:hAnsi="Arial" w:cs="Arial"/>
        </w:rPr>
        <w:t> </w:t>
      </w:r>
    </w:p>
    <w:p w14:paraId="2AAED516" w14:textId="77777777" w:rsidR="004379C6" w:rsidRDefault="004379C6" w:rsidP="004379C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The cell-surface membrane can be seen with a transmission electron microscope but </w:t>
      </w:r>
      <w:r>
        <w:rPr>
          <w:rFonts w:ascii="Arial" w:hAnsi="Arial" w:cs="Arial"/>
          <w:b/>
          <w:bCs/>
        </w:rPr>
        <w:t>not</w:t>
      </w:r>
      <w:r>
        <w:rPr>
          <w:rFonts w:ascii="Arial" w:hAnsi="Arial" w:cs="Arial"/>
        </w:rPr>
        <w:t xml:space="preserve"> with an optical microscope.</w:t>
      </w:r>
    </w:p>
    <w:p w14:paraId="10316F75"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Explain why.</w:t>
      </w:r>
    </w:p>
    <w:p w14:paraId="795C9D39" w14:textId="61CAA015" w:rsidR="004379C6" w:rsidRDefault="004379C6" w:rsidP="00C93F33">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108867F"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F1C9A77" w14:textId="77777777" w:rsidR="004379C6" w:rsidRDefault="004379C6" w:rsidP="004379C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75EA976" w14:textId="77777777" w:rsidR="004379C6" w:rsidRDefault="004379C6" w:rsidP="004379C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No organelles are visible in the cytoplasm of this red blood cell.</w:t>
      </w:r>
    </w:p>
    <w:p w14:paraId="4597F2CD"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Suggest why.</w:t>
      </w:r>
    </w:p>
    <w:p w14:paraId="714A81A1"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C4E9600"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DDD476E" w14:textId="77777777" w:rsidR="004379C6" w:rsidRDefault="004379C6" w:rsidP="004379C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D0A211A" w14:textId="77777777" w:rsidR="004379C6" w:rsidRDefault="004379C6" w:rsidP="004379C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Before the cell was examined using the electron microscope, it was stained. This stain caused parts of the structure of the cell-surface membrane to appear as two dark lines.</w:t>
      </w:r>
    </w:p>
    <w:p w14:paraId="58A4A9A0"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Suggest an explanation for the appearance of the cell-surface membrane as two dark lines.</w:t>
      </w:r>
    </w:p>
    <w:p w14:paraId="400C4E65"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328486B"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B6EEE8A"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9C1EA6A"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F4ACCE1"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3A2D4E9"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68842C0" w14:textId="77777777" w:rsidR="004379C6" w:rsidRDefault="004379C6" w:rsidP="004379C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747599D0" w14:textId="77777777" w:rsidR="004379C6" w:rsidRDefault="004379C6" w:rsidP="004379C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(d)     Describe how substances move across cell-surface membranes by facilitated diffusion.</w:t>
      </w:r>
    </w:p>
    <w:p w14:paraId="5E9AA723"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E0ADD2D"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1D40408"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DAB63F9"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32722B9"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F6BCFD3"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610A978"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84235F0"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F1C0DC1" w14:textId="77777777" w:rsidR="004379C6" w:rsidRDefault="004379C6" w:rsidP="004379C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72488F95" w14:textId="77777777" w:rsidR="004379C6" w:rsidRDefault="004379C6" w:rsidP="004379C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p w14:paraId="64B94BAD" w14:textId="77777777" w:rsidR="004379C6" w:rsidRDefault="004379C6" w:rsidP="004379C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14:paraId="33991220" w14:textId="77777777" w:rsidR="004379C6" w:rsidRDefault="004379C6" w:rsidP="004379C6">
      <w:pPr>
        <w:widowControl w:val="0"/>
        <w:autoSpaceDE w:val="0"/>
        <w:autoSpaceDN w:val="0"/>
        <w:adjustRightInd w:val="0"/>
        <w:spacing w:after="0" w:line="240" w:lineRule="auto"/>
        <w:ind w:left="567" w:right="567"/>
        <w:rPr>
          <w:rFonts w:ascii="Arial" w:hAnsi="Arial" w:cs="Arial"/>
        </w:rPr>
      </w:pPr>
      <w:r>
        <w:rPr>
          <w:rFonts w:ascii="Arial" w:hAnsi="Arial" w:cs="Arial"/>
        </w:rPr>
        <w:t>The diagram shows part of a plasma membrane.</w:t>
      </w:r>
    </w:p>
    <w:p w14:paraId="12592D25" w14:textId="601CA001" w:rsidR="004379C6" w:rsidRDefault="004379C6" w:rsidP="004379C6">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noProof/>
        </w:rPr>
        <w:drawing>
          <wp:inline distT="0" distB="0" distL="0" distR="0" wp14:anchorId="0F765422" wp14:editId="47C15D14">
            <wp:extent cx="3400425" cy="1562100"/>
            <wp:effectExtent l="0" t="0" r="9525" b="0"/>
            <wp:docPr id="30" name="Picture 3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picture containing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0425" cy="1562100"/>
                    </a:xfrm>
                    <a:prstGeom prst="rect">
                      <a:avLst/>
                    </a:prstGeom>
                    <a:noFill/>
                    <a:ln>
                      <a:noFill/>
                    </a:ln>
                  </pic:spPr>
                </pic:pic>
              </a:graphicData>
            </a:graphic>
          </wp:inline>
        </w:drawing>
      </w:r>
      <w:r>
        <w:rPr>
          <w:rFonts w:ascii="Arial" w:hAnsi="Arial" w:cs="Arial"/>
        </w:rPr>
        <w:t> </w:t>
      </w:r>
    </w:p>
    <w:p w14:paraId="02259DEA" w14:textId="77777777" w:rsidR="004379C6" w:rsidRDefault="004379C6" w:rsidP="004379C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Describe </w:t>
      </w:r>
      <w:r>
        <w:rPr>
          <w:rFonts w:ascii="Arial" w:hAnsi="Arial" w:cs="Arial"/>
          <w:b/>
          <w:bCs/>
        </w:rPr>
        <w:t xml:space="preserve">two </w:t>
      </w:r>
      <w:r>
        <w:rPr>
          <w:rFonts w:ascii="Arial" w:hAnsi="Arial" w:cs="Arial"/>
        </w:rPr>
        <w:t xml:space="preserve">functions of the structure made from the parts labelled </w:t>
      </w:r>
      <w:r>
        <w:rPr>
          <w:rFonts w:ascii="Times New Roman" w:hAnsi="Times New Roman"/>
          <w:b/>
          <w:bCs/>
        </w:rPr>
        <w:t>X</w:t>
      </w:r>
      <w:r>
        <w:rPr>
          <w:rFonts w:ascii="Arial" w:hAnsi="Arial" w:cs="Arial"/>
        </w:rPr>
        <w:t>.</w:t>
      </w:r>
    </w:p>
    <w:p w14:paraId="7827D9B2"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1. _________________________________________________________________</w:t>
      </w:r>
    </w:p>
    <w:p w14:paraId="2BD76AA4"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222F26B"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2. _________________________________________________________________</w:t>
      </w:r>
    </w:p>
    <w:p w14:paraId="11BAA860"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0DA1284" w14:textId="77777777" w:rsidR="004379C6" w:rsidRDefault="004379C6" w:rsidP="004379C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9051FCF" w14:textId="77777777" w:rsidR="004379C6" w:rsidRDefault="004379C6" w:rsidP="004379C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Give </w:t>
      </w:r>
      <w:r>
        <w:rPr>
          <w:rFonts w:ascii="Arial" w:hAnsi="Arial" w:cs="Arial"/>
          <w:b/>
          <w:bCs/>
        </w:rPr>
        <w:t xml:space="preserve">one </w:t>
      </w:r>
      <w:r>
        <w:rPr>
          <w:rFonts w:ascii="Arial" w:hAnsi="Arial" w:cs="Arial"/>
        </w:rPr>
        <w:t xml:space="preserve">function of the molecule labelled </w:t>
      </w:r>
      <w:r>
        <w:rPr>
          <w:rFonts w:ascii="Times New Roman" w:hAnsi="Times New Roman"/>
          <w:b/>
          <w:bCs/>
        </w:rPr>
        <w:t>Y</w:t>
      </w:r>
      <w:r>
        <w:rPr>
          <w:rFonts w:ascii="Arial" w:hAnsi="Arial" w:cs="Arial"/>
        </w:rPr>
        <w:t>.</w:t>
      </w:r>
    </w:p>
    <w:p w14:paraId="24A1F11D"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3AB9FC0"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A1C8E20" w14:textId="77777777" w:rsidR="004379C6" w:rsidRDefault="004379C6" w:rsidP="004379C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248C15CF" w14:textId="77777777" w:rsidR="002A39C4" w:rsidRDefault="002A39C4" w:rsidP="004379C6">
      <w:pPr>
        <w:widowControl w:val="0"/>
        <w:autoSpaceDE w:val="0"/>
        <w:autoSpaceDN w:val="0"/>
        <w:adjustRightInd w:val="0"/>
        <w:spacing w:before="240" w:after="0" w:line="240" w:lineRule="auto"/>
        <w:ind w:left="1134" w:right="567" w:hanging="567"/>
        <w:rPr>
          <w:rFonts w:ascii="Arial" w:hAnsi="Arial" w:cs="Arial"/>
        </w:rPr>
      </w:pPr>
    </w:p>
    <w:p w14:paraId="40AAC9F3" w14:textId="77777777" w:rsidR="002A39C4" w:rsidRDefault="002A39C4" w:rsidP="004379C6">
      <w:pPr>
        <w:widowControl w:val="0"/>
        <w:autoSpaceDE w:val="0"/>
        <w:autoSpaceDN w:val="0"/>
        <w:adjustRightInd w:val="0"/>
        <w:spacing w:before="240" w:after="0" w:line="240" w:lineRule="auto"/>
        <w:ind w:left="1134" w:right="567" w:hanging="567"/>
        <w:rPr>
          <w:rFonts w:ascii="Arial" w:hAnsi="Arial" w:cs="Arial"/>
        </w:rPr>
      </w:pPr>
    </w:p>
    <w:p w14:paraId="1FC552FC" w14:textId="77777777" w:rsidR="002A39C4" w:rsidRDefault="002A39C4" w:rsidP="004379C6">
      <w:pPr>
        <w:widowControl w:val="0"/>
        <w:autoSpaceDE w:val="0"/>
        <w:autoSpaceDN w:val="0"/>
        <w:adjustRightInd w:val="0"/>
        <w:spacing w:before="240" w:after="0" w:line="240" w:lineRule="auto"/>
        <w:ind w:left="1134" w:right="567" w:hanging="567"/>
        <w:rPr>
          <w:rFonts w:ascii="Arial" w:hAnsi="Arial" w:cs="Arial"/>
        </w:rPr>
      </w:pPr>
    </w:p>
    <w:p w14:paraId="54852163" w14:textId="73124A9D" w:rsidR="004379C6" w:rsidRDefault="004379C6" w:rsidP="004379C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(c)     The part labelled </w:t>
      </w:r>
      <w:r>
        <w:rPr>
          <w:rFonts w:ascii="Times New Roman" w:hAnsi="Times New Roman"/>
          <w:b/>
          <w:bCs/>
        </w:rPr>
        <w:t>Z</w:t>
      </w:r>
      <w:r>
        <w:rPr>
          <w:rFonts w:ascii="Arial" w:hAnsi="Arial" w:cs="Arial"/>
          <w:b/>
          <w:bCs/>
        </w:rPr>
        <w:t xml:space="preserve"> </w:t>
      </w:r>
      <w:r>
        <w:rPr>
          <w:rFonts w:ascii="Arial" w:hAnsi="Arial" w:cs="Arial"/>
        </w:rPr>
        <w:t>is involved in facilitated diffusion of substances across the membrane.</w:t>
      </w:r>
    </w:p>
    <w:p w14:paraId="125EC2E9" w14:textId="77777777" w:rsidR="004379C6" w:rsidRDefault="004379C6" w:rsidP="004379C6">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      Give </w:t>
      </w:r>
      <w:r>
        <w:rPr>
          <w:rFonts w:ascii="Arial" w:hAnsi="Arial" w:cs="Arial"/>
          <w:b/>
          <w:bCs/>
        </w:rPr>
        <w:t xml:space="preserve">one </w:t>
      </w:r>
      <w:r>
        <w:rPr>
          <w:rFonts w:ascii="Arial" w:hAnsi="Arial" w:cs="Arial"/>
        </w:rPr>
        <w:t>similarity in the way in which active transport and facilitated diffusion transport substances across the membrane.</w:t>
      </w:r>
    </w:p>
    <w:p w14:paraId="5868265B" w14:textId="77777777" w:rsidR="004379C6" w:rsidRDefault="004379C6" w:rsidP="004379C6">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E94565D" w14:textId="77777777" w:rsidR="004379C6" w:rsidRDefault="004379C6" w:rsidP="004379C6">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BC1F771" w14:textId="77777777" w:rsidR="004379C6" w:rsidRDefault="004379C6" w:rsidP="004379C6">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     Give </w:t>
      </w:r>
      <w:r>
        <w:rPr>
          <w:rFonts w:ascii="Arial" w:hAnsi="Arial" w:cs="Arial"/>
          <w:b/>
          <w:bCs/>
        </w:rPr>
        <w:t xml:space="preserve">one </w:t>
      </w:r>
      <w:r>
        <w:rPr>
          <w:rFonts w:ascii="Arial" w:hAnsi="Arial" w:cs="Arial"/>
        </w:rPr>
        <w:t>way in which active transport differs from facilitated diffusion.</w:t>
      </w:r>
    </w:p>
    <w:p w14:paraId="2B3E72BC" w14:textId="77777777" w:rsidR="004379C6" w:rsidRDefault="004379C6" w:rsidP="004379C6">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5C4511E" w14:textId="77777777" w:rsidR="004379C6" w:rsidRDefault="004379C6" w:rsidP="004379C6">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768B5EE" w14:textId="77777777" w:rsidR="004379C6" w:rsidRDefault="004379C6" w:rsidP="004379C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7718309E" w14:textId="77777777" w:rsidR="004379C6" w:rsidRDefault="004379C6" w:rsidP="004379C6">
      <w:pPr>
        <w:widowControl w:val="0"/>
        <w:autoSpaceDE w:val="0"/>
        <w:autoSpaceDN w:val="0"/>
        <w:adjustRightInd w:val="0"/>
        <w:spacing w:before="240" w:after="0" w:line="240" w:lineRule="auto"/>
        <w:ind w:left="1701" w:right="567" w:hanging="567"/>
        <w:rPr>
          <w:rFonts w:ascii="Arial" w:hAnsi="Arial" w:cs="Arial"/>
          <w:color w:val="221E1F"/>
        </w:rPr>
      </w:pPr>
      <w:r>
        <w:rPr>
          <w:rFonts w:ascii="Arial" w:hAnsi="Arial" w:cs="Arial"/>
        </w:rPr>
        <w:t xml:space="preserve">(iii)     The graph shows the relationship between the concentration of a substance </w:t>
      </w:r>
      <w:r>
        <w:rPr>
          <w:rFonts w:ascii="Arial" w:hAnsi="Arial" w:cs="Arial"/>
          <w:color w:val="221E1F"/>
        </w:rPr>
        <w:t>outside a cell and the rate of entry of this substance into the cell.</w:t>
      </w:r>
    </w:p>
    <w:p w14:paraId="760E1056" w14:textId="245EF5F7" w:rsidR="004379C6" w:rsidRDefault="004379C6" w:rsidP="004379C6">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noProof/>
          <w:color w:val="221E1F"/>
        </w:rPr>
        <w:drawing>
          <wp:inline distT="0" distB="0" distL="0" distR="0" wp14:anchorId="4986503D" wp14:editId="052CD7C9">
            <wp:extent cx="4010025" cy="2000250"/>
            <wp:effectExtent l="0" t="0" r="9525" b="0"/>
            <wp:docPr id="29" name="Picture 29"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Shap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10025" cy="2000250"/>
                    </a:xfrm>
                    <a:prstGeom prst="rect">
                      <a:avLst/>
                    </a:prstGeom>
                    <a:noFill/>
                    <a:ln>
                      <a:noFill/>
                    </a:ln>
                  </pic:spPr>
                </pic:pic>
              </a:graphicData>
            </a:graphic>
          </wp:inline>
        </w:drawing>
      </w:r>
      <w:r>
        <w:rPr>
          <w:rFonts w:ascii="Arial" w:hAnsi="Arial" w:cs="Arial"/>
        </w:rPr>
        <w:t> </w:t>
      </w:r>
    </w:p>
    <w:p w14:paraId="1495A5A9" w14:textId="77777777" w:rsidR="004379C6" w:rsidRDefault="004379C6" w:rsidP="004379C6">
      <w:pPr>
        <w:widowControl w:val="0"/>
        <w:autoSpaceDE w:val="0"/>
        <w:autoSpaceDN w:val="0"/>
        <w:adjustRightInd w:val="0"/>
        <w:spacing w:before="240" w:after="0" w:line="240" w:lineRule="auto"/>
        <w:ind w:left="1701" w:right="567"/>
        <w:rPr>
          <w:rFonts w:ascii="Arial" w:hAnsi="Arial" w:cs="Arial"/>
        </w:rPr>
      </w:pPr>
      <w:r>
        <w:rPr>
          <w:rFonts w:ascii="Arial" w:hAnsi="Arial" w:cs="Arial"/>
        </w:rPr>
        <w:t>Explain the evidence from the graph that this substance is entering the cell by facilitated diffusion and not by simple diffusion.</w:t>
      </w:r>
    </w:p>
    <w:p w14:paraId="4C0105F5" w14:textId="77777777" w:rsidR="004379C6" w:rsidRDefault="004379C6" w:rsidP="004379C6">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E4E5F5E" w14:textId="77777777" w:rsidR="004379C6" w:rsidRDefault="004379C6" w:rsidP="004379C6">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FAD9168" w14:textId="77777777" w:rsidR="004379C6" w:rsidRDefault="004379C6" w:rsidP="004379C6">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0B03113" w14:textId="77777777" w:rsidR="004379C6" w:rsidRDefault="004379C6" w:rsidP="004379C6">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2578E21" w14:textId="77777777" w:rsidR="004379C6" w:rsidRDefault="004379C6" w:rsidP="004379C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33F454DE" w14:textId="77777777" w:rsidR="004379C6" w:rsidRDefault="004379C6" w:rsidP="004379C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7 marks)</w:t>
      </w:r>
    </w:p>
    <w:p w14:paraId="4C5E1CFB" w14:textId="77777777" w:rsidR="002A39C4" w:rsidRDefault="002A39C4" w:rsidP="004379C6">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51FB480E" w14:textId="77777777" w:rsidR="002A39C4" w:rsidRDefault="002A39C4" w:rsidP="004379C6">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409F178C" w14:textId="77777777" w:rsidR="002A39C4" w:rsidRDefault="002A39C4" w:rsidP="004379C6">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3F688A10" w14:textId="300811C9" w:rsidR="004379C6" w:rsidRDefault="004379C6" w:rsidP="004379C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Q3.</w:t>
      </w:r>
    </w:p>
    <w:p w14:paraId="2885513E" w14:textId="77777777" w:rsidR="004379C6" w:rsidRDefault="004379C6" w:rsidP="004379C6">
      <w:pPr>
        <w:widowControl w:val="0"/>
        <w:autoSpaceDE w:val="0"/>
        <w:autoSpaceDN w:val="0"/>
        <w:adjustRightInd w:val="0"/>
        <w:spacing w:after="0" w:line="240" w:lineRule="auto"/>
        <w:ind w:left="567" w:right="567"/>
        <w:rPr>
          <w:rFonts w:ascii="Arial" w:hAnsi="Arial" w:cs="Arial"/>
        </w:rPr>
      </w:pPr>
      <w:r>
        <w:rPr>
          <w:rFonts w:ascii="Arial" w:hAnsi="Arial" w:cs="Arial"/>
        </w:rPr>
        <w:t xml:space="preserve">Tradescantia is a house plant. There are small hairs on its flowers. These hairs are made of cells. </w:t>
      </w:r>
      <w:r>
        <w:rPr>
          <w:rFonts w:ascii="Arial" w:hAnsi="Arial" w:cs="Arial"/>
          <w:b/>
          <w:bCs/>
        </w:rPr>
        <w:t>Figure 1</w:t>
      </w:r>
      <w:r>
        <w:rPr>
          <w:rFonts w:ascii="Arial" w:hAnsi="Arial" w:cs="Arial"/>
        </w:rPr>
        <w:t xml:space="preserve"> shows the appearance of cells from one of these hairs after 20 minutes in distilled water. </w:t>
      </w:r>
      <w:r>
        <w:rPr>
          <w:rFonts w:ascii="Arial" w:hAnsi="Arial" w:cs="Arial"/>
          <w:b/>
          <w:bCs/>
        </w:rPr>
        <w:t>Figure 2</w:t>
      </w:r>
      <w:r>
        <w:rPr>
          <w:rFonts w:ascii="Arial" w:hAnsi="Arial" w:cs="Arial"/>
        </w:rPr>
        <w:t xml:space="preserve"> shows cells from another hair after 20 minutes in a solution of potassium nitrate.</w:t>
      </w:r>
    </w:p>
    <w:p w14:paraId="1D8A91AA" w14:textId="77777777" w:rsidR="004379C6" w:rsidRDefault="004379C6" w:rsidP="004379C6">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b/>
          <w:bCs/>
        </w:rPr>
        <w:t>Figure 1</w:t>
      </w:r>
      <w:r>
        <w:rPr>
          <w:rFonts w:ascii="Arial" w:hAnsi="Arial" w:cs="Arial"/>
        </w:rPr>
        <w:t xml:space="preserve"> (in distilled water)</w:t>
      </w:r>
    </w:p>
    <w:p w14:paraId="6802EDF0" w14:textId="74FED4B1" w:rsidR="004379C6" w:rsidRDefault="004379C6" w:rsidP="004379C6">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noProof/>
        </w:rPr>
        <w:drawing>
          <wp:inline distT="0" distB="0" distL="0" distR="0" wp14:anchorId="40C118FA" wp14:editId="2F09294A">
            <wp:extent cx="3046470" cy="1146993"/>
            <wp:effectExtent l="0" t="0" r="1905" b="0"/>
            <wp:docPr id="28" name="Picture 2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Logo, company nam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72315" cy="1156724"/>
                    </a:xfrm>
                    <a:prstGeom prst="rect">
                      <a:avLst/>
                    </a:prstGeom>
                    <a:noFill/>
                    <a:ln>
                      <a:noFill/>
                    </a:ln>
                  </pic:spPr>
                </pic:pic>
              </a:graphicData>
            </a:graphic>
          </wp:inline>
        </w:drawing>
      </w:r>
      <w:r>
        <w:rPr>
          <w:rFonts w:ascii="Arial" w:hAnsi="Arial" w:cs="Arial"/>
        </w:rPr>
        <w:t> </w:t>
      </w:r>
    </w:p>
    <w:p w14:paraId="536EFF75" w14:textId="77777777" w:rsidR="004379C6" w:rsidRDefault="004379C6" w:rsidP="004379C6">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b/>
          <w:bCs/>
        </w:rPr>
        <w:t>Figure 2</w:t>
      </w:r>
      <w:r>
        <w:rPr>
          <w:rFonts w:ascii="Arial" w:hAnsi="Arial" w:cs="Arial"/>
        </w:rPr>
        <w:t xml:space="preserve"> (in potassium nitrate solution)</w:t>
      </w:r>
    </w:p>
    <w:p w14:paraId="644AFB3A" w14:textId="16056C5C" w:rsidR="004379C6" w:rsidRDefault="004379C6" w:rsidP="004379C6">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noProof/>
        </w:rPr>
        <w:drawing>
          <wp:inline distT="0" distB="0" distL="0" distR="0" wp14:anchorId="4AE804B0" wp14:editId="5162539D">
            <wp:extent cx="3151235" cy="1065525"/>
            <wp:effectExtent l="0" t="0" r="0" b="1905"/>
            <wp:docPr id="27" name="Picture 2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75521" cy="1073737"/>
                    </a:xfrm>
                    <a:prstGeom prst="rect">
                      <a:avLst/>
                    </a:prstGeom>
                    <a:noFill/>
                    <a:ln>
                      <a:noFill/>
                    </a:ln>
                  </pic:spPr>
                </pic:pic>
              </a:graphicData>
            </a:graphic>
          </wp:inline>
        </w:drawing>
      </w:r>
      <w:r>
        <w:rPr>
          <w:rFonts w:ascii="Arial" w:hAnsi="Arial" w:cs="Arial"/>
        </w:rPr>
        <w:t> </w:t>
      </w:r>
    </w:p>
    <w:p w14:paraId="2B94C41A" w14:textId="77777777" w:rsidR="004379C6" w:rsidRDefault="004379C6" w:rsidP="004379C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What does </w:t>
      </w:r>
      <w:r>
        <w:rPr>
          <w:rFonts w:ascii="Arial" w:hAnsi="Arial" w:cs="Arial"/>
          <w:b/>
          <w:bCs/>
        </w:rPr>
        <w:t>Figure 2</w:t>
      </w:r>
      <w:r>
        <w:rPr>
          <w:rFonts w:ascii="Arial" w:hAnsi="Arial" w:cs="Arial"/>
        </w:rPr>
        <w:t xml:space="preserve"> suggest about the permeability of the plasma membranes surrounding these cells?</w:t>
      </w:r>
    </w:p>
    <w:p w14:paraId="0533DFBB"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21ACAF2"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8E880BA" w14:textId="77777777" w:rsidR="004379C6" w:rsidRDefault="004379C6" w:rsidP="004379C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1A9F3F1B" w14:textId="77777777" w:rsidR="004379C6" w:rsidRDefault="004379C6" w:rsidP="004379C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What is present in the space labelled </w:t>
      </w:r>
      <w:r>
        <w:rPr>
          <w:rFonts w:ascii="Arial" w:hAnsi="Arial" w:cs="Arial"/>
          <w:b/>
          <w:bCs/>
        </w:rPr>
        <w:t>F</w:t>
      </w:r>
      <w:r>
        <w:rPr>
          <w:rFonts w:ascii="Arial" w:hAnsi="Arial" w:cs="Arial"/>
        </w:rPr>
        <w:t>? Explain your answer.</w:t>
      </w:r>
    </w:p>
    <w:p w14:paraId="6A44B8FC"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9799501"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DCB5C77" w14:textId="64F9A9AB" w:rsidR="004379C6" w:rsidRDefault="004379C6" w:rsidP="002A39C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DA7142E" w14:textId="77777777" w:rsidR="004379C6" w:rsidRDefault="004379C6" w:rsidP="004379C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2DBDDF1C" w14:textId="77777777" w:rsidR="004379C6" w:rsidRDefault="004379C6" w:rsidP="004379C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(c)     How would the water potential of the sap in the vacuole of cell </w:t>
      </w:r>
      <w:r>
        <w:rPr>
          <w:rFonts w:ascii="Arial" w:hAnsi="Arial" w:cs="Arial"/>
          <w:b/>
          <w:bCs/>
        </w:rPr>
        <w:t xml:space="preserve">E </w:t>
      </w:r>
      <w:r>
        <w:rPr>
          <w:rFonts w:ascii="Arial" w:hAnsi="Arial" w:cs="Arial"/>
        </w:rPr>
        <w:t xml:space="preserve">differ from the water potential of the sap in the vacuole of cell </w:t>
      </w:r>
      <w:r>
        <w:rPr>
          <w:rFonts w:ascii="Arial" w:hAnsi="Arial" w:cs="Arial"/>
          <w:b/>
          <w:bCs/>
        </w:rPr>
        <w:t>D</w:t>
      </w:r>
      <w:r>
        <w:rPr>
          <w:rFonts w:ascii="Arial" w:hAnsi="Arial" w:cs="Arial"/>
        </w:rPr>
        <w:t>? Explain your answer.</w:t>
      </w:r>
    </w:p>
    <w:p w14:paraId="68250A10"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000004B"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B184072"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C6D3159"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40B1EAB"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C2B7549" w14:textId="77777777" w:rsidR="004379C6" w:rsidRDefault="004379C6" w:rsidP="004379C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5A3F6BE0" w14:textId="77777777" w:rsidR="004379C6" w:rsidRDefault="004379C6" w:rsidP="004379C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4E1A620A" w14:textId="77777777" w:rsidR="004379C6" w:rsidRDefault="004379C6" w:rsidP="004379C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Q4.</w:t>
      </w:r>
    </w:p>
    <w:p w14:paraId="65300886" w14:textId="77777777" w:rsidR="004379C6" w:rsidRDefault="004379C6" w:rsidP="004379C6">
      <w:pPr>
        <w:widowControl w:val="0"/>
        <w:autoSpaceDE w:val="0"/>
        <w:autoSpaceDN w:val="0"/>
        <w:adjustRightInd w:val="0"/>
        <w:spacing w:after="0" w:line="240" w:lineRule="auto"/>
        <w:ind w:left="567" w:right="567"/>
        <w:rPr>
          <w:rFonts w:ascii="Arial" w:hAnsi="Arial" w:cs="Arial"/>
        </w:rPr>
      </w:pPr>
      <w:r>
        <w:rPr>
          <w:rFonts w:ascii="Arial" w:hAnsi="Arial" w:cs="Arial"/>
        </w:rPr>
        <w:t>Glasswort is a plant that grows in salt marshes. The plants are covered by seawater at each high tide. The roots grow in mud which contains a high concentration of salt. The drawing shows a shoot of the plant.</w:t>
      </w:r>
    </w:p>
    <w:p w14:paraId="7EC3F649" w14:textId="3B3C4EE3" w:rsidR="004379C6" w:rsidRDefault="004379C6" w:rsidP="004379C6">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4208B3EC" wp14:editId="58CF4DFC">
            <wp:extent cx="2247376" cy="1621274"/>
            <wp:effectExtent l="0" t="0" r="635" b="0"/>
            <wp:docPr id="26" name="Picture 2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Diagram&#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56622" cy="1627944"/>
                    </a:xfrm>
                    <a:prstGeom prst="rect">
                      <a:avLst/>
                    </a:prstGeom>
                    <a:noFill/>
                    <a:ln>
                      <a:noFill/>
                    </a:ln>
                  </pic:spPr>
                </pic:pic>
              </a:graphicData>
            </a:graphic>
          </wp:inline>
        </w:drawing>
      </w:r>
      <w:r>
        <w:rPr>
          <w:rFonts w:ascii="Arial" w:hAnsi="Arial" w:cs="Arial"/>
        </w:rPr>
        <w:t> </w:t>
      </w:r>
    </w:p>
    <w:p w14:paraId="3ECC4728" w14:textId="77777777" w:rsidR="004379C6" w:rsidRDefault="004379C6" w:rsidP="004379C6">
      <w:pPr>
        <w:widowControl w:val="0"/>
        <w:autoSpaceDE w:val="0"/>
        <w:autoSpaceDN w:val="0"/>
        <w:adjustRightInd w:val="0"/>
        <w:spacing w:before="240" w:after="0" w:line="240" w:lineRule="auto"/>
        <w:ind w:left="567" w:right="567"/>
        <w:rPr>
          <w:rFonts w:ascii="Arial" w:hAnsi="Arial" w:cs="Arial"/>
        </w:rPr>
      </w:pPr>
      <w:r>
        <w:rPr>
          <w:rFonts w:ascii="Arial" w:hAnsi="Arial" w:cs="Arial"/>
        </w:rPr>
        <w:t>In glasswort cells, sodium ions are transported from the cytoplasm outwards across the cell surface membrane and also into the cell vacuole. The concentration of sodium ions is greater inside the vacuole than in the intercellular fluid, which is the fluid between the cells in tissues. High sodium ion concentrations would disrupt metabolic processes in the cytoplasm. This information is summarised in the diagram below.</w:t>
      </w:r>
    </w:p>
    <w:p w14:paraId="3DD28E17" w14:textId="527C7CEF" w:rsidR="004379C6" w:rsidRDefault="004379C6" w:rsidP="004379C6">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62EB325C" wp14:editId="4B048CA9">
            <wp:extent cx="4295775" cy="1829682"/>
            <wp:effectExtent l="0" t="0" r="0" b="0"/>
            <wp:docPr id="25" name="Picture 2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Diagram&#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03007" cy="1832762"/>
                    </a:xfrm>
                    <a:prstGeom prst="rect">
                      <a:avLst/>
                    </a:prstGeom>
                    <a:noFill/>
                    <a:ln>
                      <a:noFill/>
                    </a:ln>
                  </pic:spPr>
                </pic:pic>
              </a:graphicData>
            </a:graphic>
          </wp:inline>
        </w:drawing>
      </w:r>
      <w:r>
        <w:rPr>
          <w:rFonts w:ascii="Arial" w:hAnsi="Arial" w:cs="Arial"/>
        </w:rPr>
        <w:t> </w:t>
      </w:r>
    </w:p>
    <w:p w14:paraId="51A1E9E9" w14:textId="77777777" w:rsidR="004379C6" w:rsidRDefault="004379C6" w:rsidP="004379C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The total concentration of all ions in the cytoplasm is higher than in the intercellular fluid. Explain how this allows the cell to take up water.</w:t>
      </w:r>
    </w:p>
    <w:p w14:paraId="4B977C84"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D90AAE0"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1F7FB77"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176BE87"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37800A8" w14:textId="77777777" w:rsidR="004379C6" w:rsidRDefault="004379C6" w:rsidP="004379C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DBE260B" w14:textId="77777777" w:rsidR="004379C6" w:rsidRDefault="004379C6" w:rsidP="004379C6">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(b)  </w:t>
      </w:r>
      <w:proofErr w:type="gramStart"/>
      <w:r>
        <w:rPr>
          <w:rFonts w:ascii="Arial" w:hAnsi="Arial" w:cs="Arial"/>
        </w:rPr>
        <w:t>   (</w:t>
      </w:r>
      <w:proofErr w:type="gramEnd"/>
      <w:r>
        <w:rPr>
          <w:rFonts w:ascii="Arial" w:hAnsi="Arial" w:cs="Arial"/>
        </w:rPr>
        <w:t>i)      Explain how sodium ions are transported through the membranes.</w:t>
      </w:r>
    </w:p>
    <w:p w14:paraId="52C634E2" w14:textId="77777777" w:rsidR="004379C6" w:rsidRDefault="004379C6" w:rsidP="004379C6">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8E7A77B" w14:textId="77777777" w:rsidR="004379C6" w:rsidRDefault="004379C6" w:rsidP="004379C6">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A10EA4F" w14:textId="77777777" w:rsidR="004379C6" w:rsidRDefault="004379C6" w:rsidP="004379C6">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5F99D42" w14:textId="77777777" w:rsidR="004379C6" w:rsidRDefault="004379C6" w:rsidP="004379C6">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412CE89" w14:textId="77777777" w:rsidR="004379C6" w:rsidRDefault="004379C6" w:rsidP="004379C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308A2447" w14:textId="77777777" w:rsidR="004379C6" w:rsidRDefault="004379C6" w:rsidP="004379C6">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lastRenderedPageBreak/>
        <w:t>(ii)     There is a higher concentration gradient between the cytoplasm and the vacuole than between the cytoplasm and the intercellular fluid. Suggest how the vacuole membrane maintains this higher concentration gradient.</w:t>
      </w:r>
    </w:p>
    <w:p w14:paraId="3E9E8EB6" w14:textId="77777777" w:rsidR="004379C6" w:rsidRDefault="004379C6" w:rsidP="004379C6">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3D5AA91" w14:textId="77777777" w:rsidR="004379C6" w:rsidRDefault="004379C6" w:rsidP="004379C6">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6FD5D56" w14:textId="77777777" w:rsidR="004379C6" w:rsidRDefault="004379C6" w:rsidP="004379C6">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0F26BDC" w14:textId="77777777" w:rsidR="004379C6" w:rsidRDefault="004379C6" w:rsidP="004379C6">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F209291" w14:textId="77777777" w:rsidR="004379C6" w:rsidRDefault="004379C6" w:rsidP="004379C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FA38EA1" w14:textId="77777777" w:rsidR="004379C6" w:rsidRDefault="004379C6" w:rsidP="004379C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20A39B0B" w14:textId="77777777" w:rsidR="004379C6" w:rsidRDefault="004379C6" w:rsidP="002A39C4">
      <w:pPr>
        <w:widowControl w:val="0"/>
        <w:autoSpaceDE w:val="0"/>
        <w:autoSpaceDN w:val="0"/>
        <w:adjustRightInd w:val="0"/>
        <w:spacing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14:paraId="3F7FC5B2" w14:textId="77777777" w:rsidR="004379C6" w:rsidRDefault="004379C6" w:rsidP="004379C6">
      <w:pPr>
        <w:widowControl w:val="0"/>
        <w:autoSpaceDE w:val="0"/>
        <w:autoSpaceDN w:val="0"/>
        <w:adjustRightInd w:val="0"/>
        <w:spacing w:after="0" w:line="240" w:lineRule="auto"/>
        <w:ind w:left="567" w:right="567"/>
        <w:rPr>
          <w:rFonts w:ascii="Arial" w:hAnsi="Arial" w:cs="Arial"/>
        </w:rPr>
      </w:pPr>
      <w:r>
        <w:rPr>
          <w:rFonts w:ascii="Arial" w:hAnsi="Arial" w:cs="Arial"/>
          <w:b/>
          <w:bCs/>
        </w:rPr>
        <w:t>Figure 1</w:t>
      </w:r>
      <w:r>
        <w:rPr>
          <w:rFonts w:ascii="Arial" w:hAnsi="Arial" w:cs="Arial"/>
        </w:rPr>
        <w:t xml:space="preserve"> shows a cell from the lining of the ileum specialised for absorption of products of digestion.</w:t>
      </w:r>
    </w:p>
    <w:p w14:paraId="23D00932" w14:textId="77777777" w:rsidR="004379C6" w:rsidRDefault="004379C6" w:rsidP="004379C6">
      <w:pPr>
        <w:widowControl w:val="0"/>
        <w:autoSpaceDE w:val="0"/>
        <w:autoSpaceDN w:val="0"/>
        <w:adjustRightInd w:val="0"/>
        <w:spacing w:before="240" w:after="0" w:line="240" w:lineRule="auto"/>
        <w:ind w:left="567" w:right="567"/>
        <w:rPr>
          <w:rFonts w:ascii="Arial" w:hAnsi="Arial" w:cs="Arial"/>
        </w:rPr>
      </w:pPr>
      <w:r>
        <w:rPr>
          <w:rFonts w:ascii="Arial" w:hAnsi="Arial" w:cs="Arial"/>
        </w:rPr>
        <w:t>SGLT1 is a carrier protein found in the cell-surface membrane of this cell, it transports glucose and sodium ions (Na</w:t>
      </w:r>
      <w:r>
        <w:rPr>
          <w:rFonts w:ascii="Arial" w:hAnsi="Arial" w:cs="Arial"/>
          <w:vertAlign w:val="superscript"/>
        </w:rPr>
        <w:t>+</w:t>
      </w:r>
      <w:r>
        <w:rPr>
          <w:rFonts w:ascii="Arial" w:hAnsi="Arial" w:cs="Arial"/>
        </w:rPr>
        <w:t>) into the cell.</w:t>
      </w:r>
    </w:p>
    <w:p w14:paraId="7EFD7A3C" w14:textId="77777777" w:rsidR="004379C6" w:rsidRDefault="004379C6" w:rsidP="004379C6">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1</w:t>
      </w:r>
    </w:p>
    <w:p w14:paraId="5D473D0A" w14:textId="04523E8E" w:rsidR="004379C6" w:rsidRDefault="004379C6" w:rsidP="004379C6">
      <w:pPr>
        <w:widowControl w:val="0"/>
        <w:autoSpaceDE w:val="0"/>
        <w:autoSpaceDN w:val="0"/>
        <w:adjustRightInd w:val="0"/>
        <w:spacing w:before="240" w:after="0" w:line="240" w:lineRule="auto"/>
        <w:jc w:val="center"/>
        <w:rPr>
          <w:rFonts w:ascii="Arial" w:hAnsi="Arial" w:cs="Arial"/>
          <w:b/>
          <w:bCs/>
        </w:rPr>
      </w:pPr>
      <w:r>
        <w:rPr>
          <w:rFonts w:ascii="Arial" w:hAnsi="Arial" w:cs="Arial"/>
          <w:b/>
          <w:bCs/>
          <w:noProof/>
        </w:rPr>
        <w:drawing>
          <wp:inline distT="0" distB="0" distL="0" distR="0" wp14:anchorId="73F7D427" wp14:editId="6D02B3E8">
            <wp:extent cx="4152900" cy="1148155"/>
            <wp:effectExtent l="0" t="0" r="0" b="0"/>
            <wp:docPr id="24" name="Picture 2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Diagram&#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68993" cy="1152604"/>
                    </a:xfrm>
                    <a:prstGeom prst="rect">
                      <a:avLst/>
                    </a:prstGeom>
                    <a:noFill/>
                    <a:ln>
                      <a:noFill/>
                    </a:ln>
                  </pic:spPr>
                </pic:pic>
              </a:graphicData>
            </a:graphic>
          </wp:inline>
        </w:drawing>
      </w:r>
    </w:p>
    <w:p w14:paraId="10FDA28B" w14:textId="77777777" w:rsidR="004379C6" w:rsidRDefault="004379C6" w:rsidP="004379C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The action of the carrier protein </w:t>
      </w:r>
      <w:r>
        <w:rPr>
          <w:rFonts w:ascii="Arial" w:hAnsi="Arial" w:cs="Arial"/>
          <w:b/>
          <w:bCs/>
        </w:rPr>
        <w:t>X</w:t>
      </w:r>
      <w:r>
        <w:rPr>
          <w:rFonts w:ascii="Arial" w:hAnsi="Arial" w:cs="Arial"/>
        </w:rPr>
        <w:t xml:space="preserve"> in </w:t>
      </w:r>
      <w:r>
        <w:rPr>
          <w:rFonts w:ascii="Arial" w:hAnsi="Arial" w:cs="Arial"/>
          <w:b/>
          <w:bCs/>
        </w:rPr>
        <w:t>Figure 1</w:t>
      </w:r>
      <w:r>
        <w:rPr>
          <w:rFonts w:ascii="Arial" w:hAnsi="Arial" w:cs="Arial"/>
        </w:rPr>
        <w:t xml:space="preserve"> is linked to a membrane-bound ATP hydrolase enzyme.</w:t>
      </w:r>
    </w:p>
    <w:p w14:paraId="6D517646"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Explain the function of this ATP hydrolase.</w:t>
      </w:r>
    </w:p>
    <w:p w14:paraId="69335C14"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26066D2"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7557448"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45AE0E0"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C580AA9" w14:textId="77777777" w:rsidR="004379C6" w:rsidRDefault="004379C6" w:rsidP="004379C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789DC8C9" w14:textId="77777777" w:rsidR="004379C6" w:rsidRDefault="004379C6" w:rsidP="004379C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The movement of Na</w:t>
      </w:r>
      <w:r>
        <w:rPr>
          <w:rFonts w:ascii="Arial" w:hAnsi="Arial" w:cs="Arial"/>
          <w:vertAlign w:val="superscript"/>
        </w:rPr>
        <w:t>+</w:t>
      </w:r>
      <w:r>
        <w:rPr>
          <w:rFonts w:ascii="Arial" w:hAnsi="Arial" w:cs="Arial"/>
        </w:rPr>
        <w:t xml:space="preserve"> </w:t>
      </w:r>
      <w:r>
        <w:rPr>
          <w:rFonts w:ascii="Arial" w:hAnsi="Arial" w:cs="Arial"/>
          <w:b/>
          <w:bCs/>
        </w:rPr>
        <w:t>out</w:t>
      </w:r>
      <w:r>
        <w:rPr>
          <w:rFonts w:ascii="Arial" w:hAnsi="Arial" w:cs="Arial"/>
        </w:rPr>
        <w:t xml:space="preserve"> of the cell allows the absorption of glucose </w:t>
      </w:r>
      <w:r>
        <w:rPr>
          <w:rFonts w:ascii="Arial" w:hAnsi="Arial" w:cs="Arial"/>
          <w:b/>
          <w:bCs/>
        </w:rPr>
        <w:t>into</w:t>
      </w:r>
      <w:r>
        <w:rPr>
          <w:rFonts w:ascii="Arial" w:hAnsi="Arial" w:cs="Arial"/>
        </w:rPr>
        <w:t xml:space="preserve"> the cell lining the ileum.</w:t>
      </w:r>
    </w:p>
    <w:p w14:paraId="582CCD97"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Explain how.</w:t>
      </w:r>
    </w:p>
    <w:p w14:paraId="49D7FC63"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DFA3655"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30348F4"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CD357B2"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2D81AD5" w14:textId="77777777" w:rsidR="004379C6" w:rsidRDefault="004379C6" w:rsidP="004379C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178A4F0C" w14:textId="77777777" w:rsidR="004379C6" w:rsidRDefault="004379C6" w:rsidP="004379C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 xml:space="preserve">(c)     Describe and explain </w:t>
      </w:r>
      <w:r>
        <w:rPr>
          <w:rFonts w:ascii="Arial" w:hAnsi="Arial" w:cs="Arial"/>
          <w:b/>
          <w:bCs/>
        </w:rPr>
        <w:t>two</w:t>
      </w:r>
      <w:r>
        <w:rPr>
          <w:rFonts w:ascii="Arial" w:hAnsi="Arial" w:cs="Arial"/>
        </w:rPr>
        <w:t xml:space="preserve"> features you would expect to find in a cell specialised for absorption.</w:t>
      </w:r>
    </w:p>
    <w:p w14:paraId="300747E4"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1 _________________________________________________________________</w:t>
      </w:r>
    </w:p>
    <w:p w14:paraId="225DC913"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2F7B02D"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32E72C1"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7F55019"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2 _________________________________________________________________</w:t>
      </w:r>
    </w:p>
    <w:p w14:paraId="790EB4E8"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43F22B7"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52398D4"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1AAC866" w14:textId="77777777" w:rsidR="004379C6" w:rsidRDefault="004379C6" w:rsidP="004379C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4484E36E" w14:textId="77777777" w:rsidR="005C7D7D" w:rsidRDefault="004379C6" w:rsidP="005C7D7D">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Figure 2</w:t>
      </w:r>
      <w:r>
        <w:rPr>
          <w:rFonts w:ascii="Arial" w:hAnsi="Arial" w:cs="Arial"/>
        </w:rPr>
        <w:t xml:space="preserve"> is a diagram of one SGLT1 carrier protein.</w:t>
      </w:r>
    </w:p>
    <w:p w14:paraId="36E618EE" w14:textId="7D754EE5" w:rsidR="004379C6" w:rsidRDefault="004379C6" w:rsidP="00AC6F98">
      <w:pPr>
        <w:widowControl w:val="0"/>
        <w:autoSpaceDE w:val="0"/>
        <w:autoSpaceDN w:val="0"/>
        <w:adjustRightInd w:val="0"/>
        <w:spacing w:before="240" w:after="0" w:line="240" w:lineRule="auto"/>
        <w:ind w:left="567" w:right="567"/>
        <w:jc w:val="center"/>
        <w:rPr>
          <w:rFonts w:ascii="Arial" w:hAnsi="Arial" w:cs="Arial"/>
          <w:b/>
          <w:bCs/>
        </w:rPr>
      </w:pPr>
      <w:r>
        <w:rPr>
          <w:rFonts w:ascii="Arial" w:hAnsi="Arial" w:cs="Arial"/>
          <w:b/>
          <w:bCs/>
        </w:rPr>
        <w:t>Figure 2</w:t>
      </w:r>
    </w:p>
    <w:p w14:paraId="1860AD2A" w14:textId="77777777" w:rsidR="008C71EE" w:rsidRDefault="008C71EE" w:rsidP="00AC6F98">
      <w:pPr>
        <w:widowControl w:val="0"/>
        <w:autoSpaceDE w:val="0"/>
        <w:autoSpaceDN w:val="0"/>
        <w:adjustRightInd w:val="0"/>
        <w:spacing w:before="240" w:after="0" w:line="240" w:lineRule="auto"/>
        <w:ind w:left="567" w:right="567"/>
        <w:jc w:val="center"/>
        <w:rPr>
          <w:rFonts w:ascii="Arial" w:hAnsi="Arial" w:cs="Arial"/>
          <w:b/>
          <w:bCs/>
        </w:rPr>
      </w:pPr>
    </w:p>
    <w:p w14:paraId="273DA8BB" w14:textId="77777777" w:rsidR="008C71EE" w:rsidRDefault="008C71EE" w:rsidP="00AC6F98">
      <w:pPr>
        <w:widowControl w:val="0"/>
        <w:autoSpaceDE w:val="0"/>
        <w:autoSpaceDN w:val="0"/>
        <w:adjustRightInd w:val="0"/>
        <w:spacing w:before="240" w:after="0" w:line="240" w:lineRule="auto"/>
        <w:ind w:left="567" w:right="567"/>
        <w:jc w:val="center"/>
        <w:rPr>
          <w:rFonts w:ascii="Arial" w:hAnsi="Arial" w:cs="Arial"/>
          <w:b/>
          <w:bCs/>
        </w:rPr>
      </w:pPr>
    </w:p>
    <w:p w14:paraId="3C8B47CD" w14:textId="037EDF50" w:rsidR="00AC6F98" w:rsidRDefault="00AC6F98" w:rsidP="00AC6F98">
      <w:pPr>
        <w:widowControl w:val="0"/>
        <w:autoSpaceDE w:val="0"/>
        <w:autoSpaceDN w:val="0"/>
        <w:adjustRightInd w:val="0"/>
        <w:spacing w:before="240" w:after="0" w:line="240" w:lineRule="auto"/>
        <w:ind w:left="567" w:right="567"/>
        <w:jc w:val="center"/>
        <w:rPr>
          <w:rFonts w:ascii="Arial" w:hAnsi="Arial" w:cs="Arial"/>
          <w:b/>
          <w:bCs/>
        </w:rPr>
      </w:pPr>
      <w:r>
        <w:rPr>
          <w:rFonts w:ascii="Arial" w:hAnsi="Arial" w:cs="Arial"/>
          <w:b/>
          <w:bCs/>
          <w:noProof/>
        </w:rPr>
        <w:drawing>
          <wp:inline distT="0" distB="0" distL="0" distR="0" wp14:anchorId="4505D2C3" wp14:editId="0B736D8B">
            <wp:extent cx="3705225" cy="2019100"/>
            <wp:effectExtent l="0" t="0" r="0" b="635"/>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Diagram&#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10676" cy="2022071"/>
                    </a:xfrm>
                    <a:prstGeom prst="rect">
                      <a:avLst/>
                    </a:prstGeom>
                    <a:noFill/>
                    <a:ln>
                      <a:noFill/>
                    </a:ln>
                  </pic:spPr>
                </pic:pic>
              </a:graphicData>
            </a:graphic>
          </wp:inline>
        </w:drawing>
      </w:r>
    </w:p>
    <w:p w14:paraId="3549AE38" w14:textId="66AD6FFC" w:rsidR="008C71EE" w:rsidRDefault="008C71EE" w:rsidP="00AC6F98">
      <w:pPr>
        <w:widowControl w:val="0"/>
        <w:autoSpaceDE w:val="0"/>
        <w:autoSpaceDN w:val="0"/>
        <w:adjustRightInd w:val="0"/>
        <w:spacing w:before="240" w:after="0" w:line="240" w:lineRule="auto"/>
        <w:ind w:left="567" w:right="567"/>
        <w:jc w:val="center"/>
        <w:rPr>
          <w:rFonts w:ascii="Arial" w:hAnsi="Arial" w:cs="Arial"/>
          <w:b/>
          <w:bCs/>
        </w:rPr>
      </w:pPr>
    </w:p>
    <w:p w14:paraId="26AE07FD" w14:textId="77777777" w:rsidR="008C71EE" w:rsidRDefault="008C71EE" w:rsidP="00AC6F98">
      <w:pPr>
        <w:widowControl w:val="0"/>
        <w:autoSpaceDE w:val="0"/>
        <w:autoSpaceDN w:val="0"/>
        <w:adjustRightInd w:val="0"/>
        <w:spacing w:before="240" w:after="0" w:line="240" w:lineRule="auto"/>
        <w:ind w:left="567" w:right="567"/>
        <w:jc w:val="center"/>
        <w:rPr>
          <w:rFonts w:ascii="Arial" w:hAnsi="Arial" w:cs="Arial"/>
          <w:b/>
          <w:bCs/>
        </w:rPr>
      </w:pPr>
    </w:p>
    <w:p w14:paraId="0E4FEE93" w14:textId="77777777" w:rsidR="004379C6" w:rsidRDefault="004379C6" w:rsidP="004379C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(d)     Draw phospholipids on </w:t>
      </w:r>
      <w:r>
        <w:rPr>
          <w:rFonts w:ascii="Arial" w:hAnsi="Arial" w:cs="Arial"/>
          <w:b/>
          <w:bCs/>
        </w:rPr>
        <w:t>Figure 2</w:t>
      </w:r>
      <w:r>
        <w:rPr>
          <w:rFonts w:ascii="Arial" w:hAnsi="Arial" w:cs="Arial"/>
        </w:rPr>
        <w:t xml:space="preserve"> to show how the carrier protein, SGLT1, would fit into the cell-surface membrane.</w:t>
      </w:r>
    </w:p>
    <w:p w14:paraId="2B803D3E"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Do </w:t>
      </w:r>
      <w:r>
        <w:rPr>
          <w:rFonts w:ascii="Arial" w:hAnsi="Arial" w:cs="Arial"/>
          <w:b/>
          <w:bCs/>
        </w:rPr>
        <w:t>not</w:t>
      </w:r>
      <w:r>
        <w:rPr>
          <w:rFonts w:ascii="Arial" w:hAnsi="Arial" w:cs="Arial"/>
        </w:rPr>
        <w:t xml:space="preserve"> draw more than eight phospholipids.</w:t>
      </w:r>
    </w:p>
    <w:p w14:paraId="71BA4412" w14:textId="77777777" w:rsidR="004379C6" w:rsidRDefault="004379C6" w:rsidP="004379C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DD665C1" w14:textId="77777777" w:rsidR="008C71EE" w:rsidRDefault="008C71EE" w:rsidP="004379C6">
      <w:pPr>
        <w:widowControl w:val="0"/>
        <w:autoSpaceDE w:val="0"/>
        <w:autoSpaceDN w:val="0"/>
        <w:adjustRightInd w:val="0"/>
        <w:spacing w:before="240" w:after="0" w:line="240" w:lineRule="auto"/>
        <w:ind w:left="1134" w:right="567" w:hanging="567"/>
        <w:rPr>
          <w:rFonts w:ascii="Arial" w:hAnsi="Arial" w:cs="Arial"/>
        </w:rPr>
      </w:pPr>
    </w:p>
    <w:p w14:paraId="00176292" w14:textId="77777777" w:rsidR="008C71EE" w:rsidRDefault="008C71EE" w:rsidP="004379C6">
      <w:pPr>
        <w:widowControl w:val="0"/>
        <w:autoSpaceDE w:val="0"/>
        <w:autoSpaceDN w:val="0"/>
        <w:adjustRightInd w:val="0"/>
        <w:spacing w:before="240" w:after="0" w:line="240" w:lineRule="auto"/>
        <w:ind w:left="1134" w:right="567" w:hanging="567"/>
        <w:rPr>
          <w:rFonts w:ascii="Arial" w:hAnsi="Arial" w:cs="Arial"/>
        </w:rPr>
      </w:pPr>
    </w:p>
    <w:p w14:paraId="0DFC3D02" w14:textId="77777777" w:rsidR="008C71EE" w:rsidRDefault="008C71EE" w:rsidP="004379C6">
      <w:pPr>
        <w:widowControl w:val="0"/>
        <w:autoSpaceDE w:val="0"/>
        <w:autoSpaceDN w:val="0"/>
        <w:adjustRightInd w:val="0"/>
        <w:spacing w:before="240" w:after="0" w:line="240" w:lineRule="auto"/>
        <w:ind w:left="1134" w:right="567" w:hanging="567"/>
        <w:rPr>
          <w:rFonts w:ascii="Arial" w:hAnsi="Arial" w:cs="Arial"/>
        </w:rPr>
      </w:pPr>
    </w:p>
    <w:p w14:paraId="11D24A7F" w14:textId="1C2D394F" w:rsidR="004379C6" w:rsidRDefault="004379C6" w:rsidP="004379C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(e)     </w:t>
      </w:r>
      <w:r>
        <w:rPr>
          <w:rFonts w:ascii="Arial" w:hAnsi="Arial" w:cs="Arial"/>
          <w:b/>
          <w:bCs/>
        </w:rPr>
        <w:t>Figure 2</w:t>
      </w:r>
      <w:r>
        <w:rPr>
          <w:rFonts w:ascii="Arial" w:hAnsi="Arial" w:cs="Arial"/>
        </w:rPr>
        <w:t xml:space="preserve"> shows the SGLT1 polypeptide with NH</w:t>
      </w:r>
      <w:r>
        <w:rPr>
          <w:rFonts w:ascii="Arial" w:hAnsi="Arial" w:cs="Arial"/>
          <w:sz w:val="20"/>
          <w:szCs w:val="20"/>
          <w:vertAlign w:val="subscript"/>
        </w:rPr>
        <w:t>2</w:t>
      </w:r>
      <w:r>
        <w:rPr>
          <w:rFonts w:ascii="Arial" w:hAnsi="Arial" w:cs="Arial"/>
        </w:rPr>
        <w:t xml:space="preserve"> at one end and COOH at the other end.</w:t>
      </w:r>
    </w:p>
    <w:p w14:paraId="4B80A99A"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Describe how amino acids join to form a polypeptide so there is always NH</w:t>
      </w:r>
      <w:r>
        <w:rPr>
          <w:rFonts w:ascii="Arial" w:hAnsi="Arial" w:cs="Arial"/>
          <w:sz w:val="20"/>
          <w:szCs w:val="20"/>
          <w:vertAlign w:val="subscript"/>
        </w:rPr>
        <w:t>2</w:t>
      </w:r>
      <w:r>
        <w:rPr>
          <w:rFonts w:ascii="Arial" w:hAnsi="Arial" w:cs="Arial"/>
        </w:rPr>
        <w:t xml:space="preserve"> at one end and COOH at the other end.</w:t>
      </w:r>
    </w:p>
    <w:p w14:paraId="21F74D04"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You may use a diagram in your answer.</w:t>
      </w:r>
    </w:p>
    <w:p w14:paraId="275264A7"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EEC181D"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265C1E9"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4CCFC61"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6FB154A"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96CA20F"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Space for diagram:</w:t>
      </w:r>
    </w:p>
    <w:p w14:paraId="7791DBC2" w14:textId="77777777" w:rsidR="004379C6" w:rsidRDefault="004379C6" w:rsidP="004379C6">
      <w:pPr>
        <w:widowControl w:val="0"/>
        <w:autoSpaceDE w:val="0"/>
        <w:autoSpaceDN w:val="0"/>
        <w:adjustRightInd w:val="0"/>
        <w:spacing w:before="2880" w:after="0" w:line="240" w:lineRule="auto"/>
        <w:ind w:left="567" w:right="567"/>
        <w:rPr>
          <w:rFonts w:ascii="Arial" w:hAnsi="Arial" w:cs="Arial"/>
        </w:rPr>
      </w:pPr>
      <w:r>
        <w:rPr>
          <w:rFonts w:ascii="Arial" w:hAnsi="Arial" w:cs="Arial"/>
        </w:rPr>
        <w:t> </w:t>
      </w:r>
    </w:p>
    <w:p w14:paraId="31A8982A" w14:textId="77777777" w:rsidR="004379C6" w:rsidRDefault="004379C6" w:rsidP="004379C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2BE2524F" w14:textId="77777777" w:rsidR="004379C6" w:rsidRDefault="004379C6" w:rsidP="004379C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10 marks)</w:t>
      </w:r>
    </w:p>
    <w:p w14:paraId="247C6C61" w14:textId="77777777" w:rsidR="004379C6" w:rsidRDefault="004379C6" w:rsidP="004379C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Q6.</w:t>
      </w:r>
    </w:p>
    <w:p w14:paraId="54568A3F" w14:textId="77777777" w:rsidR="004379C6" w:rsidRDefault="004379C6" w:rsidP="004379C6">
      <w:pPr>
        <w:widowControl w:val="0"/>
        <w:autoSpaceDE w:val="0"/>
        <w:autoSpaceDN w:val="0"/>
        <w:adjustRightInd w:val="0"/>
        <w:spacing w:after="0" w:line="240" w:lineRule="auto"/>
        <w:ind w:left="567" w:right="567"/>
        <w:rPr>
          <w:rFonts w:ascii="Arial" w:hAnsi="Arial" w:cs="Arial"/>
        </w:rPr>
      </w:pPr>
      <w:r>
        <w:rPr>
          <w:rFonts w:ascii="Arial" w:hAnsi="Arial" w:cs="Arial"/>
        </w:rPr>
        <w:t>Anthocyanins are coloured pigments found in the cell vacuole of some plant cells. Anthocyanins cannot move across undamaged cell membranes.</w:t>
      </w:r>
    </w:p>
    <w:p w14:paraId="170277E5" w14:textId="77777777" w:rsidR="004379C6" w:rsidRDefault="004379C6" w:rsidP="004379C6">
      <w:pPr>
        <w:widowControl w:val="0"/>
        <w:autoSpaceDE w:val="0"/>
        <w:autoSpaceDN w:val="0"/>
        <w:adjustRightInd w:val="0"/>
        <w:spacing w:before="240" w:after="0" w:line="240" w:lineRule="auto"/>
        <w:ind w:left="567" w:right="567"/>
        <w:rPr>
          <w:rFonts w:ascii="Arial" w:hAnsi="Arial" w:cs="Arial"/>
        </w:rPr>
      </w:pPr>
      <w:r>
        <w:rPr>
          <w:rFonts w:ascii="Arial" w:hAnsi="Arial" w:cs="Arial"/>
        </w:rPr>
        <w:t>A student investigated how to extract anthocyanins from blueberries.</w:t>
      </w:r>
    </w:p>
    <w:p w14:paraId="54BE39F9" w14:textId="77777777" w:rsidR="004379C6" w:rsidRDefault="004379C6" w:rsidP="004379C6">
      <w:pPr>
        <w:widowControl w:val="0"/>
        <w:autoSpaceDE w:val="0"/>
        <w:autoSpaceDN w:val="0"/>
        <w:adjustRightInd w:val="0"/>
        <w:spacing w:before="240" w:after="0" w:line="240" w:lineRule="auto"/>
        <w:ind w:left="567" w:right="567"/>
        <w:rPr>
          <w:rFonts w:ascii="Arial" w:hAnsi="Arial" w:cs="Arial"/>
        </w:rPr>
      </w:pPr>
      <w:r>
        <w:rPr>
          <w:rFonts w:ascii="Arial" w:hAnsi="Arial" w:cs="Arial"/>
        </w:rPr>
        <w:t>She mixed 10 g of crushed, fresh blueberries with 100 cm</w:t>
      </w:r>
      <w:r>
        <w:rPr>
          <w:rFonts w:ascii="Arial" w:hAnsi="Arial" w:cs="Arial"/>
          <w:sz w:val="20"/>
          <w:szCs w:val="20"/>
          <w:vertAlign w:val="superscript"/>
        </w:rPr>
        <w:t>3</w:t>
      </w:r>
      <w:r>
        <w:rPr>
          <w:rFonts w:ascii="Arial" w:hAnsi="Arial" w:cs="Arial"/>
        </w:rPr>
        <w:t xml:space="preserve"> of extraction solvent for 1 hour.</w:t>
      </w:r>
    </w:p>
    <w:p w14:paraId="20C2DEA0" w14:textId="77777777" w:rsidR="004379C6" w:rsidRDefault="004379C6" w:rsidP="004379C6">
      <w:pPr>
        <w:widowControl w:val="0"/>
        <w:autoSpaceDE w:val="0"/>
        <w:autoSpaceDN w:val="0"/>
        <w:adjustRightInd w:val="0"/>
        <w:spacing w:before="240" w:after="0" w:line="240" w:lineRule="auto"/>
        <w:ind w:left="567" w:right="567"/>
        <w:rPr>
          <w:rFonts w:ascii="Arial" w:hAnsi="Arial" w:cs="Arial"/>
        </w:rPr>
      </w:pPr>
      <w:r>
        <w:rPr>
          <w:rFonts w:ascii="Arial" w:hAnsi="Arial" w:cs="Arial"/>
        </w:rPr>
        <w:t>She investigated three different extraction solvents:</w:t>
      </w:r>
    </w:p>
    <w:p w14:paraId="6EE35971" w14:textId="77777777" w:rsidR="004379C6" w:rsidRDefault="004379C6" w:rsidP="004379C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w:t>
      </w:r>
      <w:r>
        <w:rPr>
          <w:rFonts w:ascii="Arial" w:hAnsi="Arial" w:cs="Arial"/>
          <w:b/>
          <w:bCs/>
        </w:rPr>
        <w:t>E</w:t>
      </w:r>
      <w:r>
        <w:rPr>
          <w:rFonts w:ascii="Arial" w:hAnsi="Arial" w:cs="Arial"/>
        </w:rPr>
        <w:t xml:space="preserve"> – Ethanol, water and acid</w:t>
      </w:r>
    </w:p>
    <w:p w14:paraId="22EB4288" w14:textId="77777777" w:rsidR="004379C6" w:rsidRDefault="004379C6" w:rsidP="004379C6">
      <w:pPr>
        <w:widowControl w:val="0"/>
        <w:autoSpaceDE w:val="0"/>
        <w:autoSpaceDN w:val="0"/>
        <w:adjustRightInd w:val="0"/>
        <w:spacing w:after="0" w:line="240" w:lineRule="auto"/>
        <w:ind w:left="1134" w:right="567" w:hanging="567"/>
        <w:rPr>
          <w:rFonts w:ascii="Arial" w:hAnsi="Arial" w:cs="Arial"/>
        </w:rPr>
      </w:pPr>
      <w:r>
        <w:rPr>
          <w:rFonts w:ascii="Arial" w:hAnsi="Arial" w:cs="Arial"/>
        </w:rPr>
        <w:t>•        </w:t>
      </w:r>
      <w:r>
        <w:rPr>
          <w:rFonts w:ascii="Arial" w:hAnsi="Arial" w:cs="Arial"/>
          <w:b/>
          <w:bCs/>
        </w:rPr>
        <w:t>F</w:t>
      </w:r>
      <w:r>
        <w:rPr>
          <w:rFonts w:ascii="Arial" w:hAnsi="Arial" w:cs="Arial"/>
        </w:rPr>
        <w:t xml:space="preserve"> – Ethanol and water</w:t>
      </w:r>
    </w:p>
    <w:p w14:paraId="36642643" w14:textId="77777777" w:rsidR="004379C6" w:rsidRDefault="004379C6" w:rsidP="004379C6">
      <w:pPr>
        <w:widowControl w:val="0"/>
        <w:autoSpaceDE w:val="0"/>
        <w:autoSpaceDN w:val="0"/>
        <w:adjustRightInd w:val="0"/>
        <w:spacing w:after="0" w:line="240" w:lineRule="auto"/>
        <w:ind w:left="1134" w:right="567" w:hanging="567"/>
        <w:rPr>
          <w:rFonts w:ascii="Arial" w:hAnsi="Arial" w:cs="Arial"/>
        </w:rPr>
      </w:pPr>
      <w:r>
        <w:rPr>
          <w:rFonts w:ascii="Arial" w:hAnsi="Arial" w:cs="Arial"/>
        </w:rPr>
        <w:t>•        </w:t>
      </w:r>
      <w:r>
        <w:rPr>
          <w:rFonts w:ascii="Arial" w:hAnsi="Arial" w:cs="Arial"/>
          <w:b/>
          <w:bCs/>
        </w:rPr>
        <w:t>G</w:t>
      </w:r>
      <w:r>
        <w:rPr>
          <w:rFonts w:ascii="Arial" w:hAnsi="Arial" w:cs="Arial"/>
        </w:rPr>
        <w:t xml:space="preserve"> – Water</w:t>
      </w:r>
    </w:p>
    <w:p w14:paraId="32849022" w14:textId="77777777" w:rsidR="008C71EE" w:rsidRDefault="008C71EE" w:rsidP="004379C6">
      <w:pPr>
        <w:widowControl w:val="0"/>
        <w:autoSpaceDE w:val="0"/>
        <w:autoSpaceDN w:val="0"/>
        <w:adjustRightInd w:val="0"/>
        <w:spacing w:before="240" w:after="0" w:line="240" w:lineRule="auto"/>
        <w:ind w:left="1134" w:right="567" w:hanging="567"/>
        <w:rPr>
          <w:rFonts w:ascii="Arial" w:hAnsi="Arial" w:cs="Arial"/>
        </w:rPr>
      </w:pPr>
    </w:p>
    <w:p w14:paraId="13461F56" w14:textId="77777777" w:rsidR="008C71EE" w:rsidRDefault="008C71EE" w:rsidP="004379C6">
      <w:pPr>
        <w:widowControl w:val="0"/>
        <w:autoSpaceDE w:val="0"/>
        <w:autoSpaceDN w:val="0"/>
        <w:adjustRightInd w:val="0"/>
        <w:spacing w:before="240" w:after="0" w:line="240" w:lineRule="auto"/>
        <w:ind w:left="1134" w:right="567" w:hanging="567"/>
        <w:rPr>
          <w:rFonts w:ascii="Arial" w:hAnsi="Arial" w:cs="Arial"/>
        </w:rPr>
      </w:pPr>
    </w:p>
    <w:p w14:paraId="4AD3D50C" w14:textId="77777777" w:rsidR="008C71EE" w:rsidRDefault="008C71EE" w:rsidP="004379C6">
      <w:pPr>
        <w:widowControl w:val="0"/>
        <w:autoSpaceDE w:val="0"/>
        <w:autoSpaceDN w:val="0"/>
        <w:adjustRightInd w:val="0"/>
        <w:spacing w:before="240" w:after="0" w:line="240" w:lineRule="auto"/>
        <w:ind w:left="1134" w:right="567" w:hanging="567"/>
        <w:rPr>
          <w:rFonts w:ascii="Arial" w:hAnsi="Arial" w:cs="Arial"/>
        </w:rPr>
      </w:pPr>
    </w:p>
    <w:p w14:paraId="29DD9560" w14:textId="77777777" w:rsidR="008C71EE" w:rsidRDefault="008C71EE" w:rsidP="004379C6">
      <w:pPr>
        <w:widowControl w:val="0"/>
        <w:autoSpaceDE w:val="0"/>
        <w:autoSpaceDN w:val="0"/>
        <w:adjustRightInd w:val="0"/>
        <w:spacing w:before="240" w:after="0" w:line="240" w:lineRule="auto"/>
        <w:ind w:left="1134" w:right="567" w:hanging="567"/>
        <w:rPr>
          <w:rFonts w:ascii="Arial" w:hAnsi="Arial" w:cs="Arial"/>
        </w:rPr>
      </w:pPr>
    </w:p>
    <w:p w14:paraId="3B1C9D6D" w14:textId="3BA0FB83" w:rsidR="004379C6" w:rsidRDefault="004379C6" w:rsidP="004379C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 xml:space="preserve">(a)     When making up extraction solvent </w:t>
      </w:r>
      <w:r>
        <w:rPr>
          <w:rFonts w:ascii="Arial" w:hAnsi="Arial" w:cs="Arial"/>
          <w:b/>
          <w:bCs/>
        </w:rPr>
        <w:t>E</w:t>
      </w:r>
      <w:r>
        <w:rPr>
          <w:rFonts w:ascii="Arial" w:hAnsi="Arial" w:cs="Arial"/>
        </w:rPr>
        <w:t xml:space="preserve">, the student used a volume ratio of 70:30:1 </w:t>
      </w:r>
      <w:proofErr w:type="spellStart"/>
      <w:proofErr w:type="gramStart"/>
      <w:r>
        <w:rPr>
          <w:rFonts w:ascii="Arial" w:hAnsi="Arial" w:cs="Arial"/>
        </w:rPr>
        <w:t>ethanol:water</w:t>
      </w:r>
      <w:proofErr w:type="gramEnd"/>
      <w:r>
        <w:rPr>
          <w:rFonts w:ascii="Arial" w:hAnsi="Arial" w:cs="Arial"/>
        </w:rPr>
        <w:t>:acid</w:t>
      </w:r>
      <w:proofErr w:type="spellEnd"/>
      <w:r>
        <w:rPr>
          <w:rFonts w:ascii="Arial" w:hAnsi="Arial" w:cs="Arial"/>
        </w:rPr>
        <w:t>.</w:t>
      </w:r>
    </w:p>
    <w:p w14:paraId="53D02435"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Tick (</w:t>
      </w:r>
      <w:r>
        <w:rPr>
          <w:rFonts w:ascii="Segoe UI Symbol" w:hAnsi="Segoe UI Symbol" w:cs="Segoe UI Symbol"/>
          <w:b/>
          <w:bCs/>
        </w:rPr>
        <w:t>✓</w:t>
      </w:r>
      <w:r>
        <w:rPr>
          <w:rFonts w:ascii="Arial" w:hAnsi="Arial" w:cs="Arial"/>
        </w:rPr>
        <w:t xml:space="preserve">) </w:t>
      </w:r>
      <w:r>
        <w:rPr>
          <w:rFonts w:ascii="Arial" w:hAnsi="Arial" w:cs="Arial"/>
          <w:b/>
          <w:bCs/>
        </w:rPr>
        <w:t>one</w:t>
      </w:r>
      <w:r>
        <w:rPr>
          <w:rFonts w:ascii="Arial" w:hAnsi="Arial" w:cs="Arial"/>
        </w:rPr>
        <w:t xml:space="preserve"> box that shows the most appropriate volumes she would use to make up 100 cm</w:t>
      </w:r>
      <w:r>
        <w:rPr>
          <w:rFonts w:ascii="Arial" w:hAnsi="Arial" w:cs="Arial"/>
          <w:sz w:val="20"/>
          <w:szCs w:val="20"/>
          <w:vertAlign w:val="superscript"/>
        </w:rPr>
        <w:t>3</w:t>
      </w:r>
      <w:r>
        <w:rPr>
          <w:rFonts w:ascii="Arial" w:hAnsi="Arial" w:cs="Arial"/>
        </w:rPr>
        <w:t xml:space="preserve"> of extraction solvent </w:t>
      </w:r>
      <w:r>
        <w:rPr>
          <w:rFonts w:ascii="Arial" w:hAnsi="Arial" w:cs="Arial"/>
          <w:b/>
          <w:bCs/>
        </w:rPr>
        <w:t>E</w:t>
      </w:r>
      <w:r>
        <w:rPr>
          <w:rFonts w:ascii="Arial" w:hAnsi="Arial" w:cs="Arial"/>
        </w:rPr>
        <w:t>.</w:t>
      </w:r>
    </w:p>
    <w:p w14:paraId="7309D546" w14:textId="77777777" w:rsidR="004379C6" w:rsidRDefault="004379C6" w:rsidP="004379C6">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155" w:type="dxa"/>
        <w:tblLayout w:type="fixed"/>
        <w:tblCellMar>
          <w:left w:w="15" w:type="dxa"/>
          <w:right w:w="15" w:type="dxa"/>
        </w:tblCellMar>
        <w:tblLook w:val="0000" w:firstRow="0" w:lastRow="0" w:firstColumn="0" w:lastColumn="0" w:noHBand="0" w:noVBand="0"/>
      </w:tblPr>
      <w:tblGrid>
        <w:gridCol w:w="5508"/>
        <w:gridCol w:w="918"/>
      </w:tblGrid>
      <w:tr w:rsidR="004379C6" w14:paraId="1C672C61" w14:textId="77777777" w:rsidTr="00D347DE">
        <w:tc>
          <w:tcPr>
            <w:tcW w:w="5508" w:type="dxa"/>
            <w:tcBorders>
              <w:top w:val="nil"/>
              <w:left w:val="nil"/>
              <w:bottom w:val="nil"/>
              <w:right w:val="nil"/>
            </w:tcBorders>
            <w:vAlign w:val="center"/>
          </w:tcPr>
          <w:p w14:paraId="5B47DE55" w14:textId="77777777" w:rsidR="004379C6" w:rsidRDefault="004379C6" w:rsidP="00D347DE">
            <w:pPr>
              <w:widowControl w:val="0"/>
              <w:autoSpaceDE w:val="0"/>
              <w:autoSpaceDN w:val="0"/>
              <w:adjustRightInd w:val="0"/>
              <w:spacing w:before="90" w:after="90" w:line="240" w:lineRule="auto"/>
              <w:ind w:left="45" w:right="45"/>
              <w:rPr>
                <w:rFonts w:ascii="Arial" w:hAnsi="Arial" w:cs="Arial"/>
              </w:rPr>
            </w:pPr>
            <w:r>
              <w:rPr>
                <w:rFonts w:ascii="Arial" w:hAnsi="Arial" w:cs="Arial"/>
              </w:rPr>
              <w:t>63.6 cm</w:t>
            </w:r>
            <w:r>
              <w:rPr>
                <w:rFonts w:ascii="Arial" w:hAnsi="Arial" w:cs="Arial"/>
                <w:sz w:val="20"/>
                <w:szCs w:val="20"/>
                <w:vertAlign w:val="superscript"/>
              </w:rPr>
              <w:t>3</w:t>
            </w:r>
            <w:r>
              <w:rPr>
                <w:rFonts w:ascii="Arial" w:hAnsi="Arial" w:cs="Arial"/>
              </w:rPr>
              <w:t xml:space="preserve"> ethanol, 27.3 cm</w:t>
            </w:r>
            <w:r>
              <w:rPr>
                <w:rFonts w:ascii="Arial" w:hAnsi="Arial" w:cs="Arial"/>
                <w:sz w:val="20"/>
                <w:szCs w:val="20"/>
                <w:vertAlign w:val="superscript"/>
              </w:rPr>
              <w:t>3</w:t>
            </w:r>
            <w:r>
              <w:rPr>
                <w:rFonts w:ascii="Arial" w:hAnsi="Arial" w:cs="Arial"/>
              </w:rPr>
              <w:t xml:space="preserve"> water, 9.1 cm</w:t>
            </w:r>
            <w:r>
              <w:rPr>
                <w:rFonts w:ascii="Arial" w:hAnsi="Arial" w:cs="Arial"/>
                <w:sz w:val="20"/>
                <w:szCs w:val="20"/>
                <w:vertAlign w:val="superscript"/>
              </w:rPr>
              <w:t>3</w:t>
            </w:r>
            <w:r>
              <w:rPr>
                <w:rFonts w:ascii="Arial" w:hAnsi="Arial" w:cs="Arial"/>
              </w:rPr>
              <w:t xml:space="preserve"> acid</w:t>
            </w:r>
          </w:p>
        </w:tc>
        <w:tc>
          <w:tcPr>
            <w:tcW w:w="918" w:type="dxa"/>
            <w:tcBorders>
              <w:top w:val="nil"/>
              <w:left w:val="nil"/>
              <w:bottom w:val="nil"/>
              <w:right w:val="nil"/>
            </w:tcBorders>
            <w:vAlign w:val="center"/>
          </w:tcPr>
          <w:p w14:paraId="6F293F1D" w14:textId="162218A6" w:rsidR="004379C6" w:rsidRDefault="004379C6" w:rsidP="00D347DE">
            <w:pPr>
              <w:widowControl w:val="0"/>
              <w:autoSpaceDE w:val="0"/>
              <w:autoSpaceDN w:val="0"/>
              <w:adjustRightInd w:val="0"/>
              <w:spacing w:before="90" w:after="90" w:line="240" w:lineRule="auto"/>
              <w:ind w:left="45" w:right="45"/>
              <w:rPr>
                <w:rFonts w:ascii="Arial" w:hAnsi="Arial" w:cs="Arial"/>
              </w:rPr>
            </w:pPr>
            <w:r>
              <w:rPr>
                <w:rFonts w:ascii="Arial" w:hAnsi="Arial" w:cs="Arial"/>
                <w:noProof/>
              </w:rPr>
              <w:drawing>
                <wp:inline distT="0" distB="0" distL="0" distR="0" wp14:anchorId="6B3A3B91" wp14:editId="2098848F">
                  <wp:extent cx="361950" cy="381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381000"/>
                          </a:xfrm>
                          <a:prstGeom prst="rect">
                            <a:avLst/>
                          </a:prstGeom>
                          <a:noFill/>
                          <a:ln>
                            <a:noFill/>
                          </a:ln>
                        </pic:spPr>
                      </pic:pic>
                    </a:graphicData>
                  </a:graphic>
                </wp:inline>
              </w:drawing>
            </w:r>
          </w:p>
        </w:tc>
      </w:tr>
      <w:tr w:rsidR="004379C6" w14:paraId="5C14A881" w14:textId="77777777" w:rsidTr="00D347DE">
        <w:tc>
          <w:tcPr>
            <w:tcW w:w="5508" w:type="dxa"/>
            <w:tcBorders>
              <w:top w:val="nil"/>
              <w:left w:val="nil"/>
              <w:bottom w:val="nil"/>
              <w:right w:val="nil"/>
            </w:tcBorders>
            <w:vAlign w:val="center"/>
          </w:tcPr>
          <w:p w14:paraId="3D1E4DFF" w14:textId="77777777" w:rsidR="004379C6" w:rsidRDefault="004379C6" w:rsidP="00D347DE">
            <w:pPr>
              <w:widowControl w:val="0"/>
              <w:autoSpaceDE w:val="0"/>
              <w:autoSpaceDN w:val="0"/>
              <w:adjustRightInd w:val="0"/>
              <w:spacing w:before="90" w:after="90" w:line="240" w:lineRule="auto"/>
              <w:ind w:left="45" w:right="45"/>
              <w:rPr>
                <w:rFonts w:ascii="Arial" w:hAnsi="Arial" w:cs="Arial"/>
              </w:rPr>
            </w:pPr>
            <w:r>
              <w:rPr>
                <w:rFonts w:ascii="Arial" w:hAnsi="Arial" w:cs="Arial"/>
              </w:rPr>
              <w:t>69.3 cm</w:t>
            </w:r>
            <w:r>
              <w:rPr>
                <w:rFonts w:ascii="Arial" w:hAnsi="Arial" w:cs="Arial"/>
                <w:sz w:val="20"/>
                <w:szCs w:val="20"/>
                <w:vertAlign w:val="superscript"/>
              </w:rPr>
              <w:t>3</w:t>
            </w:r>
            <w:r>
              <w:rPr>
                <w:rFonts w:ascii="Arial" w:hAnsi="Arial" w:cs="Arial"/>
              </w:rPr>
              <w:t xml:space="preserve"> ethanol, 29.7 cm</w:t>
            </w:r>
            <w:r>
              <w:rPr>
                <w:rFonts w:ascii="Arial" w:hAnsi="Arial" w:cs="Arial"/>
                <w:sz w:val="20"/>
                <w:szCs w:val="20"/>
                <w:vertAlign w:val="superscript"/>
              </w:rPr>
              <w:t>3</w:t>
            </w:r>
            <w:r>
              <w:rPr>
                <w:rFonts w:ascii="Arial" w:hAnsi="Arial" w:cs="Arial"/>
              </w:rPr>
              <w:t xml:space="preserve"> water, 1.0 cm</w:t>
            </w:r>
            <w:r>
              <w:rPr>
                <w:rFonts w:ascii="Arial" w:hAnsi="Arial" w:cs="Arial"/>
                <w:sz w:val="20"/>
                <w:szCs w:val="20"/>
                <w:vertAlign w:val="superscript"/>
              </w:rPr>
              <w:t>3</w:t>
            </w:r>
            <w:r>
              <w:rPr>
                <w:rFonts w:ascii="Arial" w:hAnsi="Arial" w:cs="Arial"/>
              </w:rPr>
              <w:t xml:space="preserve"> acid</w:t>
            </w:r>
          </w:p>
        </w:tc>
        <w:tc>
          <w:tcPr>
            <w:tcW w:w="918" w:type="dxa"/>
            <w:tcBorders>
              <w:top w:val="nil"/>
              <w:left w:val="nil"/>
              <w:bottom w:val="nil"/>
              <w:right w:val="nil"/>
            </w:tcBorders>
            <w:vAlign w:val="center"/>
          </w:tcPr>
          <w:p w14:paraId="4EA2F16C" w14:textId="7EECF06F" w:rsidR="004379C6" w:rsidRDefault="004379C6" w:rsidP="00D347DE">
            <w:pPr>
              <w:widowControl w:val="0"/>
              <w:autoSpaceDE w:val="0"/>
              <w:autoSpaceDN w:val="0"/>
              <w:adjustRightInd w:val="0"/>
              <w:spacing w:before="90" w:after="90" w:line="240" w:lineRule="auto"/>
              <w:ind w:left="45" w:right="45"/>
              <w:rPr>
                <w:rFonts w:ascii="Arial" w:hAnsi="Arial" w:cs="Arial"/>
              </w:rPr>
            </w:pPr>
            <w:r>
              <w:rPr>
                <w:rFonts w:ascii="Arial" w:hAnsi="Arial" w:cs="Arial"/>
                <w:noProof/>
              </w:rPr>
              <w:drawing>
                <wp:inline distT="0" distB="0" distL="0" distR="0" wp14:anchorId="340C284E" wp14:editId="65AED34C">
                  <wp:extent cx="361950" cy="381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381000"/>
                          </a:xfrm>
                          <a:prstGeom prst="rect">
                            <a:avLst/>
                          </a:prstGeom>
                          <a:noFill/>
                          <a:ln>
                            <a:noFill/>
                          </a:ln>
                        </pic:spPr>
                      </pic:pic>
                    </a:graphicData>
                  </a:graphic>
                </wp:inline>
              </w:drawing>
            </w:r>
          </w:p>
        </w:tc>
      </w:tr>
      <w:tr w:rsidR="004379C6" w14:paraId="78D113D9" w14:textId="77777777" w:rsidTr="00D347DE">
        <w:tc>
          <w:tcPr>
            <w:tcW w:w="5508" w:type="dxa"/>
            <w:tcBorders>
              <w:top w:val="nil"/>
              <w:left w:val="nil"/>
              <w:bottom w:val="nil"/>
              <w:right w:val="nil"/>
            </w:tcBorders>
            <w:vAlign w:val="center"/>
          </w:tcPr>
          <w:p w14:paraId="1F9148C3" w14:textId="77777777" w:rsidR="004379C6" w:rsidRDefault="004379C6" w:rsidP="00D347DE">
            <w:pPr>
              <w:widowControl w:val="0"/>
              <w:autoSpaceDE w:val="0"/>
              <w:autoSpaceDN w:val="0"/>
              <w:adjustRightInd w:val="0"/>
              <w:spacing w:before="90" w:after="90" w:line="240" w:lineRule="auto"/>
              <w:ind w:left="45" w:right="45"/>
              <w:rPr>
                <w:rFonts w:ascii="Arial" w:hAnsi="Arial" w:cs="Arial"/>
              </w:rPr>
            </w:pPr>
            <w:r>
              <w:rPr>
                <w:rFonts w:ascii="Arial" w:hAnsi="Arial" w:cs="Arial"/>
              </w:rPr>
              <w:t>70.0 cm</w:t>
            </w:r>
            <w:r>
              <w:rPr>
                <w:rFonts w:ascii="Arial" w:hAnsi="Arial" w:cs="Arial"/>
                <w:sz w:val="20"/>
                <w:szCs w:val="20"/>
                <w:vertAlign w:val="superscript"/>
              </w:rPr>
              <w:t>3</w:t>
            </w:r>
            <w:r>
              <w:rPr>
                <w:rFonts w:ascii="Arial" w:hAnsi="Arial" w:cs="Arial"/>
              </w:rPr>
              <w:t xml:space="preserve"> ethanol, 30.0 cm</w:t>
            </w:r>
            <w:r>
              <w:rPr>
                <w:rFonts w:ascii="Arial" w:hAnsi="Arial" w:cs="Arial"/>
                <w:sz w:val="20"/>
                <w:szCs w:val="20"/>
                <w:vertAlign w:val="superscript"/>
              </w:rPr>
              <w:t>3</w:t>
            </w:r>
            <w:r>
              <w:rPr>
                <w:rFonts w:ascii="Arial" w:hAnsi="Arial" w:cs="Arial"/>
              </w:rPr>
              <w:t xml:space="preserve"> water, 1.0 cm</w:t>
            </w:r>
            <w:r>
              <w:rPr>
                <w:rFonts w:ascii="Arial" w:hAnsi="Arial" w:cs="Arial"/>
                <w:sz w:val="20"/>
                <w:szCs w:val="20"/>
                <w:vertAlign w:val="superscript"/>
              </w:rPr>
              <w:t>3</w:t>
            </w:r>
            <w:r>
              <w:rPr>
                <w:rFonts w:ascii="Arial" w:hAnsi="Arial" w:cs="Arial"/>
              </w:rPr>
              <w:t xml:space="preserve"> acid</w:t>
            </w:r>
          </w:p>
        </w:tc>
        <w:tc>
          <w:tcPr>
            <w:tcW w:w="918" w:type="dxa"/>
            <w:tcBorders>
              <w:top w:val="nil"/>
              <w:left w:val="nil"/>
              <w:bottom w:val="nil"/>
              <w:right w:val="nil"/>
            </w:tcBorders>
            <w:vAlign w:val="center"/>
          </w:tcPr>
          <w:p w14:paraId="23A129E6" w14:textId="4A41867E" w:rsidR="004379C6" w:rsidRDefault="004379C6" w:rsidP="00D347DE">
            <w:pPr>
              <w:widowControl w:val="0"/>
              <w:autoSpaceDE w:val="0"/>
              <w:autoSpaceDN w:val="0"/>
              <w:adjustRightInd w:val="0"/>
              <w:spacing w:before="90" w:after="90" w:line="240" w:lineRule="auto"/>
              <w:ind w:left="45" w:right="45"/>
              <w:rPr>
                <w:rFonts w:ascii="Arial" w:hAnsi="Arial" w:cs="Arial"/>
              </w:rPr>
            </w:pPr>
            <w:r>
              <w:rPr>
                <w:rFonts w:ascii="Arial" w:hAnsi="Arial" w:cs="Arial"/>
                <w:noProof/>
              </w:rPr>
              <w:drawing>
                <wp:inline distT="0" distB="0" distL="0" distR="0" wp14:anchorId="51731146" wp14:editId="70A6CE34">
                  <wp:extent cx="361950" cy="381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381000"/>
                          </a:xfrm>
                          <a:prstGeom prst="rect">
                            <a:avLst/>
                          </a:prstGeom>
                          <a:noFill/>
                          <a:ln>
                            <a:noFill/>
                          </a:ln>
                        </pic:spPr>
                      </pic:pic>
                    </a:graphicData>
                  </a:graphic>
                </wp:inline>
              </w:drawing>
            </w:r>
          </w:p>
        </w:tc>
      </w:tr>
      <w:tr w:rsidR="004379C6" w14:paraId="4597A5F8" w14:textId="77777777" w:rsidTr="00D347DE">
        <w:tc>
          <w:tcPr>
            <w:tcW w:w="5508" w:type="dxa"/>
            <w:tcBorders>
              <w:top w:val="nil"/>
              <w:left w:val="nil"/>
              <w:bottom w:val="nil"/>
              <w:right w:val="nil"/>
            </w:tcBorders>
            <w:vAlign w:val="center"/>
          </w:tcPr>
          <w:p w14:paraId="07F36DFC" w14:textId="77777777" w:rsidR="004379C6" w:rsidRDefault="004379C6" w:rsidP="00D347DE">
            <w:pPr>
              <w:widowControl w:val="0"/>
              <w:autoSpaceDE w:val="0"/>
              <w:autoSpaceDN w:val="0"/>
              <w:adjustRightInd w:val="0"/>
              <w:spacing w:before="90" w:after="90" w:line="240" w:lineRule="auto"/>
              <w:ind w:left="45" w:right="45"/>
              <w:rPr>
                <w:rFonts w:ascii="Arial" w:hAnsi="Arial" w:cs="Arial"/>
              </w:rPr>
            </w:pPr>
            <w:r>
              <w:rPr>
                <w:rFonts w:ascii="Arial" w:hAnsi="Arial" w:cs="Arial"/>
              </w:rPr>
              <w:t>70.7 cm</w:t>
            </w:r>
            <w:r>
              <w:rPr>
                <w:rFonts w:ascii="Arial" w:hAnsi="Arial" w:cs="Arial"/>
                <w:sz w:val="20"/>
                <w:szCs w:val="20"/>
                <w:vertAlign w:val="superscript"/>
              </w:rPr>
              <w:t>3</w:t>
            </w:r>
            <w:r>
              <w:rPr>
                <w:rFonts w:ascii="Arial" w:hAnsi="Arial" w:cs="Arial"/>
              </w:rPr>
              <w:t xml:space="preserve"> ethanol, 30.3 cm</w:t>
            </w:r>
            <w:r>
              <w:rPr>
                <w:rFonts w:ascii="Arial" w:hAnsi="Arial" w:cs="Arial"/>
                <w:sz w:val="20"/>
                <w:szCs w:val="20"/>
                <w:vertAlign w:val="superscript"/>
              </w:rPr>
              <w:t>3</w:t>
            </w:r>
            <w:r>
              <w:rPr>
                <w:rFonts w:ascii="Arial" w:hAnsi="Arial" w:cs="Arial"/>
              </w:rPr>
              <w:t xml:space="preserve"> water, 1.0 cm</w:t>
            </w:r>
            <w:r>
              <w:rPr>
                <w:rFonts w:ascii="Arial" w:hAnsi="Arial" w:cs="Arial"/>
                <w:sz w:val="20"/>
                <w:szCs w:val="20"/>
                <w:vertAlign w:val="superscript"/>
              </w:rPr>
              <w:t>3</w:t>
            </w:r>
            <w:r>
              <w:rPr>
                <w:rFonts w:ascii="Arial" w:hAnsi="Arial" w:cs="Arial"/>
              </w:rPr>
              <w:t xml:space="preserve"> acid</w:t>
            </w:r>
          </w:p>
        </w:tc>
        <w:tc>
          <w:tcPr>
            <w:tcW w:w="918" w:type="dxa"/>
            <w:tcBorders>
              <w:top w:val="nil"/>
              <w:left w:val="nil"/>
              <w:bottom w:val="nil"/>
              <w:right w:val="nil"/>
            </w:tcBorders>
            <w:vAlign w:val="center"/>
          </w:tcPr>
          <w:p w14:paraId="20CF23A8" w14:textId="6D526FEC" w:rsidR="004379C6" w:rsidRDefault="004379C6" w:rsidP="00D347DE">
            <w:pPr>
              <w:widowControl w:val="0"/>
              <w:autoSpaceDE w:val="0"/>
              <w:autoSpaceDN w:val="0"/>
              <w:adjustRightInd w:val="0"/>
              <w:spacing w:before="90" w:after="90" w:line="240" w:lineRule="auto"/>
              <w:ind w:left="45" w:right="45"/>
              <w:rPr>
                <w:rFonts w:ascii="Arial" w:hAnsi="Arial" w:cs="Arial"/>
              </w:rPr>
            </w:pPr>
            <w:r>
              <w:rPr>
                <w:rFonts w:ascii="Arial" w:hAnsi="Arial" w:cs="Arial"/>
                <w:noProof/>
              </w:rPr>
              <w:drawing>
                <wp:inline distT="0" distB="0" distL="0" distR="0" wp14:anchorId="466A9B92" wp14:editId="65E3C03A">
                  <wp:extent cx="361950" cy="381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381000"/>
                          </a:xfrm>
                          <a:prstGeom prst="rect">
                            <a:avLst/>
                          </a:prstGeom>
                          <a:noFill/>
                          <a:ln>
                            <a:noFill/>
                          </a:ln>
                        </pic:spPr>
                      </pic:pic>
                    </a:graphicData>
                  </a:graphic>
                </wp:inline>
              </w:drawing>
            </w:r>
          </w:p>
        </w:tc>
      </w:tr>
    </w:tbl>
    <w:p w14:paraId="65C6EEF0" w14:textId="77777777" w:rsidR="004379C6" w:rsidRDefault="004379C6" w:rsidP="004379C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1BC950D8" w14:textId="77777777" w:rsidR="004379C6" w:rsidRDefault="004379C6" w:rsidP="004379C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The student kept constant:</w:t>
      </w:r>
    </w:p>
    <w:p w14:paraId="152F3847" w14:textId="77777777" w:rsidR="004379C6" w:rsidRDefault="004379C6" w:rsidP="004379C6">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the mass of fresh blueberries</w:t>
      </w:r>
    </w:p>
    <w:p w14:paraId="4F8EAC0C" w14:textId="77777777" w:rsidR="004379C6" w:rsidRDefault="004379C6" w:rsidP="004379C6">
      <w:pPr>
        <w:widowControl w:val="0"/>
        <w:autoSpaceDE w:val="0"/>
        <w:autoSpaceDN w:val="0"/>
        <w:adjustRightInd w:val="0"/>
        <w:spacing w:after="0" w:line="240" w:lineRule="auto"/>
        <w:ind w:left="1701" w:right="567" w:hanging="567"/>
        <w:rPr>
          <w:rFonts w:ascii="Arial" w:hAnsi="Arial" w:cs="Arial"/>
        </w:rPr>
      </w:pPr>
      <w:r>
        <w:rPr>
          <w:rFonts w:ascii="Arial" w:hAnsi="Arial" w:cs="Arial"/>
        </w:rPr>
        <w:t>•        the volume of extraction solvent</w:t>
      </w:r>
    </w:p>
    <w:p w14:paraId="2F6B214D" w14:textId="77777777" w:rsidR="004379C6" w:rsidRDefault="004379C6" w:rsidP="004379C6">
      <w:pPr>
        <w:widowControl w:val="0"/>
        <w:autoSpaceDE w:val="0"/>
        <w:autoSpaceDN w:val="0"/>
        <w:adjustRightInd w:val="0"/>
        <w:spacing w:after="0" w:line="240" w:lineRule="auto"/>
        <w:ind w:left="1701" w:right="567" w:hanging="567"/>
        <w:rPr>
          <w:rFonts w:ascii="Arial" w:hAnsi="Arial" w:cs="Arial"/>
        </w:rPr>
      </w:pPr>
      <w:r>
        <w:rPr>
          <w:rFonts w:ascii="Arial" w:hAnsi="Arial" w:cs="Arial"/>
        </w:rPr>
        <w:t>•        the time for the mixture to stand.</w:t>
      </w:r>
    </w:p>
    <w:p w14:paraId="3BE951C0"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Name </w:t>
      </w:r>
      <w:r>
        <w:rPr>
          <w:rFonts w:ascii="Arial" w:hAnsi="Arial" w:cs="Arial"/>
          <w:b/>
          <w:bCs/>
        </w:rPr>
        <w:t>two</w:t>
      </w:r>
      <w:r>
        <w:rPr>
          <w:rFonts w:ascii="Arial" w:hAnsi="Arial" w:cs="Arial"/>
        </w:rPr>
        <w:t xml:space="preserve"> other variables the student should have kept constant during this investigation.</w:t>
      </w:r>
    </w:p>
    <w:p w14:paraId="00F2173C"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1 _________________________________________________________________</w:t>
      </w:r>
    </w:p>
    <w:p w14:paraId="6271FC29"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2 _________________________________________________________________</w:t>
      </w:r>
    </w:p>
    <w:p w14:paraId="49E3A6E8" w14:textId="77777777" w:rsidR="004379C6" w:rsidRDefault="004379C6" w:rsidP="004379C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3D86FACF" w14:textId="77777777" w:rsidR="004379C6" w:rsidRDefault="004379C6" w:rsidP="004379C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After 1 hour, the student filtered the samples.</w:t>
      </w:r>
    </w:p>
    <w:p w14:paraId="7E509995" w14:textId="77777777" w:rsidR="004379C6" w:rsidRDefault="004379C6" w:rsidP="004379C6">
      <w:pPr>
        <w:widowControl w:val="0"/>
        <w:autoSpaceDE w:val="0"/>
        <w:autoSpaceDN w:val="0"/>
        <w:adjustRightInd w:val="0"/>
        <w:spacing w:after="0" w:line="240" w:lineRule="auto"/>
        <w:ind w:left="1134" w:right="567"/>
        <w:rPr>
          <w:rFonts w:ascii="Arial" w:hAnsi="Arial" w:cs="Arial"/>
        </w:rPr>
      </w:pPr>
      <w:r>
        <w:rPr>
          <w:rFonts w:ascii="Arial" w:hAnsi="Arial" w:cs="Arial"/>
        </w:rPr>
        <w:t>She placed the filtrate in a colorimeter and measured the light absorbance.</w:t>
      </w:r>
    </w:p>
    <w:p w14:paraId="7520E6C8"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Her results are shown in the graph below.</w:t>
      </w:r>
    </w:p>
    <w:p w14:paraId="0A427807" w14:textId="57CD5803" w:rsidR="004379C6" w:rsidRDefault="004379C6" w:rsidP="004379C6">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02DF1486" wp14:editId="674832AF">
            <wp:extent cx="3019425" cy="2476500"/>
            <wp:effectExtent l="0" t="0" r="9525" b="0"/>
            <wp:docPr id="2" name="Picture 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ar char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19425" cy="2476500"/>
                    </a:xfrm>
                    <a:prstGeom prst="rect">
                      <a:avLst/>
                    </a:prstGeom>
                    <a:noFill/>
                    <a:ln>
                      <a:noFill/>
                    </a:ln>
                  </pic:spPr>
                </pic:pic>
              </a:graphicData>
            </a:graphic>
          </wp:inline>
        </w:drawing>
      </w:r>
    </w:p>
    <w:p w14:paraId="1E7A57F8" w14:textId="77777777" w:rsidR="008C71EE" w:rsidRDefault="008C71EE" w:rsidP="004379C6">
      <w:pPr>
        <w:widowControl w:val="0"/>
        <w:autoSpaceDE w:val="0"/>
        <w:autoSpaceDN w:val="0"/>
        <w:adjustRightInd w:val="0"/>
        <w:spacing w:before="240" w:after="0" w:line="240" w:lineRule="auto"/>
        <w:ind w:left="1134" w:right="567"/>
        <w:rPr>
          <w:rFonts w:ascii="Arial" w:hAnsi="Arial" w:cs="Arial"/>
        </w:rPr>
      </w:pPr>
    </w:p>
    <w:p w14:paraId="33035147" w14:textId="34B853F9"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lastRenderedPageBreak/>
        <w:t>Use your knowledge of membrane structure to explain the results in the graph above.</w:t>
      </w:r>
    </w:p>
    <w:p w14:paraId="2151D521"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B6A1FA3"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14CA974"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50D7692"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08A980E"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FF822D5"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D5D25BC"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97D8DC3"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0B46467"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37CB949"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2DCCE47"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BE272CD"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95B09B9" w14:textId="77777777" w:rsidR="004379C6" w:rsidRDefault="004379C6" w:rsidP="004379C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4490E396" w14:textId="77777777" w:rsidR="004379C6" w:rsidRDefault="004379C6" w:rsidP="004379C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(d)     A different student did this investigation. He did </w:t>
      </w:r>
      <w:r>
        <w:rPr>
          <w:rFonts w:ascii="Arial" w:hAnsi="Arial" w:cs="Arial"/>
          <w:b/>
          <w:bCs/>
        </w:rPr>
        <w:t>not</w:t>
      </w:r>
      <w:r>
        <w:rPr>
          <w:rFonts w:ascii="Arial" w:hAnsi="Arial" w:cs="Arial"/>
        </w:rPr>
        <w:t xml:space="preserve"> have a colorimeter.</w:t>
      </w:r>
    </w:p>
    <w:p w14:paraId="0577C21E"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Describe a method this student could use to prepare colour standards and use them to give data for the total anthocyanin extracted.</w:t>
      </w:r>
    </w:p>
    <w:p w14:paraId="5E5EBD75"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397130F"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5C31353"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7C907C8"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63C5913"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4320A71"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EC75109"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F7CCB1E"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18919B0"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3AB3BF7"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B287A6E"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AED7FA4" w14:textId="77777777" w:rsidR="004379C6" w:rsidRDefault="004379C6" w:rsidP="004379C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4467A76" w14:textId="77777777" w:rsidR="004379C6" w:rsidRDefault="004379C6" w:rsidP="004379C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047EF574" w14:textId="3B73E031" w:rsidR="00165008" w:rsidRDefault="004379C6" w:rsidP="00E94278">
      <w:pPr>
        <w:widowControl w:val="0"/>
        <w:autoSpaceDE w:val="0"/>
        <w:autoSpaceDN w:val="0"/>
        <w:adjustRightInd w:val="0"/>
        <w:spacing w:before="60" w:after="0" w:line="240" w:lineRule="auto"/>
        <w:jc w:val="right"/>
        <w:rPr>
          <w:rFonts w:ascii="Arial" w:hAnsi="Arial" w:cs="Arial"/>
        </w:rPr>
      </w:pPr>
      <w:r>
        <w:rPr>
          <w:rFonts w:ascii="Arial" w:hAnsi="Arial" w:cs="Arial"/>
          <w:b/>
          <w:bCs/>
          <w:sz w:val="20"/>
          <w:szCs w:val="20"/>
        </w:rPr>
        <w:t>(Total 10 marks)</w:t>
      </w:r>
    </w:p>
    <w:sectPr w:rsidR="00165008" w:rsidSect="00C93F33">
      <w:headerReference w:type="default" r:id="rId20"/>
      <w:footerReference w:type="default" r:id="rId21"/>
      <w:headerReference w:type="first" r:id="rId22"/>
      <w:pgSz w:w="11907" w:h="16839"/>
      <w:pgMar w:top="851" w:right="964" w:bottom="851" w:left="964" w:header="567" w:footer="283"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23F7B" w14:textId="77777777" w:rsidR="00821E85" w:rsidRDefault="00821E85">
      <w:pPr>
        <w:spacing w:after="0" w:line="240" w:lineRule="auto"/>
      </w:pPr>
      <w:r>
        <w:separator/>
      </w:r>
    </w:p>
  </w:endnote>
  <w:endnote w:type="continuationSeparator" w:id="0">
    <w:p w14:paraId="53C0E8C9" w14:textId="77777777" w:rsidR="00821E85" w:rsidRDefault="00821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529640"/>
      <w:docPartObj>
        <w:docPartGallery w:val="Page Numbers (Bottom of Page)"/>
        <w:docPartUnique/>
      </w:docPartObj>
    </w:sdtPr>
    <w:sdtContent>
      <w:p w14:paraId="728AE624" w14:textId="3F5EF163" w:rsidR="00C93F33" w:rsidRDefault="00C93F33" w:rsidP="002A39C4">
        <w:pPr>
          <w:pStyle w:val="Footer"/>
          <w:spacing w:after="0"/>
          <w:jc w:val="center"/>
        </w:pPr>
        <w:r>
          <w:fldChar w:fldCharType="begin"/>
        </w:r>
        <w:r>
          <w:instrText>PAGE   \* MERGEFORMAT</w:instrText>
        </w:r>
        <w:r>
          <w:fldChar w:fldCharType="separate"/>
        </w:r>
        <w:r>
          <w:t>2</w:t>
        </w:r>
        <w:r>
          <w:fldChar w:fldCharType="end"/>
        </w:r>
      </w:p>
    </w:sdtContent>
  </w:sdt>
  <w:p w14:paraId="0D71626B" w14:textId="77777777" w:rsidR="00783A1C" w:rsidRDefault="00783A1C">
    <w:pPr>
      <w:widowControl w:val="0"/>
      <w:autoSpaceDE w:val="0"/>
      <w:autoSpaceDN w:val="0"/>
      <w:adjustRightInd w:val="0"/>
      <w:spacing w:before="567" w:after="0" w:line="20" w:lineRule="exact"/>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54AAC" w14:textId="77777777" w:rsidR="00821E85" w:rsidRDefault="00821E85">
      <w:pPr>
        <w:spacing w:after="0" w:line="240" w:lineRule="auto"/>
      </w:pPr>
      <w:r>
        <w:separator/>
      </w:r>
    </w:p>
  </w:footnote>
  <w:footnote w:type="continuationSeparator" w:id="0">
    <w:p w14:paraId="0E178D4E" w14:textId="77777777" w:rsidR="00821E85" w:rsidRDefault="00821E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B5EB" w14:textId="001CE2BB" w:rsidR="00783A1C" w:rsidRDefault="00635C6C" w:rsidP="00783A1C">
    <w:pPr>
      <w:pStyle w:val="Header"/>
      <w:tabs>
        <w:tab w:val="clear" w:pos="4513"/>
        <w:tab w:val="clear" w:pos="9026"/>
        <w:tab w:val="center" w:pos="4961"/>
        <w:tab w:val="right" w:pos="9923"/>
      </w:tabs>
      <w:ind w:left="-426"/>
    </w:pPr>
    <w:r w:rsidRPr="00635C6C">
      <w:rPr>
        <w:rFonts w:ascii="Arial" w:hAnsi="Arial" w:cs="Arial"/>
        <w:b/>
        <w:bCs/>
        <w:color w:val="000000"/>
        <w:sz w:val="28"/>
      </w:rPr>
      <w:t>3.2.3 Transport across membranes</w:t>
    </w:r>
    <w:r>
      <w:rPr>
        <w:rFonts w:ascii="Arial" w:hAnsi="Arial" w:cs="Arial"/>
        <w:b/>
        <w:bCs/>
        <w:color w:val="000000"/>
        <w:sz w:val="28"/>
      </w:rPr>
      <w:t xml:space="preserve"> question pack</w:t>
    </w:r>
    <w:r w:rsidR="00783A1C">
      <w:tab/>
    </w:r>
    <w:proofErr w:type="gramStart"/>
    <w:r w:rsidR="00783A1C">
      <w:rPr>
        <w:rFonts w:ascii="Arial" w:hAnsi="Arial" w:cs="Arial"/>
        <w:b/>
        <w:bCs/>
        <w:color w:val="000000"/>
      </w:rPr>
      <w:t>Name:…</w:t>
    </w:r>
    <w:proofErr w:type="gramEnd"/>
    <w:r w:rsidR="00783A1C">
      <w:rPr>
        <w:rFonts w:ascii="Arial" w:hAnsi="Arial" w:cs="Arial"/>
        <w:b/>
        <w:bCs/>
        <w:color w:val="00000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A78B0" w14:textId="77777777" w:rsidR="00783A1C" w:rsidRPr="007B3BC7" w:rsidRDefault="00783A1C" w:rsidP="007B3BC7">
    <w:pPr>
      <w:widowControl w:val="0"/>
      <w:autoSpaceDE w:val="0"/>
      <w:autoSpaceDN w:val="0"/>
      <w:adjustRightInd w:val="0"/>
      <w:spacing w:before="450" w:after="45" w:line="240" w:lineRule="auto"/>
      <w:ind w:left="150" w:right="45"/>
    </w:pPr>
    <w:r w:rsidRPr="007B3BC7">
      <w:rPr>
        <w:rFonts w:ascii="Arial" w:hAnsi="Arial" w:cs="Arial"/>
        <w:b/>
        <w:bCs/>
        <w:color w:val="000000"/>
        <w:sz w:val="24"/>
      </w:rPr>
      <w:t>3.1.2 &amp; 3.1.3 Carbohydrates and Lip</w:t>
    </w:r>
    <w:r>
      <w:rPr>
        <w:rFonts w:ascii="Arial" w:hAnsi="Arial" w:cs="Arial"/>
        <w:b/>
        <w:bCs/>
        <w:color w:val="000000"/>
        <w:sz w:val="24"/>
      </w:rPr>
      <w:t>ids Question Pack</w:t>
    </w:r>
    <w:r>
      <w:rPr>
        <w:rFonts w:ascii="Arial" w:hAnsi="Arial" w:cs="Arial"/>
        <w:b/>
        <w:bCs/>
        <w:color w:val="000000"/>
        <w:sz w:val="24"/>
      </w:rPr>
      <w:tab/>
      <w:t xml:space="preserve">          </w:t>
    </w:r>
    <w:proofErr w:type="gramStart"/>
    <w:r w:rsidRPr="007B3BC7">
      <w:rPr>
        <w:rFonts w:ascii="Arial" w:hAnsi="Arial" w:cs="Arial"/>
        <w:b/>
        <w:bCs/>
        <w:color w:val="000000"/>
      </w:rPr>
      <w:t>Name:…</w:t>
    </w:r>
    <w:proofErr w:type="gramEnd"/>
    <w:r w:rsidRPr="007B3BC7">
      <w:rPr>
        <w:rFonts w:ascii="Arial" w:hAnsi="Arial" w:cs="Arial"/>
        <w:b/>
        <w:bCs/>
        <w:color w:val="00000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90F"/>
    <w:rsid w:val="00084765"/>
    <w:rsid w:val="00090761"/>
    <w:rsid w:val="00165008"/>
    <w:rsid w:val="001F190F"/>
    <w:rsid w:val="002A39C4"/>
    <w:rsid w:val="004379C6"/>
    <w:rsid w:val="005C7D7D"/>
    <w:rsid w:val="00635C6C"/>
    <w:rsid w:val="006A5EB9"/>
    <w:rsid w:val="00783A1C"/>
    <w:rsid w:val="007B3BC7"/>
    <w:rsid w:val="00821E85"/>
    <w:rsid w:val="008C71EE"/>
    <w:rsid w:val="008D2A3E"/>
    <w:rsid w:val="00A97DD5"/>
    <w:rsid w:val="00AC6F98"/>
    <w:rsid w:val="00B226CA"/>
    <w:rsid w:val="00C33569"/>
    <w:rsid w:val="00C42DD6"/>
    <w:rsid w:val="00C50326"/>
    <w:rsid w:val="00C93F33"/>
    <w:rsid w:val="00DE7625"/>
    <w:rsid w:val="00E94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CB16D9"/>
  <w14:defaultImageDpi w14:val="0"/>
  <w15:docId w15:val="{A1B2CD88-F45C-4B8F-8BE5-76EC594F3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locked/>
    <w:rPr>
      <w:rFonts w:ascii="Calibri Light" w:eastAsia="Times New Roman" w:hAnsi="Calibri Light" w:cs="Times New Roman"/>
      <w:b/>
      <w:bCs/>
      <w:sz w:val="26"/>
      <w:szCs w:val="26"/>
    </w:rPr>
  </w:style>
  <w:style w:type="character" w:customStyle="1" w:styleId="Heading4Char">
    <w:name w:val="Heading 4 Char"/>
    <w:link w:val="Heading4"/>
    <w:uiPriority w:val="9"/>
    <w:semiHidden/>
    <w:locked/>
    <w:rPr>
      <w:rFonts w:cs="Times New Roman"/>
      <w:b/>
      <w:bCs/>
      <w:sz w:val="28"/>
      <w:szCs w:val="28"/>
    </w:rPr>
  </w:style>
  <w:style w:type="character" w:customStyle="1" w:styleId="Heading5Char">
    <w:name w:val="Heading 5 Char"/>
    <w:link w:val="Heading5"/>
    <w:uiPriority w:val="9"/>
    <w:semiHidden/>
    <w:locked/>
    <w:rPr>
      <w:rFonts w:cs="Times New Roman"/>
      <w:b/>
      <w:bCs/>
      <w:i/>
      <w:iCs/>
      <w:sz w:val="26"/>
      <w:szCs w:val="26"/>
    </w:rPr>
  </w:style>
  <w:style w:type="character" w:customStyle="1" w:styleId="Heading6Char">
    <w:name w:val="Heading 6 Char"/>
    <w:link w:val="Heading6"/>
    <w:uiPriority w:val="9"/>
    <w:semiHidden/>
    <w:locked/>
    <w:rPr>
      <w:rFonts w:cs="Times New Roman"/>
      <w:b/>
      <w:bCs/>
    </w:rPr>
  </w:style>
  <w:style w:type="paragraph" w:styleId="BalloonText">
    <w:name w:val="Balloon Text"/>
    <w:basedOn w:val="Normal"/>
    <w:link w:val="BalloonTextChar"/>
    <w:uiPriority w:val="99"/>
    <w:semiHidden/>
    <w:unhideWhenUsed/>
    <w:rsid w:val="00C42DD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C42DD6"/>
    <w:rPr>
      <w:rFonts w:ascii="Segoe UI" w:hAnsi="Segoe UI" w:cs="Segoe UI"/>
      <w:sz w:val="18"/>
      <w:szCs w:val="18"/>
    </w:rPr>
  </w:style>
  <w:style w:type="paragraph" w:styleId="Header">
    <w:name w:val="header"/>
    <w:basedOn w:val="Normal"/>
    <w:link w:val="HeaderChar"/>
    <w:uiPriority w:val="99"/>
    <w:unhideWhenUsed/>
    <w:rsid w:val="007B3BC7"/>
    <w:pPr>
      <w:tabs>
        <w:tab w:val="center" w:pos="4513"/>
        <w:tab w:val="right" w:pos="9026"/>
      </w:tabs>
    </w:pPr>
  </w:style>
  <w:style w:type="character" w:customStyle="1" w:styleId="HeaderChar">
    <w:name w:val="Header Char"/>
    <w:basedOn w:val="DefaultParagraphFont"/>
    <w:link w:val="Header"/>
    <w:uiPriority w:val="99"/>
    <w:rsid w:val="007B3BC7"/>
  </w:style>
  <w:style w:type="paragraph" w:styleId="Footer">
    <w:name w:val="footer"/>
    <w:basedOn w:val="Normal"/>
    <w:link w:val="FooterChar"/>
    <w:uiPriority w:val="99"/>
    <w:unhideWhenUsed/>
    <w:rsid w:val="007B3BC7"/>
    <w:pPr>
      <w:tabs>
        <w:tab w:val="center" w:pos="4513"/>
        <w:tab w:val="right" w:pos="9026"/>
      </w:tabs>
    </w:pPr>
  </w:style>
  <w:style w:type="character" w:customStyle="1" w:styleId="FooterChar">
    <w:name w:val="Footer Char"/>
    <w:basedOn w:val="DefaultParagraphFont"/>
    <w:link w:val="Footer"/>
    <w:uiPriority w:val="99"/>
    <w:rsid w:val="007B3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E7AF3EF6F8D94FAAF6745212BA088B" ma:contentTypeVersion="13" ma:contentTypeDescription="Create a new document." ma:contentTypeScope="" ma:versionID="3e42db4c03979beb09e21e137154762d">
  <xsd:schema xmlns:xsd="http://www.w3.org/2001/XMLSchema" xmlns:xs="http://www.w3.org/2001/XMLSchema" xmlns:p="http://schemas.microsoft.com/office/2006/metadata/properties" xmlns:ns3="20eb508b-84ce-43fc-b842-cdd6d1d0f552" xmlns:ns4="043d8930-37e3-4d62-86f8-bb6decb1e6f2" targetNamespace="http://schemas.microsoft.com/office/2006/metadata/properties" ma:root="true" ma:fieldsID="d219c4862a5e8477519f842dbef5214c" ns3:_="" ns4:_="">
    <xsd:import namespace="20eb508b-84ce-43fc-b842-cdd6d1d0f552"/>
    <xsd:import namespace="043d8930-37e3-4d62-86f8-bb6decb1e6f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b508b-84ce-43fc-b842-cdd6d1d0f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3d8930-37e3-4d62-86f8-bb6decb1e6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8BFE63-C1C5-440D-8789-351B050E1D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77781B-8C73-4C37-8BBC-F82F5C9A7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b508b-84ce-43fc-b842-cdd6d1d0f552"/>
    <ds:schemaRef ds:uri="043d8930-37e3-4d62-86f8-bb6decb1e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17378A-886D-457B-B77B-3F068BC3F2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1945</Words>
  <Characters>11089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Bazley</dc:creator>
  <cp:keywords/>
  <dc:description>Created by the \'abHTML to RTF .Net\'bb 5.8.2.9</dc:description>
  <cp:lastModifiedBy>Justine Chatwin</cp:lastModifiedBy>
  <cp:revision>10</cp:revision>
  <cp:lastPrinted>2022-09-05T08:13:00Z</cp:lastPrinted>
  <dcterms:created xsi:type="dcterms:W3CDTF">2022-11-14T12:12:00Z</dcterms:created>
  <dcterms:modified xsi:type="dcterms:W3CDTF">2022-11-14T12:30:00Z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0x01010046E7AF3EF6F8D94FAAF6745212BA088B</vt:lpwstr>
  </property>
</Properties>
</file>