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79B94" w14:textId="77777777" w:rsidR="00A02307" w:rsidRDefault="00087B76" w:rsidP="00087B76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087B76">
        <w:rPr>
          <w:sz w:val="36"/>
          <w:szCs w:val="36"/>
          <w:u w:val="single"/>
        </w:rPr>
        <w:t>Letters between Edward and Helen Thomas</w:t>
      </w:r>
    </w:p>
    <w:p w14:paraId="1AE8357D" w14:textId="77777777" w:rsidR="00087B76" w:rsidRPr="00087B76" w:rsidRDefault="00087B76" w:rsidP="00087B76">
      <w:pPr>
        <w:rPr>
          <w:b/>
          <w:sz w:val="36"/>
          <w:szCs w:val="36"/>
        </w:rPr>
      </w:pPr>
      <w:r w:rsidRPr="00087B76">
        <w:rPr>
          <w:b/>
          <w:sz w:val="36"/>
          <w:szCs w:val="36"/>
        </w:rPr>
        <w:t>Linguistic features to look out for in Letter 1:</w:t>
      </w:r>
    </w:p>
    <w:p w14:paraId="5958C324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Metaphorical language</w:t>
      </w:r>
    </w:p>
    <w:p w14:paraId="3D4327E7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 xml:space="preserve">Terms of address </w:t>
      </w:r>
    </w:p>
    <w:p w14:paraId="545E8B01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Superlatives</w:t>
      </w:r>
    </w:p>
    <w:p w14:paraId="4A078725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Diminutives</w:t>
      </w:r>
    </w:p>
    <w:p w14:paraId="1DD871DB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Proper nouns</w:t>
      </w:r>
    </w:p>
    <w:p w14:paraId="1394A91E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Hyperbole</w:t>
      </w:r>
    </w:p>
    <w:p w14:paraId="49288D1C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nature</w:t>
      </w:r>
    </w:p>
    <w:p w14:paraId="33BA4144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war</w:t>
      </w:r>
    </w:p>
    <w:p w14:paraId="0B669C3B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Minor sentences</w:t>
      </w:r>
    </w:p>
    <w:p w14:paraId="7A8444B1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Tone?</w:t>
      </w:r>
    </w:p>
    <w:p w14:paraId="3F4C4285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Use of pronouns</w:t>
      </w:r>
    </w:p>
    <w:p w14:paraId="6BA0CAD8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Archaic language</w:t>
      </w:r>
    </w:p>
    <w:p w14:paraId="1292BB34" w14:textId="77777777" w:rsidR="00087B76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="00087B76">
        <w:rPr>
          <w:sz w:val="36"/>
          <w:szCs w:val="36"/>
        </w:rPr>
        <w:t>etonym</w:t>
      </w:r>
    </w:p>
    <w:p w14:paraId="222481C0" w14:textId="77777777" w:rsidR="00820EC3" w:rsidRPr="00087B76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acronym</w:t>
      </w:r>
    </w:p>
    <w:p w14:paraId="6D925DA4" w14:textId="77777777" w:rsidR="00087B76" w:rsidRDefault="00087B76" w:rsidP="00087B76">
      <w:pPr>
        <w:jc w:val="center"/>
        <w:rPr>
          <w:sz w:val="36"/>
          <w:szCs w:val="36"/>
        </w:rPr>
      </w:pPr>
    </w:p>
    <w:p w14:paraId="231F53F1" w14:textId="77777777" w:rsidR="00087B76" w:rsidRDefault="00087B76" w:rsidP="00087B76">
      <w:pPr>
        <w:jc w:val="center"/>
        <w:rPr>
          <w:sz w:val="36"/>
          <w:szCs w:val="36"/>
        </w:rPr>
      </w:pPr>
    </w:p>
    <w:p w14:paraId="03E405AB" w14:textId="77777777" w:rsidR="00087B76" w:rsidRDefault="00087B76" w:rsidP="00087B76">
      <w:pPr>
        <w:jc w:val="center"/>
        <w:rPr>
          <w:sz w:val="36"/>
          <w:szCs w:val="36"/>
        </w:rPr>
      </w:pPr>
    </w:p>
    <w:p w14:paraId="5DBA1EAD" w14:textId="77777777" w:rsidR="00087B76" w:rsidRDefault="00087B76" w:rsidP="00087B76">
      <w:pPr>
        <w:jc w:val="center"/>
        <w:rPr>
          <w:sz w:val="36"/>
          <w:szCs w:val="36"/>
        </w:rPr>
      </w:pPr>
    </w:p>
    <w:p w14:paraId="4837BD78" w14:textId="77777777" w:rsidR="00087B76" w:rsidRDefault="00087B76" w:rsidP="00087B76">
      <w:pPr>
        <w:jc w:val="center"/>
        <w:rPr>
          <w:sz w:val="36"/>
          <w:szCs w:val="36"/>
        </w:rPr>
      </w:pPr>
    </w:p>
    <w:p w14:paraId="1D6C90A5" w14:textId="77777777" w:rsidR="00087B76" w:rsidRDefault="00087B76" w:rsidP="00087B7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Linguistic features to look out for in Letter 2</w:t>
      </w:r>
    </w:p>
    <w:p w14:paraId="68F5BA91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Term of address</w:t>
      </w:r>
    </w:p>
    <w:p w14:paraId="36034875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Hyperbole</w:t>
      </w:r>
    </w:p>
    <w:p w14:paraId="36FF8D0B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emotion</w:t>
      </w:r>
    </w:p>
    <w:p w14:paraId="04D29EFD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winter</w:t>
      </w:r>
    </w:p>
    <w:p w14:paraId="1F2A0809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Repetition</w:t>
      </w:r>
    </w:p>
    <w:p w14:paraId="2A82F69F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religion</w:t>
      </w:r>
    </w:p>
    <w:p w14:paraId="7D3BF1D2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Emotive language</w:t>
      </w:r>
    </w:p>
    <w:p w14:paraId="7FB9111A" w14:textId="77777777" w:rsidR="00087B76" w:rsidRDefault="00087B76" w:rsidP="00087B76">
      <w:pPr>
        <w:rPr>
          <w:sz w:val="36"/>
          <w:szCs w:val="36"/>
        </w:rPr>
      </w:pPr>
      <w:r>
        <w:rPr>
          <w:sz w:val="36"/>
          <w:szCs w:val="36"/>
        </w:rPr>
        <w:t>Use of pronouns – how?</w:t>
      </w:r>
    </w:p>
    <w:p w14:paraId="79D2108C" w14:textId="77777777" w:rsidR="00087B76" w:rsidRDefault="00087B76" w:rsidP="00087B76">
      <w:pPr>
        <w:rPr>
          <w:sz w:val="36"/>
          <w:szCs w:val="36"/>
        </w:rPr>
      </w:pPr>
    </w:p>
    <w:p w14:paraId="0AD1BFAD" w14:textId="77777777" w:rsidR="00087B76" w:rsidRDefault="00087B76" w:rsidP="00087B76">
      <w:pPr>
        <w:rPr>
          <w:sz w:val="36"/>
          <w:szCs w:val="36"/>
        </w:rPr>
      </w:pPr>
    </w:p>
    <w:p w14:paraId="2BB30A38" w14:textId="77777777" w:rsidR="00087B76" w:rsidRDefault="00087B76" w:rsidP="00087B76">
      <w:pPr>
        <w:rPr>
          <w:sz w:val="36"/>
          <w:szCs w:val="36"/>
        </w:rPr>
      </w:pPr>
    </w:p>
    <w:p w14:paraId="0E9BCCEE" w14:textId="77777777" w:rsidR="00087B76" w:rsidRDefault="00087B76" w:rsidP="00087B76">
      <w:pPr>
        <w:rPr>
          <w:sz w:val="36"/>
          <w:szCs w:val="36"/>
        </w:rPr>
      </w:pPr>
    </w:p>
    <w:p w14:paraId="0A117DFD" w14:textId="77777777" w:rsidR="00087B76" w:rsidRDefault="00087B76" w:rsidP="00087B76">
      <w:pPr>
        <w:rPr>
          <w:sz w:val="36"/>
          <w:szCs w:val="36"/>
        </w:rPr>
      </w:pPr>
    </w:p>
    <w:p w14:paraId="5C1AF6E0" w14:textId="77777777" w:rsidR="00087B76" w:rsidRDefault="00087B76" w:rsidP="00087B76">
      <w:pPr>
        <w:rPr>
          <w:sz w:val="36"/>
          <w:szCs w:val="36"/>
        </w:rPr>
      </w:pPr>
    </w:p>
    <w:p w14:paraId="117DD069" w14:textId="77777777" w:rsidR="00087B76" w:rsidRDefault="00087B76" w:rsidP="00087B76">
      <w:pPr>
        <w:rPr>
          <w:sz w:val="36"/>
          <w:szCs w:val="36"/>
        </w:rPr>
      </w:pPr>
    </w:p>
    <w:p w14:paraId="22B1083D" w14:textId="77777777" w:rsidR="00087B76" w:rsidRDefault="00087B76" w:rsidP="00087B76">
      <w:pPr>
        <w:rPr>
          <w:sz w:val="36"/>
          <w:szCs w:val="36"/>
        </w:rPr>
      </w:pPr>
    </w:p>
    <w:p w14:paraId="7C95D98F" w14:textId="77777777" w:rsidR="00087B76" w:rsidRDefault="00087B76" w:rsidP="00087B76">
      <w:pPr>
        <w:rPr>
          <w:sz w:val="36"/>
          <w:szCs w:val="36"/>
        </w:rPr>
      </w:pPr>
    </w:p>
    <w:p w14:paraId="1BC83524" w14:textId="77777777" w:rsidR="00087B76" w:rsidRDefault="00087B76" w:rsidP="00087B76">
      <w:pPr>
        <w:rPr>
          <w:sz w:val="36"/>
          <w:szCs w:val="36"/>
        </w:rPr>
      </w:pPr>
    </w:p>
    <w:p w14:paraId="6AAB7905" w14:textId="77777777" w:rsidR="00087B76" w:rsidRDefault="00087B76" w:rsidP="00087B76">
      <w:pPr>
        <w:rPr>
          <w:sz w:val="36"/>
          <w:szCs w:val="36"/>
        </w:rPr>
      </w:pPr>
    </w:p>
    <w:p w14:paraId="4F4EB7F1" w14:textId="77777777" w:rsidR="00087B76" w:rsidRDefault="00087B76" w:rsidP="00087B7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Linguistic features to look for in Letter 3</w:t>
      </w:r>
    </w:p>
    <w:p w14:paraId="19F36D72" w14:textId="77777777" w:rsidR="00087B76" w:rsidRDefault="00087B76" w:rsidP="00087B76">
      <w:pPr>
        <w:rPr>
          <w:sz w:val="36"/>
          <w:szCs w:val="36"/>
          <w:u w:val="single"/>
        </w:rPr>
      </w:pPr>
    </w:p>
    <w:p w14:paraId="2ABA8089" w14:textId="77777777" w:rsidR="00087B76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pain</w:t>
      </w:r>
    </w:p>
    <w:p w14:paraId="4FE1E49B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nature</w:t>
      </w:r>
    </w:p>
    <w:p w14:paraId="280BEA2C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Exclamative</w:t>
      </w:r>
      <w:r w:rsidR="00211399">
        <w:rPr>
          <w:sz w:val="36"/>
          <w:szCs w:val="36"/>
        </w:rPr>
        <w:t>s</w:t>
      </w:r>
    </w:p>
    <w:p w14:paraId="6C2367FB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Emotive language</w:t>
      </w:r>
    </w:p>
    <w:p w14:paraId="25590BC2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Use of pronouns</w:t>
      </w:r>
    </w:p>
    <w:p w14:paraId="6424E9D1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Repetition</w:t>
      </w:r>
    </w:p>
    <w:p w14:paraId="772AD6AE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Simple sentences</w:t>
      </w:r>
    </w:p>
    <w:p w14:paraId="417AD6A9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Proper nouns</w:t>
      </w:r>
    </w:p>
    <w:p w14:paraId="2089D834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Semantic field of war</w:t>
      </w:r>
    </w:p>
    <w:p w14:paraId="63380F51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Complex lexis</w:t>
      </w:r>
    </w:p>
    <w:p w14:paraId="78B07AC0" w14:textId="77777777" w:rsid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Abstract nouns</w:t>
      </w:r>
    </w:p>
    <w:p w14:paraId="25622045" w14:textId="77777777" w:rsidR="00820EC3" w:rsidRPr="00820EC3" w:rsidRDefault="00820EC3" w:rsidP="00087B76">
      <w:pPr>
        <w:rPr>
          <w:sz w:val="36"/>
          <w:szCs w:val="36"/>
        </w:rPr>
      </w:pPr>
      <w:r>
        <w:rPr>
          <w:sz w:val="36"/>
          <w:szCs w:val="36"/>
        </w:rPr>
        <w:t>Contrasting lexis</w:t>
      </w:r>
    </w:p>
    <w:sectPr w:rsidR="00820EC3" w:rsidRPr="00820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6"/>
    <w:rsid w:val="00087B76"/>
    <w:rsid w:val="00211399"/>
    <w:rsid w:val="0045158F"/>
    <w:rsid w:val="00820EC3"/>
    <w:rsid w:val="00A0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2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BED31-40D9-4BD1-9F4B-63A80D4C6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B8678-0D2E-4681-BB22-AD41A9997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07E92-8B31-41D3-89F5-6B91AC3A3BA7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A80E8DC1</Template>
  <TotalTime>4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Alexander</dc:creator>
  <cp:lastModifiedBy>David Deeming</cp:lastModifiedBy>
  <cp:revision>2</cp:revision>
  <dcterms:created xsi:type="dcterms:W3CDTF">2015-08-25T10:55:00Z</dcterms:created>
  <dcterms:modified xsi:type="dcterms:W3CDTF">2015-08-25T10:55:00Z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