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(a)     A sarcomere is made up of different molecules.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Complete the table by naming the molecule that carries out the function described.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0"/>
        <w:gridCol w:w="3195"/>
        <w:gridCol w:w="2385"/>
      </w:tblGrid>
      <w:tr w:rsidR="00702092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Function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Name</w:t>
            </w:r>
          </w:p>
        </w:tc>
      </w:tr>
      <w:tr w:rsidR="00702092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Attaches to Z line at the end of the sarcomere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702092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Breaks down ATP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702092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Covers binding site on actin in relaxed myofibril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The diagram shows the arrangement of actin and myosin in a sarcomere.</w:t>
      </w:r>
    </w:p>
    <w:p w:rsidR="00702092" w:rsidRDefault="002F67F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46295" cy="1839595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One form of muscle disease is caused by a mutated allele of a gene. This leads to production of myosin molecules that are unable to bind to other myosin molecules.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myosin molecules are unable to bind to other myosin molecules, this prevents muscle contraction.</w:t>
      </w:r>
      <w:r>
        <w:rPr>
          <w:rFonts w:ascii="Arial" w:hAnsi="Arial" w:cs="Arial"/>
          <w:lang w:val="en-US"/>
        </w:rPr>
        <w:br/>
        <w:t>Use the diagram and your knowledge of how muscles contract to suggest why.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[Extra space]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          The diagram shows two relaxed sarcomeres from skeletal muscle.</w:t>
      </w:r>
    </w:p>
    <w:p w:rsidR="00702092" w:rsidRDefault="002F67F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63135" cy="15735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092">
        <w:rPr>
          <w:rFonts w:ascii="Arial" w:hAnsi="Arial" w:cs="Arial"/>
          <w:lang w:val="en-US"/>
        </w:rPr>
        <w:t> 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When the sarcomeres contract, what happens to the length of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the I-band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the A-band?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The length of each sarcomere in the diagram is 2.2 μm. Use this information to calculate the magnification of the diagram. Show your working.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                                        Magnification 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People who have McArdle’s disease produce less ATP than healthy people. As a result, they are not able to maintain strong muscle contraction during exercise. Use your knowledge of the sliding filament theory to suggest why.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(Extra space)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 xml:space="preserve">Q3.          Figure 1 </w:t>
      </w:r>
      <w:r>
        <w:rPr>
          <w:rFonts w:ascii="Arial" w:hAnsi="Arial" w:cs="Arial"/>
          <w:lang w:val="en-US"/>
        </w:rPr>
        <w:t>shows a diagram of part of a muscle myofibril.</w:t>
      </w:r>
    </w:p>
    <w:p w:rsidR="00702092" w:rsidRDefault="002F67FE" w:rsidP="00C4143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832921" cy="2541319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63" cy="254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803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1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the protein present in the filaments labelled </w:t>
      </w:r>
      <w:r>
        <w:rPr>
          <w:rFonts w:ascii="Arial" w:hAnsi="Arial" w:cs="Arial"/>
          <w:b/>
          <w:bCs/>
          <w:lang w:val="en-US"/>
        </w:rPr>
        <w:t xml:space="preserve">W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W 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b/>
          <w:bCs/>
          <w:lang w:val="en-US"/>
        </w:rPr>
        <w:t xml:space="preserve">Figure 2 </w:t>
      </w:r>
      <w:r>
        <w:rPr>
          <w:rFonts w:ascii="Arial" w:hAnsi="Arial" w:cs="Arial"/>
          <w:lang w:val="en-US"/>
        </w:rPr>
        <w:t xml:space="preserve">shows the cut ends of the protein filaments when the myofibril was cut at position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b/>
          <w:bCs/>
          <w:lang w:val="en-US"/>
        </w:rPr>
        <w:t xml:space="preserve">Figure 3 </w:t>
      </w:r>
      <w:r>
        <w:rPr>
          <w:rFonts w:ascii="Arial" w:hAnsi="Arial" w:cs="Arial"/>
          <w:lang w:val="en-US"/>
        </w:rPr>
        <w:t>shows the protein filaments when the myofibril was cut at the same distance from a Z line at a different stage of contraction.</w:t>
      </w:r>
    </w:p>
    <w:p w:rsidR="00702092" w:rsidRDefault="002F67F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12360" cy="14033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7088" w:right="567" w:hanging="496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2                                                                    Figure 3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Explain why the pattern of protein filaments differs in </w:t>
      </w:r>
      <w:r>
        <w:rPr>
          <w:rFonts w:ascii="Arial" w:hAnsi="Arial" w:cs="Arial"/>
          <w:b/>
          <w:bCs/>
          <w:lang w:val="en-US"/>
        </w:rPr>
        <w:t xml:space="preserve">Figure 2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Figure 3</w:t>
      </w:r>
      <w:r>
        <w:rPr>
          <w:rFonts w:ascii="Arial" w:hAnsi="Arial" w:cs="Arial"/>
          <w:lang w:val="en-US"/>
        </w:rPr>
        <w:t>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(c)     Describe the role of calcium ions in the contraction of a sarcomere.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702092" w:rsidRDefault="00702092" w:rsidP="008D1F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(a)    Describe the part played by each of the following in myofibril contraction.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Tropomyosin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Myosin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C41432" w:rsidRDefault="00C414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C41432" w:rsidRDefault="00C414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C41432" w:rsidRDefault="00C414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C41432" w:rsidRDefault="00C414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C41432" w:rsidRDefault="00C4143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The table shows features of fast and slow muscle fibres.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0"/>
        <w:gridCol w:w="1995"/>
        <w:gridCol w:w="1995"/>
        <w:gridCol w:w="1995"/>
      </w:tblGrid>
      <w:tr w:rsidR="00702092"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Feature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Fast muscle fibre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Slow muscle fibre</w:t>
            </w:r>
          </w:p>
        </w:tc>
      </w:tr>
      <w:tr w:rsidR="00702092"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Type of respiration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Mainly anaerobic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Mainly aerobic</w:t>
            </w:r>
          </w:p>
        </w:tc>
      </w:tr>
      <w:tr w:rsidR="00702092"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Glycogen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High concentration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Low concentration</w:t>
            </w:r>
          </w:p>
        </w:tc>
      </w:tr>
      <w:tr w:rsidR="00702092"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Capillaries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Few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2092" w:rsidRDefault="0070209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Many</w:t>
            </w:r>
          </w:p>
        </w:tc>
      </w:tr>
    </w:tbl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Use information from the table to suggest and explain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advantage of: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the high glycogen content of fast muscle fibres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the number of capillaries supplying slow muscle fibres.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Slow and fast skeletal muscles both contain slow and fast muscle fibres but in different proportions. The proportion can be determined by observing stained sections of muscle under a microscope. The stain used reacts with an ATPase enzyme. Muscle fibres containing a lot of this ATPase stain brown. Fibres containing little ATPase stain yellow.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diagram shows stained muscle fibres in a section taken from a muscle.</w:t>
      </w:r>
    </w:p>
    <w:p w:rsidR="00702092" w:rsidRDefault="002F67F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04260" cy="18395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lang w:val="en-US"/>
        </w:rPr>
        <w:t>(a)     Both slow and fast muscle fibres contain ATPase.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(b)     The tissue in the diagram came from muscle with a high proportion of brown-staining fibres. Was the tissue removed from slow or fast skeletal muscle?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your answer.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The muscle tissue in the diagram had been stained for viewing with a microscope.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is the evidence that it had been stained for viewing with an optical (light) microscope? Explain your answer.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02092" w:rsidRDefault="007020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sectPr w:rsidR="00702092" w:rsidSect="00C41432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20" w:right="720" w:bottom="720" w:left="720" w:header="680" w:footer="28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92" w:rsidRDefault="00702092">
      <w:pPr>
        <w:spacing w:after="0" w:line="240" w:lineRule="auto"/>
      </w:pPr>
      <w:r>
        <w:separator/>
      </w:r>
    </w:p>
  </w:endnote>
  <w:endnote w:type="continuationSeparator" w:id="0">
    <w:p w:rsidR="00702092" w:rsidRDefault="0070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412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432" w:rsidRDefault="00C414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02092" w:rsidRPr="00C41432" w:rsidRDefault="00702092" w:rsidP="00C41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026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432" w:rsidRDefault="00C414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432" w:rsidRDefault="00C41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92" w:rsidRDefault="00702092">
      <w:pPr>
        <w:spacing w:after="0" w:line="240" w:lineRule="auto"/>
      </w:pPr>
      <w:r>
        <w:separator/>
      </w:r>
    </w:p>
  </w:footnote>
  <w:footnote w:type="continuationSeparator" w:id="0">
    <w:p w:rsidR="00702092" w:rsidRDefault="0070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92" w:rsidRDefault="008D1FAF" w:rsidP="008D1FAF">
    <w:pPr>
      <w:widowControl w:val="0"/>
      <w:tabs>
        <w:tab w:val="center" w:pos="4961"/>
        <w:tab w:val="right" w:pos="9923"/>
      </w:tabs>
      <w:autoSpaceDE w:val="0"/>
      <w:autoSpaceDN w:val="0"/>
      <w:adjustRightInd w:val="0"/>
      <w:spacing w:before="100" w:after="100" w:line="240" w:lineRule="auto"/>
      <w:rPr>
        <w:rFonts w:ascii="Arial" w:hAnsi="Arial" w:cs="Arial"/>
        <w:color w:val="A6A6A6"/>
        <w:sz w:val="20"/>
        <w:szCs w:val="20"/>
        <w:lang w:val="en-US"/>
      </w:rPr>
    </w:pPr>
    <w:r w:rsidRPr="008D1FAF">
      <w:rPr>
        <w:rFonts w:ascii="Arial" w:hAnsi="Arial" w:cs="Arial"/>
        <w:sz w:val="20"/>
        <w:szCs w:val="20"/>
        <w:lang w:val="en-US"/>
      </w:rPr>
      <w:tab/>
    </w:r>
    <w:r w:rsidRPr="008D1FAF"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32" w:rsidRPr="00C41432" w:rsidRDefault="00C41432" w:rsidP="00C41432">
    <w:pPr>
      <w:pStyle w:val="Header"/>
      <w:tabs>
        <w:tab w:val="clear" w:pos="9026"/>
        <w:tab w:val="right" w:pos="10348"/>
      </w:tabs>
      <w:rPr>
        <w:rFonts w:ascii="Arial" w:hAnsi="Arial" w:cs="Arial"/>
        <w:b/>
        <w:sz w:val="24"/>
      </w:rPr>
    </w:pPr>
    <w:r w:rsidRPr="00C41432">
      <w:rPr>
        <w:rFonts w:ascii="Arial" w:hAnsi="Arial" w:cs="Arial"/>
        <w:b/>
        <w:sz w:val="24"/>
      </w:rPr>
      <w:t>3.6.3 Skeletal muscle question pack</w:t>
    </w:r>
    <w:r w:rsidRPr="00C41432">
      <w:rPr>
        <w:rFonts w:ascii="Arial" w:hAnsi="Arial" w:cs="Arial"/>
        <w:b/>
        <w:sz w:val="24"/>
      </w:rPr>
      <w:tab/>
    </w:r>
    <w:r w:rsidRPr="00C41432">
      <w:rPr>
        <w:rFonts w:ascii="Arial" w:hAnsi="Arial" w:cs="Arial"/>
        <w:b/>
        <w:sz w:val="24"/>
      </w:rPr>
      <w:tab/>
      <w:t>Name:………………………….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AF"/>
    <w:rsid w:val="002F67FE"/>
    <w:rsid w:val="00702092"/>
    <w:rsid w:val="008D1FAF"/>
    <w:rsid w:val="00C4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09878"/>
  <w14:defaultImageDpi w14:val="0"/>
  <w15:docId w15:val="{22B0A0D8-5630-49F9-8034-47A09305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1FA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D1F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1FA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1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 chats</dc:creator>
  <cp:lastModifiedBy>Justine Chatwin</cp:lastModifiedBy>
  <cp:revision>2</cp:revision>
  <cp:lastPrinted>2020-09-02T15:25:00Z</cp:lastPrinted>
  <dcterms:created xsi:type="dcterms:W3CDTF">2020-09-02T15:25:00Z</dcterms:created>
  <dcterms:modified xsi:type="dcterms:W3CDTF">2020-09-02T15:25:00Z</dcterms:modified>
</cp:coreProperties>
</file>