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AA1" w:rsidRPr="005C2DF8" w:rsidRDefault="005C2DF8" w:rsidP="005C2DF8">
      <w:pPr>
        <w:jc w:val="center"/>
        <w:rPr>
          <w:b/>
          <w:sz w:val="28"/>
          <w:u w:val="single"/>
        </w:rPr>
      </w:pPr>
      <w:r w:rsidRPr="005C2DF8">
        <w:rPr>
          <w:b/>
          <w:sz w:val="28"/>
          <w:u w:val="single"/>
        </w:rPr>
        <w:t>Social Policy and Sociology</w:t>
      </w:r>
    </w:p>
    <w:p w:rsidR="005C2DF8" w:rsidRDefault="005C2DF8">
      <w:r>
        <w:t xml:space="preserve">THE EXAMS: In Paper 1 and 3 you could be ask to explore the relationship of social policy and sociology. It is also a question that could come up in the Family and Education sections. </w:t>
      </w:r>
    </w:p>
    <w:p w:rsidR="005C2DF8" w:rsidRPr="00BC596B" w:rsidRDefault="005C2DF8">
      <w:pPr>
        <w:rPr>
          <w:b/>
        </w:rPr>
      </w:pPr>
      <w:r w:rsidRPr="00BC596B">
        <w:rPr>
          <w:b/>
        </w:rPr>
        <w:t>WHAT IS SOCIAL POLICY?</w:t>
      </w:r>
    </w:p>
    <w:p w:rsidR="005C2DF8" w:rsidRDefault="009800AC">
      <w:r>
        <w:t xml:space="preserve">It is generally thought of as the plans and actions of governments to tackle ‘social problems’. Many sociologists are interested in solving social problems e.g. poverty, educational underachievement, so much of their research produces policy proposals. </w:t>
      </w:r>
    </w:p>
    <w:p w:rsidR="006636FF" w:rsidRDefault="006636FF">
      <w:r>
        <w:t xml:space="preserve">Worsley (1977) described a social problem as social behaviour that causes public and private misery. Whereas a sociological problem is any pattern of behaviour that needs explaining. </w:t>
      </w:r>
    </w:p>
    <w:p w:rsidR="00805F1E" w:rsidRDefault="00805F1E">
      <w:pPr>
        <w:rPr>
          <w:b/>
        </w:rPr>
      </w:pPr>
      <w:r w:rsidRPr="00805F1E">
        <w:rPr>
          <w:b/>
        </w:rPr>
        <w:t>Perspectives on social policy and sociology:</w:t>
      </w:r>
    </w:p>
    <w:p w:rsidR="00805F1E" w:rsidRPr="00805F1E" w:rsidRDefault="00805F1E">
      <w:pPr>
        <w:rPr>
          <w:b/>
        </w:rPr>
      </w:pPr>
      <w:r>
        <w:rPr>
          <w:b/>
          <w:noProof/>
          <w:lang w:eastAsia="en-GB"/>
        </w:rPr>
        <w:drawing>
          <wp:inline distT="0" distB="0" distL="0" distR="0">
            <wp:extent cx="6623050" cy="5939625"/>
            <wp:effectExtent l="0" t="1905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05F1E" w:rsidRDefault="00805F1E" w:rsidP="005C2DF8">
      <w:pPr>
        <w:rPr>
          <w:rFonts w:ascii="Arial" w:hAnsi="Arial" w:cs="Arial"/>
          <w:b/>
        </w:rPr>
      </w:pPr>
    </w:p>
    <w:p w:rsidR="00805F1E" w:rsidRDefault="00805F1E" w:rsidP="005C2DF8">
      <w:pPr>
        <w:rPr>
          <w:rFonts w:ascii="Arial" w:hAnsi="Arial" w:cs="Arial"/>
          <w:b/>
        </w:rPr>
      </w:pPr>
    </w:p>
    <w:p w:rsidR="008C6D4C" w:rsidRDefault="008C6D4C" w:rsidP="005C2DF8">
      <w:pPr>
        <w:rPr>
          <w:rFonts w:ascii="Arial" w:hAnsi="Arial" w:cs="Arial"/>
          <w:b/>
        </w:rPr>
      </w:pPr>
    </w:p>
    <w:p w:rsidR="008C6D4C" w:rsidRDefault="008C6D4C">
      <w:pPr>
        <w:rPr>
          <w:rFonts w:ascii="Arial" w:hAnsi="Arial" w:cs="Arial"/>
          <w:b/>
        </w:rPr>
        <w:sectPr w:rsidR="008C6D4C" w:rsidSect="005C2DF8">
          <w:footerReference w:type="default" r:id="rId12"/>
          <w:pgSz w:w="11906" w:h="16838"/>
          <w:pgMar w:top="720" w:right="720" w:bottom="720" w:left="720" w:header="708" w:footer="708" w:gutter="0"/>
          <w:cols w:space="708"/>
          <w:docGrid w:linePitch="360"/>
        </w:sectPr>
      </w:pP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2604"/>
        <w:gridCol w:w="12704"/>
      </w:tblGrid>
      <w:tr w:rsidR="008C6D4C" w:rsidRPr="00667951" w:rsidTr="008C6D4C">
        <w:tc>
          <w:tcPr>
            <w:tcW w:w="15308" w:type="dxa"/>
            <w:gridSpan w:val="2"/>
            <w:shd w:val="clear" w:color="auto" w:fill="D9D9D9"/>
          </w:tcPr>
          <w:p w:rsidR="008C6D4C" w:rsidRPr="00667951" w:rsidRDefault="008C6D4C" w:rsidP="00F67A1E">
            <w:pPr>
              <w:spacing w:after="0" w:line="240" w:lineRule="auto"/>
              <w:contextualSpacing/>
              <w:jc w:val="center"/>
              <w:rPr>
                <w:b/>
              </w:rPr>
            </w:pPr>
            <w:r w:rsidRPr="00667951">
              <w:rPr>
                <w:b/>
              </w:rPr>
              <w:t>Feminist perspective on social policy &amp; sociology</w:t>
            </w:r>
          </w:p>
        </w:tc>
      </w:tr>
      <w:tr w:rsidR="008C6D4C" w:rsidRPr="00667951" w:rsidTr="008C6D4C">
        <w:tc>
          <w:tcPr>
            <w:tcW w:w="2604" w:type="dxa"/>
            <w:shd w:val="clear" w:color="auto" w:fill="D9D9D9"/>
          </w:tcPr>
          <w:p w:rsidR="008C6D4C" w:rsidRPr="00667951" w:rsidRDefault="008C6D4C" w:rsidP="00F67A1E">
            <w:pPr>
              <w:spacing w:after="0" w:line="240" w:lineRule="auto"/>
              <w:contextualSpacing/>
              <w:rPr>
                <w:b/>
              </w:rPr>
            </w:pPr>
            <w:r w:rsidRPr="00667951">
              <w:rPr>
                <w:b/>
              </w:rPr>
              <w:t>How do they view society?</w:t>
            </w:r>
          </w:p>
        </w:tc>
        <w:tc>
          <w:tcPr>
            <w:tcW w:w="12704" w:type="dxa"/>
          </w:tcPr>
          <w:p w:rsidR="008C6D4C" w:rsidRPr="00667951" w:rsidRDefault="008C6D4C" w:rsidP="00F67A1E">
            <w:pPr>
              <w:spacing w:after="0" w:line="240" w:lineRule="auto"/>
              <w:contextualSpacing/>
            </w:pPr>
            <w:r w:rsidRPr="00667951">
              <w:t xml:space="preserve">See society as based on conflict but unlike Marxists this conflict is based on gender not class. They see society based on patriarchy (male dominated) benefiting men at women’s expense. </w:t>
            </w:r>
          </w:p>
        </w:tc>
      </w:tr>
      <w:tr w:rsidR="008C6D4C" w:rsidRPr="00667951" w:rsidTr="008C6D4C">
        <w:tc>
          <w:tcPr>
            <w:tcW w:w="2604" w:type="dxa"/>
            <w:shd w:val="clear" w:color="auto" w:fill="D9D9D9"/>
          </w:tcPr>
          <w:p w:rsidR="008C6D4C" w:rsidRPr="00667951" w:rsidRDefault="008C6D4C" w:rsidP="00F67A1E">
            <w:pPr>
              <w:spacing w:after="0" w:line="240" w:lineRule="auto"/>
              <w:contextualSpacing/>
              <w:rPr>
                <w:b/>
              </w:rPr>
            </w:pPr>
            <w:r w:rsidRPr="00667951">
              <w:rPr>
                <w:b/>
              </w:rPr>
              <w:t>What do they see as the role of the state?</w:t>
            </w:r>
          </w:p>
        </w:tc>
        <w:tc>
          <w:tcPr>
            <w:tcW w:w="12704" w:type="dxa"/>
          </w:tcPr>
          <w:p w:rsidR="008C6D4C" w:rsidRPr="00667951" w:rsidRDefault="008C6D4C" w:rsidP="00F67A1E">
            <w:pPr>
              <w:spacing w:after="0" w:line="240" w:lineRule="auto"/>
              <w:contextualSpacing/>
            </w:pPr>
            <w:r w:rsidRPr="00667951">
              <w:t xml:space="preserve">They see the state perpetuating women’s subordination through their social policies.  E.g. the state bases its policies on the nuclear family so offers benefits to married couples &amp; not cohabiting ones thus creating a </w:t>
            </w:r>
            <w:proofErr w:type="spellStart"/>
            <w:r w:rsidRPr="00667951">
              <w:t>self fulfilling</w:t>
            </w:r>
            <w:proofErr w:type="spellEnd"/>
            <w:r w:rsidRPr="00667951">
              <w:t xml:space="preserve"> policy by encouraging the nuclear family &amp; making it difficult for other kinds of family</w:t>
            </w:r>
          </w:p>
        </w:tc>
      </w:tr>
      <w:tr w:rsidR="008C6D4C" w:rsidRPr="00667951" w:rsidTr="008C6D4C">
        <w:tc>
          <w:tcPr>
            <w:tcW w:w="2604" w:type="dxa"/>
            <w:shd w:val="clear" w:color="auto" w:fill="D9D9D9"/>
          </w:tcPr>
          <w:p w:rsidR="008C6D4C" w:rsidRPr="00667951" w:rsidRDefault="008C6D4C" w:rsidP="00F67A1E">
            <w:pPr>
              <w:spacing w:after="0" w:line="240" w:lineRule="auto"/>
              <w:contextualSpacing/>
              <w:rPr>
                <w:b/>
              </w:rPr>
            </w:pPr>
            <w:r w:rsidRPr="00667951">
              <w:rPr>
                <w:b/>
              </w:rPr>
              <w:t>What effect do they believe sociology has had on social policy?</w:t>
            </w:r>
          </w:p>
        </w:tc>
        <w:tc>
          <w:tcPr>
            <w:tcW w:w="12704" w:type="dxa"/>
          </w:tcPr>
          <w:p w:rsidR="008C6D4C" w:rsidRPr="00667951" w:rsidRDefault="008C6D4C" w:rsidP="008C6D4C">
            <w:pPr>
              <w:pStyle w:val="ListParagraph"/>
              <w:numPr>
                <w:ilvl w:val="0"/>
                <w:numId w:val="4"/>
              </w:numPr>
              <w:spacing w:after="0" w:line="240" w:lineRule="auto"/>
            </w:pPr>
            <w:r w:rsidRPr="00667951">
              <w:t>They see their research as having an impact in education, they have seen changes in the images of female in teaching material – it is now more positive.  Also teacher training now ensure they are sensitive to gender bias &amp; encourages them to be inclusive.</w:t>
            </w:r>
          </w:p>
          <w:p w:rsidR="008C6D4C" w:rsidRPr="00667951" w:rsidRDefault="008C6D4C" w:rsidP="008C6D4C">
            <w:pPr>
              <w:pStyle w:val="ListParagraph"/>
              <w:numPr>
                <w:ilvl w:val="0"/>
                <w:numId w:val="4"/>
              </w:numPr>
              <w:spacing w:after="0" w:line="240" w:lineRule="auto"/>
            </w:pPr>
            <w:r w:rsidRPr="00667951">
              <w:t>Also the creation of women’s refuges for women escaping domestic violence.</w:t>
            </w:r>
          </w:p>
          <w:p w:rsidR="008C6D4C" w:rsidRPr="00667951" w:rsidRDefault="008C6D4C" w:rsidP="008C6D4C">
            <w:pPr>
              <w:pStyle w:val="ListParagraph"/>
              <w:numPr>
                <w:ilvl w:val="0"/>
                <w:numId w:val="4"/>
              </w:numPr>
              <w:spacing w:after="0" w:line="240" w:lineRule="auto"/>
              <w:rPr>
                <w:b/>
                <w:i/>
              </w:rPr>
            </w:pPr>
            <w:r w:rsidRPr="00667951">
              <w:t>Feminist movement has also had an  impact on policy on equality – Sex Discrimination Act &amp; the Equal Pay Act</w:t>
            </w:r>
          </w:p>
        </w:tc>
      </w:tr>
      <w:tr w:rsidR="008C6D4C" w:rsidRPr="00667951" w:rsidTr="008C6D4C">
        <w:tc>
          <w:tcPr>
            <w:tcW w:w="2604" w:type="dxa"/>
            <w:shd w:val="clear" w:color="auto" w:fill="D9D9D9"/>
          </w:tcPr>
          <w:p w:rsidR="008C6D4C" w:rsidRPr="00667951" w:rsidRDefault="008C6D4C" w:rsidP="00F67A1E">
            <w:pPr>
              <w:spacing w:after="0" w:line="240" w:lineRule="auto"/>
              <w:contextualSpacing/>
              <w:rPr>
                <w:b/>
              </w:rPr>
            </w:pPr>
            <w:r w:rsidRPr="00667951">
              <w:rPr>
                <w:b/>
              </w:rPr>
              <w:t>What are the criticisms of this perspective?</w:t>
            </w:r>
          </w:p>
        </w:tc>
        <w:tc>
          <w:tcPr>
            <w:tcW w:w="12704" w:type="dxa"/>
          </w:tcPr>
          <w:p w:rsidR="008C6D4C" w:rsidRPr="00667951" w:rsidRDefault="008C6D4C" w:rsidP="00F67A1E">
            <w:pPr>
              <w:spacing w:after="0" w:line="240" w:lineRule="auto"/>
              <w:contextualSpacing/>
            </w:pPr>
            <w:r w:rsidRPr="00667951">
              <w:t xml:space="preserve">Marxist &amp; radical feminist reject the view that these changes in law can liberate women.  They both argue that society needs more far-reaching changes that the existing state cannot deliver.  </w:t>
            </w:r>
          </w:p>
        </w:tc>
      </w:tr>
      <w:tr w:rsidR="008C6D4C" w:rsidRPr="00667951" w:rsidTr="008C6D4C">
        <w:tc>
          <w:tcPr>
            <w:tcW w:w="15308" w:type="dxa"/>
            <w:gridSpan w:val="2"/>
            <w:shd w:val="clear" w:color="auto" w:fill="D9D9D9"/>
          </w:tcPr>
          <w:p w:rsidR="008C6D4C" w:rsidRPr="00667951" w:rsidRDefault="008C6D4C" w:rsidP="00F67A1E">
            <w:pPr>
              <w:spacing w:after="0" w:line="240" w:lineRule="auto"/>
              <w:contextualSpacing/>
              <w:jc w:val="center"/>
              <w:rPr>
                <w:b/>
              </w:rPr>
            </w:pPr>
            <w:r w:rsidRPr="00667951">
              <w:rPr>
                <w:b/>
              </w:rPr>
              <w:t>Marxists perspective on social policy &amp; sociology</w:t>
            </w:r>
          </w:p>
        </w:tc>
      </w:tr>
      <w:tr w:rsidR="008C6D4C" w:rsidRPr="00667951" w:rsidTr="008C6D4C">
        <w:tc>
          <w:tcPr>
            <w:tcW w:w="2604" w:type="dxa"/>
            <w:shd w:val="clear" w:color="auto" w:fill="D9D9D9"/>
          </w:tcPr>
          <w:p w:rsidR="008C6D4C" w:rsidRPr="00667951" w:rsidRDefault="008C6D4C" w:rsidP="00F67A1E">
            <w:pPr>
              <w:spacing w:after="0" w:line="240" w:lineRule="auto"/>
              <w:contextualSpacing/>
              <w:rPr>
                <w:b/>
              </w:rPr>
            </w:pPr>
            <w:r w:rsidRPr="00667951">
              <w:rPr>
                <w:b/>
              </w:rPr>
              <w:t>How do they view society?</w:t>
            </w:r>
          </w:p>
        </w:tc>
        <w:tc>
          <w:tcPr>
            <w:tcW w:w="12704" w:type="dxa"/>
          </w:tcPr>
          <w:p w:rsidR="008C6D4C" w:rsidRPr="00667951" w:rsidRDefault="008C6D4C" w:rsidP="00F67A1E">
            <w:pPr>
              <w:spacing w:after="0" w:line="240" w:lineRule="auto"/>
              <w:contextualSpacing/>
            </w:pPr>
            <w:r w:rsidRPr="00667951">
              <w:t>See society as divided by a fundamental conflict of interest in which the ruling capitalist class exploit the labour of the working class.  The state represents the ruling class &amp; its social policies serve the interests of capitalism, not society as a whole.</w:t>
            </w:r>
          </w:p>
        </w:tc>
      </w:tr>
      <w:tr w:rsidR="008C6D4C" w:rsidRPr="00667951" w:rsidTr="008C6D4C">
        <w:tc>
          <w:tcPr>
            <w:tcW w:w="2604" w:type="dxa"/>
            <w:shd w:val="clear" w:color="auto" w:fill="D9D9D9"/>
          </w:tcPr>
          <w:p w:rsidR="008C6D4C" w:rsidRPr="00667951" w:rsidRDefault="008C6D4C" w:rsidP="00F67A1E">
            <w:pPr>
              <w:spacing w:after="0" w:line="240" w:lineRule="auto"/>
              <w:contextualSpacing/>
              <w:rPr>
                <w:b/>
              </w:rPr>
            </w:pPr>
            <w:r w:rsidRPr="00667951">
              <w:rPr>
                <w:b/>
              </w:rPr>
              <w:t>What do they see as the role of the state?</w:t>
            </w:r>
          </w:p>
        </w:tc>
        <w:tc>
          <w:tcPr>
            <w:tcW w:w="12704" w:type="dxa"/>
          </w:tcPr>
          <w:p w:rsidR="008C6D4C" w:rsidRPr="00667951" w:rsidRDefault="008C6D4C" w:rsidP="00F67A1E">
            <w:pPr>
              <w:spacing w:after="0" w:line="240" w:lineRule="auto"/>
              <w:contextualSpacing/>
              <w:rPr>
                <w:b/>
              </w:rPr>
            </w:pPr>
            <w:r w:rsidRPr="00667951">
              <w:t xml:space="preserve">It represents the ruling class so its policies serve the interest of capitalism &amp; not society as a whole.  </w:t>
            </w:r>
            <w:r w:rsidRPr="00667951">
              <w:rPr>
                <w:b/>
              </w:rPr>
              <w:t>Social Policy:</w:t>
            </w:r>
          </w:p>
          <w:p w:rsidR="008C6D4C" w:rsidRPr="00667951" w:rsidRDefault="008C6D4C" w:rsidP="008C6D4C">
            <w:pPr>
              <w:pStyle w:val="ListParagraph"/>
              <w:numPr>
                <w:ilvl w:val="0"/>
                <w:numId w:val="3"/>
              </w:numPr>
              <w:spacing w:after="0" w:line="240" w:lineRule="auto"/>
            </w:pPr>
            <w:r w:rsidRPr="00667951">
              <w:rPr>
                <w:b/>
              </w:rPr>
              <w:t>Legitimises the ideological</w:t>
            </w:r>
            <w:r w:rsidRPr="00667951">
              <w:t xml:space="preserve"> by providing the welfare state, this helps to mask capitalism by making it appear that they care about the poor, sick &amp; old.  </w:t>
            </w:r>
          </w:p>
          <w:p w:rsidR="008C6D4C" w:rsidRPr="00667951" w:rsidRDefault="008C6D4C" w:rsidP="008C6D4C">
            <w:pPr>
              <w:pStyle w:val="ListParagraph"/>
              <w:numPr>
                <w:ilvl w:val="0"/>
                <w:numId w:val="3"/>
              </w:numPr>
              <w:spacing w:after="0" w:line="240" w:lineRule="auto"/>
            </w:pPr>
            <w:r w:rsidRPr="00667951">
              <w:rPr>
                <w:b/>
              </w:rPr>
              <w:t>Maintains the labour force for further exploitation,</w:t>
            </w:r>
            <w:r w:rsidRPr="00667951">
              <w:t xml:space="preserve"> e.g. the NHS keeps workers fit enough to work. </w:t>
            </w:r>
          </w:p>
          <w:p w:rsidR="008C6D4C" w:rsidRPr="00667951" w:rsidRDefault="008C6D4C" w:rsidP="008C6D4C">
            <w:pPr>
              <w:pStyle w:val="ListParagraph"/>
              <w:numPr>
                <w:ilvl w:val="0"/>
                <w:numId w:val="3"/>
              </w:numPr>
              <w:spacing w:after="0" w:line="240" w:lineRule="auto"/>
            </w:pPr>
            <w:r w:rsidRPr="00667951">
              <w:rPr>
                <w:b/>
              </w:rPr>
              <w:t>Is a means of preventing revolution</w:t>
            </w:r>
            <w:r w:rsidRPr="00667951">
              <w:t xml:space="preserve"> when class conflict threatens </w:t>
            </w:r>
            <w:proofErr w:type="gramStart"/>
            <w:r w:rsidRPr="00667951">
              <w:t>capitalism.</w:t>
            </w:r>
            <w:proofErr w:type="gramEnd"/>
            <w:r w:rsidRPr="00667951">
              <w:t xml:space="preserve"> E.g. the creation of the welfare state after the war was a way of making sure the WC did not rise up &amp; oppose capitalism.</w:t>
            </w:r>
          </w:p>
          <w:p w:rsidR="008C6D4C" w:rsidRPr="00667951" w:rsidRDefault="008C6D4C" w:rsidP="00F67A1E">
            <w:pPr>
              <w:spacing w:after="0" w:line="240" w:lineRule="auto"/>
              <w:contextualSpacing/>
            </w:pPr>
            <w:r w:rsidRPr="00667951">
              <w:t>Social policy does sometimes provide real benefits to WC however the provision of benefits &amp; services are constantly threatened by welfare cuts</w:t>
            </w:r>
          </w:p>
        </w:tc>
      </w:tr>
      <w:tr w:rsidR="008C6D4C" w:rsidRPr="00667951" w:rsidTr="008C6D4C">
        <w:tc>
          <w:tcPr>
            <w:tcW w:w="2604" w:type="dxa"/>
            <w:shd w:val="clear" w:color="auto" w:fill="D9D9D9"/>
          </w:tcPr>
          <w:p w:rsidR="008C6D4C" w:rsidRPr="00667951" w:rsidRDefault="008C6D4C" w:rsidP="00F67A1E">
            <w:pPr>
              <w:spacing w:after="0" w:line="240" w:lineRule="auto"/>
              <w:contextualSpacing/>
              <w:rPr>
                <w:b/>
              </w:rPr>
            </w:pPr>
            <w:r w:rsidRPr="00667951">
              <w:rPr>
                <w:b/>
              </w:rPr>
              <w:t>What effect do they believe sociology has on social policy?</w:t>
            </w:r>
          </w:p>
        </w:tc>
        <w:tc>
          <w:tcPr>
            <w:tcW w:w="12704" w:type="dxa"/>
          </w:tcPr>
          <w:p w:rsidR="008C6D4C" w:rsidRPr="00667951" w:rsidRDefault="008C6D4C" w:rsidP="00F67A1E">
            <w:pPr>
              <w:spacing w:after="0" w:line="240" w:lineRule="auto"/>
              <w:contextualSpacing/>
              <w:rPr>
                <w:b/>
                <w:i/>
              </w:rPr>
            </w:pPr>
            <w:r w:rsidRPr="00667951">
              <w:t>They see that reports like the Black report are easily buried by capitalism.  They will not carry out such recommendations as they put profits before human needs</w:t>
            </w:r>
          </w:p>
        </w:tc>
      </w:tr>
      <w:tr w:rsidR="008C6D4C" w:rsidRPr="00667951" w:rsidTr="008C6D4C">
        <w:tc>
          <w:tcPr>
            <w:tcW w:w="2604" w:type="dxa"/>
            <w:shd w:val="clear" w:color="auto" w:fill="D9D9D9"/>
          </w:tcPr>
          <w:p w:rsidR="008C6D4C" w:rsidRPr="00667951" w:rsidRDefault="008C6D4C" w:rsidP="00F67A1E">
            <w:pPr>
              <w:spacing w:after="0" w:line="240" w:lineRule="auto"/>
              <w:contextualSpacing/>
              <w:rPr>
                <w:b/>
              </w:rPr>
            </w:pPr>
            <w:r w:rsidRPr="00667951">
              <w:rPr>
                <w:b/>
              </w:rPr>
              <w:t>What do they see as the role of the sociologist?</w:t>
            </w:r>
          </w:p>
        </w:tc>
        <w:tc>
          <w:tcPr>
            <w:tcW w:w="12704" w:type="dxa"/>
          </w:tcPr>
          <w:p w:rsidR="008C6D4C" w:rsidRPr="00667951" w:rsidRDefault="008C6D4C" w:rsidP="00F67A1E">
            <w:pPr>
              <w:spacing w:after="0" w:line="240" w:lineRule="auto"/>
              <w:contextualSpacing/>
            </w:pPr>
            <w:r w:rsidRPr="00667951">
              <w:t xml:space="preserve">To </w:t>
            </w:r>
            <w:proofErr w:type="spellStart"/>
            <w:r w:rsidRPr="00667951">
              <w:t>critisise</w:t>
            </w:r>
            <w:proofErr w:type="spellEnd"/>
            <w:r w:rsidRPr="00667951">
              <w:t xml:space="preserve"> capitalist social policy &amp; reveal the exploitation that underpins capitalism &amp; the way the ruling class uses social policies to mask this exploitation &amp; prevent a revolution through minor concessions. </w:t>
            </w:r>
          </w:p>
        </w:tc>
      </w:tr>
      <w:tr w:rsidR="008C6D4C" w:rsidRPr="00667951" w:rsidTr="008C6D4C">
        <w:tc>
          <w:tcPr>
            <w:tcW w:w="2604" w:type="dxa"/>
            <w:shd w:val="clear" w:color="auto" w:fill="D9D9D9"/>
          </w:tcPr>
          <w:p w:rsidR="008C6D4C" w:rsidRPr="00667951" w:rsidRDefault="008C6D4C" w:rsidP="00F67A1E">
            <w:pPr>
              <w:spacing w:after="0" w:line="240" w:lineRule="auto"/>
              <w:contextualSpacing/>
              <w:rPr>
                <w:b/>
              </w:rPr>
            </w:pPr>
            <w:r w:rsidRPr="00667951">
              <w:rPr>
                <w:b/>
              </w:rPr>
              <w:t>What are the criticisms of this perspective?</w:t>
            </w:r>
          </w:p>
        </w:tc>
        <w:tc>
          <w:tcPr>
            <w:tcW w:w="12704" w:type="dxa"/>
          </w:tcPr>
          <w:p w:rsidR="008C6D4C" w:rsidRPr="00667951" w:rsidRDefault="008C6D4C" w:rsidP="00F67A1E">
            <w:pPr>
              <w:spacing w:after="0" w:line="240" w:lineRule="auto"/>
              <w:contextualSpacing/>
            </w:pPr>
            <w:r w:rsidRPr="00667951">
              <w:t>Their view is impractical &amp; unrealistic. Social democrats criticise them for rejecting the idea that sociological research can bring about change in a capitalist system arguing that poverty research HAS had some positive impact on policy.</w:t>
            </w:r>
          </w:p>
        </w:tc>
      </w:tr>
    </w:tbl>
    <w:p w:rsidR="008C6D4C" w:rsidRDefault="008C6D4C"/>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2604"/>
        <w:gridCol w:w="12704"/>
      </w:tblGrid>
      <w:tr w:rsidR="008C6D4C" w:rsidRPr="002502FE" w:rsidTr="008C6D4C">
        <w:tc>
          <w:tcPr>
            <w:tcW w:w="15308" w:type="dxa"/>
            <w:gridSpan w:val="2"/>
            <w:shd w:val="clear" w:color="auto" w:fill="D9D9D9"/>
          </w:tcPr>
          <w:p w:rsidR="008C6D4C" w:rsidRPr="002502FE" w:rsidRDefault="008C6D4C" w:rsidP="00F67A1E">
            <w:pPr>
              <w:spacing w:after="0" w:line="240" w:lineRule="auto"/>
              <w:contextualSpacing/>
              <w:jc w:val="center"/>
              <w:rPr>
                <w:b/>
              </w:rPr>
            </w:pPr>
            <w:r w:rsidRPr="002502FE">
              <w:rPr>
                <w:b/>
              </w:rPr>
              <w:t>Positivism &amp; Functionalism view on social policy &amp; sociology</w:t>
            </w:r>
          </w:p>
        </w:tc>
      </w:tr>
      <w:tr w:rsidR="008C6D4C" w:rsidRPr="002502FE" w:rsidTr="008C6D4C">
        <w:tc>
          <w:tcPr>
            <w:tcW w:w="2604" w:type="dxa"/>
            <w:shd w:val="clear" w:color="auto" w:fill="D9D9D9"/>
          </w:tcPr>
          <w:p w:rsidR="008C6D4C" w:rsidRPr="002502FE" w:rsidRDefault="008C6D4C" w:rsidP="00F67A1E">
            <w:pPr>
              <w:spacing w:after="0" w:line="240" w:lineRule="auto"/>
              <w:contextualSpacing/>
              <w:rPr>
                <w:b/>
              </w:rPr>
            </w:pPr>
            <w:r w:rsidRPr="002502FE">
              <w:rPr>
                <w:b/>
              </w:rPr>
              <w:t>How do they view society?</w:t>
            </w:r>
          </w:p>
        </w:tc>
        <w:tc>
          <w:tcPr>
            <w:tcW w:w="12704" w:type="dxa"/>
          </w:tcPr>
          <w:p w:rsidR="008C6D4C" w:rsidRPr="002502FE" w:rsidRDefault="008C6D4C" w:rsidP="00F67A1E">
            <w:pPr>
              <w:spacing w:after="0" w:line="240" w:lineRule="auto"/>
              <w:contextualSpacing/>
            </w:pPr>
            <w:r w:rsidRPr="002502FE">
              <w:t>Society is based on value consensus which is free from conflict</w:t>
            </w:r>
          </w:p>
        </w:tc>
      </w:tr>
      <w:tr w:rsidR="008C6D4C" w:rsidRPr="002502FE" w:rsidTr="008C6D4C">
        <w:tc>
          <w:tcPr>
            <w:tcW w:w="2604" w:type="dxa"/>
            <w:shd w:val="clear" w:color="auto" w:fill="D9D9D9"/>
          </w:tcPr>
          <w:p w:rsidR="008C6D4C" w:rsidRPr="002502FE" w:rsidRDefault="008C6D4C" w:rsidP="00F67A1E">
            <w:pPr>
              <w:spacing w:after="0" w:line="240" w:lineRule="auto"/>
              <w:contextualSpacing/>
              <w:rPr>
                <w:b/>
              </w:rPr>
            </w:pPr>
            <w:r w:rsidRPr="002502FE">
              <w:rPr>
                <w:b/>
              </w:rPr>
              <w:t>What do they see as the role of sociology?</w:t>
            </w:r>
          </w:p>
          <w:p w:rsidR="008C6D4C" w:rsidRPr="002502FE" w:rsidRDefault="008C6D4C" w:rsidP="00F67A1E">
            <w:pPr>
              <w:spacing w:after="0" w:line="240" w:lineRule="auto"/>
              <w:contextualSpacing/>
              <w:rPr>
                <w:b/>
              </w:rPr>
            </w:pPr>
          </w:p>
        </w:tc>
        <w:tc>
          <w:tcPr>
            <w:tcW w:w="12704" w:type="dxa"/>
          </w:tcPr>
          <w:p w:rsidR="008C6D4C" w:rsidRPr="002502FE" w:rsidRDefault="008C6D4C" w:rsidP="00F67A1E">
            <w:pPr>
              <w:spacing w:after="0" w:line="240" w:lineRule="auto"/>
              <w:contextualSpacing/>
            </w:pPr>
            <w:r w:rsidRPr="002502FE">
              <w:t xml:space="preserve">Early positivists (Comte &amp; Durkheim) viewed sociology as a science.  They believed that through scientific research they could discover both the problems &amp; solutions to society’s problems. </w:t>
            </w:r>
            <w:r>
              <w:t xml:space="preserve"> </w:t>
            </w:r>
            <w:r w:rsidRPr="002502FE">
              <w:t xml:space="preserve">So sociology’s role is to provide the state with objective scientific information that they can use to base their policies on. E.g. Durkheim’s research led to him proposing an </w:t>
            </w:r>
            <w:r>
              <w:t>education system based on merit</w:t>
            </w:r>
            <w:r w:rsidRPr="002502FE">
              <w:t xml:space="preserve"> &amp; the abolition of inherited wealth, he argued that this would lead to a more cohesive society.</w:t>
            </w:r>
          </w:p>
        </w:tc>
      </w:tr>
      <w:tr w:rsidR="008C6D4C" w:rsidRPr="002502FE" w:rsidTr="008C6D4C">
        <w:tc>
          <w:tcPr>
            <w:tcW w:w="2604" w:type="dxa"/>
            <w:shd w:val="clear" w:color="auto" w:fill="D9D9D9"/>
          </w:tcPr>
          <w:p w:rsidR="008C6D4C" w:rsidRPr="002502FE" w:rsidRDefault="008C6D4C" w:rsidP="00F67A1E">
            <w:pPr>
              <w:spacing w:after="0" w:line="240" w:lineRule="auto"/>
              <w:contextualSpacing/>
              <w:rPr>
                <w:b/>
              </w:rPr>
            </w:pPr>
            <w:r w:rsidRPr="002502FE">
              <w:rPr>
                <w:b/>
              </w:rPr>
              <w:t>What effect do they believe sociology should have on social policy?</w:t>
            </w:r>
          </w:p>
        </w:tc>
        <w:tc>
          <w:tcPr>
            <w:tcW w:w="12704" w:type="dxa"/>
          </w:tcPr>
          <w:p w:rsidR="008C6D4C" w:rsidRDefault="008C6D4C" w:rsidP="00F67A1E">
            <w:pPr>
              <w:spacing w:after="0" w:line="240" w:lineRule="auto"/>
              <w:contextualSpacing/>
            </w:pPr>
            <w:r w:rsidRPr="002502FE">
              <w:t>They saw the state as serving the interests of society as a whole.  They would produce social policies that were for the good of all.  So the policies help society run more smoothly &amp; efficiently. E.g. Educational policies that promote equal opportunity.</w:t>
            </w:r>
          </w:p>
          <w:p w:rsidR="008C6D4C" w:rsidRPr="002502FE" w:rsidRDefault="008C6D4C" w:rsidP="00F67A1E">
            <w:pPr>
              <w:spacing w:after="0" w:line="240" w:lineRule="auto"/>
              <w:contextualSpacing/>
            </w:pPr>
            <w:r w:rsidRPr="002502FE">
              <w:t xml:space="preserve">Functionalists take a cautious approach, they tend to look at one issue at a time, </w:t>
            </w:r>
            <w:proofErr w:type="gramStart"/>
            <w:r w:rsidRPr="002502FE">
              <w:t>this</w:t>
            </w:r>
            <w:proofErr w:type="gramEnd"/>
            <w:r w:rsidRPr="002502FE">
              <w:t xml:space="preserve"> is called ‘</w:t>
            </w:r>
            <w:r w:rsidRPr="002502FE">
              <w:rPr>
                <w:b/>
                <w:i/>
              </w:rPr>
              <w:t>piecemeal social engineering’.</w:t>
            </w:r>
          </w:p>
        </w:tc>
      </w:tr>
      <w:tr w:rsidR="008C6D4C" w:rsidRPr="002502FE" w:rsidTr="008C6D4C">
        <w:tc>
          <w:tcPr>
            <w:tcW w:w="2604" w:type="dxa"/>
            <w:shd w:val="clear" w:color="auto" w:fill="D9D9D9"/>
          </w:tcPr>
          <w:p w:rsidR="008C6D4C" w:rsidRPr="002502FE" w:rsidRDefault="008C6D4C" w:rsidP="00F67A1E">
            <w:pPr>
              <w:spacing w:after="0" w:line="240" w:lineRule="auto"/>
              <w:contextualSpacing/>
              <w:rPr>
                <w:b/>
              </w:rPr>
            </w:pPr>
            <w:r w:rsidRPr="002502FE">
              <w:rPr>
                <w:b/>
              </w:rPr>
              <w:t>What are the criticisms of this perspective?</w:t>
            </w:r>
          </w:p>
        </w:tc>
        <w:tc>
          <w:tcPr>
            <w:tcW w:w="12704" w:type="dxa"/>
          </w:tcPr>
          <w:p w:rsidR="008C6D4C" w:rsidRPr="002502FE" w:rsidRDefault="008C6D4C" w:rsidP="00F67A1E">
            <w:pPr>
              <w:spacing w:after="0" w:line="240" w:lineRule="auto"/>
              <w:contextualSpacing/>
            </w:pPr>
            <w:r w:rsidRPr="002502FE">
              <w:t>Marxists criticise this piecemeal approach, they argue that issues in wider society need to be tackled before specific issues can be addressed.</w:t>
            </w:r>
            <w:r>
              <w:t xml:space="preserve"> </w:t>
            </w:r>
            <w:r w:rsidRPr="002502FE">
              <w:t xml:space="preserve">E.g. Before you can produce an educational policy aimed at equalising opportunity for children from different classes, you need to tackle the bigger problem of inequality in society &amp; bring about a change in the basic structure of society first. </w:t>
            </w:r>
          </w:p>
        </w:tc>
      </w:tr>
      <w:tr w:rsidR="008C6D4C" w:rsidRPr="002502FE" w:rsidTr="008C6D4C">
        <w:tc>
          <w:tcPr>
            <w:tcW w:w="15308" w:type="dxa"/>
            <w:gridSpan w:val="2"/>
            <w:shd w:val="clear" w:color="auto" w:fill="D9D9D9"/>
          </w:tcPr>
          <w:p w:rsidR="008C6D4C" w:rsidRPr="002502FE" w:rsidRDefault="008C6D4C" w:rsidP="00F67A1E">
            <w:pPr>
              <w:spacing w:after="0" w:line="240" w:lineRule="auto"/>
              <w:contextualSpacing/>
              <w:jc w:val="center"/>
              <w:rPr>
                <w:b/>
              </w:rPr>
            </w:pPr>
            <w:r w:rsidRPr="002502FE">
              <w:rPr>
                <w:b/>
              </w:rPr>
              <w:t>The New Rights perspective on social policy &amp; sociology</w:t>
            </w:r>
          </w:p>
        </w:tc>
      </w:tr>
      <w:tr w:rsidR="008C6D4C" w:rsidRPr="002502FE" w:rsidTr="008C6D4C">
        <w:tc>
          <w:tcPr>
            <w:tcW w:w="2604" w:type="dxa"/>
            <w:shd w:val="clear" w:color="auto" w:fill="D9D9D9"/>
          </w:tcPr>
          <w:p w:rsidR="008C6D4C" w:rsidRPr="002502FE" w:rsidRDefault="008C6D4C" w:rsidP="00F67A1E">
            <w:pPr>
              <w:spacing w:after="0" w:line="240" w:lineRule="auto"/>
              <w:contextualSpacing/>
              <w:rPr>
                <w:b/>
              </w:rPr>
            </w:pPr>
            <w:r w:rsidRPr="002502FE">
              <w:rPr>
                <w:b/>
              </w:rPr>
              <w:t>How do they view the states involvement in society?</w:t>
            </w:r>
          </w:p>
        </w:tc>
        <w:tc>
          <w:tcPr>
            <w:tcW w:w="12704" w:type="dxa"/>
          </w:tcPr>
          <w:p w:rsidR="008C6D4C" w:rsidRDefault="008C6D4C" w:rsidP="00F67A1E">
            <w:pPr>
              <w:spacing w:after="0" w:line="240" w:lineRule="auto"/>
              <w:contextualSpacing/>
            </w:pPr>
            <w:r w:rsidRPr="002502FE">
              <w:t>They believe the state should have a minimal involvement in society.  They are opposed to the states involvement in the family, income support, education &amp; health.  They fell that this takes away people’s choices &amp; takes away their feeling of responsibility.  This they believe can lead to crime &amp; delinquency.</w:t>
            </w:r>
          </w:p>
          <w:p w:rsidR="008C6D4C" w:rsidRPr="002502FE" w:rsidRDefault="008C6D4C" w:rsidP="00F67A1E">
            <w:pPr>
              <w:spacing w:after="0" w:line="240" w:lineRule="auto"/>
              <w:contextualSpacing/>
            </w:pPr>
            <w:r w:rsidRPr="002502FE">
              <w:t xml:space="preserve">Charles Murray (1984) argues that the welfare state gives ‘perverse incentives’, this weakens </w:t>
            </w:r>
            <w:proofErr w:type="spellStart"/>
            <w:r w:rsidRPr="002502FE">
              <w:t>self reliance</w:t>
            </w:r>
            <w:proofErr w:type="spellEnd"/>
            <w:r w:rsidRPr="002502FE">
              <w:t xml:space="preserve"> &amp; encourages a dependency culture.   </w:t>
            </w:r>
          </w:p>
        </w:tc>
      </w:tr>
      <w:tr w:rsidR="008C6D4C" w:rsidRPr="002502FE" w:rsidTr="008C6D4C">
        <w:tc>
          <w:tcPr>
            <w:tcW w:w="2604" w:type="dxa"/>
            <w:shd w:val="clear" w:color="auto" w:fill="D9D9D9"/>
          </w:tcPr>
          <w:p w:rsidR="008C6D4C" w:rsidRPr="002502FE" w:rsidRDefault="008C6D4C" w:rsidP="00F67A1E">
            <w:pPr>
              <w:spacing w:after="0" w:line="240" w:lineRule="auto"/>
              <w:contextualSpacing/>
              <w:rPr>
                <w:b/>
              </w:rPr>
            </w:pPr>
            <w:r w:rsidRPr="002502FE">
              <w:rPr>
                <w:b/>
              </w:rPr>
              <w:t>What do they see as the role of sociologists with regard social policy?</w:t>
            </w:r>
          </w:p>
        </w:tc>
        <w:tc>
          <w:tcPr>
            <w:tcW w:w="12704" w:type="dxa"/>
          </w:tcPr>
          <w:p w:rsidR="008C6D4C" w:rsidRPr="002502FE" w:rsidRDefault="008C6D4C" w:rsidP="00F67A1E">
            <w:pPr>
              <w:spacing w:after="0" w:line="240" w:lineRule="auto"/>
              <w:contextualSpacing/>
            </w:pPr>
            <w:r w:rsidRPr="002502FE">
              <w:t xml:space="preserve">They want sociologists to come up with alternative policies to the existing ones.  They want these new policies to restore the responsibility that the welfare state has taken away from individuals.  They want individuals to take responsibility for their own &amp; their </w:t>
            </w:r>
            <w:proofErr w:type="gramStart"/>
            <w:r w:rsidRPr="002502FE">
              <w:t>families</w:t>
            </w:r>
            <w:proofErr w:type="gramEnd"/>
            <w:r w:rsidRPr="002502FE">
              <w:t xml:space="preserve"> welfare rather than leaving it to the state.</w:t>
            </w:r>
          </w:p>
          <w:p w:rsidR="008C6D4C" w:rsidRPr="002502FE" w:rsidRDefault="008C6D4C" w:rsidP="00F67A1E">
            <w:pPr>
              <w:spacing w:after="0" w:line="240" w:lineRule="auto"/>
              <w:contextualSpacing/>
            </w:pPr>
            <w:r w:rsidRPr="002502FE">
              <w:t xml:space="preserve">In 2007 </w:t>
            </w:r>
            <w:r w:rsidRPr="002502FE">
              <w:rPr>
                <w:b/>
                <w:i/>
              </w:rPr>
              <w:t>Social Justice policy Group</w:t>
            </w:r>
            <w:r w:rsidRPr="002502FE">
              <w:t xml:space="preserve">  (a conservative think tank) proposed a range of social policies aimed at the family:</w:t>
            </w:r>
          </w:p>
          <w:p w:rsidR="008C6D4C" w:rsidRPr="00DF0287" w:rsidRDefault="008C6D4C" w:rsidP="008C6D4C">
            <w:pPr>
              <w:pStyle w:val="ListParagraph"/>
              <w:numPr>
                <w:ilvl w:val="0"/>
                <w:numId w:val="5"/>
              </w:numPr>
              <w:spacing w:after="0" w:line="240" w:lineRule="auto"/>
              <w:ind w:left="0"/>
            </w:pPr>
            <w:r w:rsidRPr="002502FE">
              <w:t>Marriage preparation</w:t>
            </w:r>
            <w:r>
              <w:t xml:space="preserve"> - </w:t>
            </w:r>
            <w:r w:rsidRPr="00DF0287">
              <w:t>Parenting classes</w:t>
            </w:r>
            <w:r>
              <w:t xml:space="preserve"> - </w:t>
            </w:r>
            <w:r w:rsidRPr="00DF0287">
              <w:t>Tax relief &amp; benefits for mothers who stay at home with their kids</w:t>
            </w:r>
          </w:p>
          <w:p w:rsidR="008C6D4C" w:rsidRPr="002502FE" w:rsidRDefault="008C6D4C" w:rsidP="00F67A1E">
            <w:pPr>
              <w:spacing w:after="0" w:line="240" w:lineRule="auto"/>
              <w:contextualSpacing/>
            </w:pPr>
            <w:r w:rsidRPr="002502FE">
              <w:t>They see the role of social policy is to enable people to help themselves rather than have a welfare state do it for them.  New Right thinking can therefore be seen to be favoured by the Conservatives &amp; more recently New Labour</w:t>
            </w:r>
          </w:p>
        </w:tc>
      </w:tr>
      <w:tr w:rsidR="008C6D4C" w:rsidRPr="002502FE" w:rsidTr="008C6D4C">
        <w:tc>
          <w:tcPr>
            <w:tcW w:w="2604" w:type="dxa"/>
            <w:shd w:val="clear" w:color="auto" w:fill="D9D9D9"/>
          </w:tcPr>
          <w:p w:rsidR="008C6D4C" w:rsidRPr="002502FE" w:rsidRDefault="008C6D4C" w:rsidP="00F67A1E">
            <w:pPr>
              <w:spacing w:after="0" w:line="240" w:lineRule="auto"/>
              <w:contextualSpacing/>
              <w:rPr>
                <w:b/>
              </w:rPr>
            </w:pPr>
            <w:r w:rsidRPr="002502FE">
              <w:rPr>
                <w:b/>
              </w:rPr>
              <w:t>What are the criticisms of this perspective?</w:t>
            </w:r>
          </w:p>
          <w:p w:rsidR="008C6D4C" w:rsidRPr="002502FE" w:rsidRDefault="008C6D4C" w:rsidP="00F67A1E">
            <w:pPr>
              <w:spacing w:after="0" w:line="240" w:lineRule="auto"/>
              <w:contextualSpacing/>
              <w:rPr>
                <w:b/>
              </w:rPr>
            </w:pPr>
          </w:p>
        </w:tc>
        <w:tc>
          <w:tcPr>
            <w:tcW w:w="12704" w:type="dxa"/>
          </w:tcPr>
          <w:p w:rsidR="008C6D4C" w:rsidRPr="002502FE" w:rsidRDefault="008C6D4C" w:rsidP="00F67A1E">
            <w:pPr>
              <w:spacing w:after="0" w:line="240" w:lineRule="auto"/>
              <w:contextualSpacing/>
              <w:rPr>
                <w:i/>
              </w:rPr>
            </w:pPr>
            <w:r w:rsidRPr="002502FE">
              <w:t xml:space="preserve">The quality of the data used in studies such as Murray’s, have been questioned.  They have also been criticised for not using sociological studies using instead, politically biased think tanks. E.g. the study </w:t>
            </w:r>
            <w:r w:rsidRPr="002502FE">
              <w:rPr>
                <w:i/>
              </w:rPr>
              <w:t xml:space="preserve">Breakdown Britain was </w:t>
            </w:r>
            <w:r w:rsidRPr="002502FE">
              <w:t>produced by a think tank set up by Iain Duncan Smith, former leader of the Conservative party. So is that going to give an unbiased result?</w:t>
            </w:r>
          </w:p>
        </w:tc>
      </w:tr>
      <w:tr w:rsidR="008C6D4C" w:rsidRPr="00DF0287" w:rsidTr="008C6D4C">
        <w:tc>
          <w:tcPr>
            <w:tcW w:w="15308" w:type="dxa"/>
            <w:gridSpan w:val="2"/>
            <w:shd w:val="clear" w:color="auto" w:fill="D9D9D9"/>
          </w:tcPr>
          <w:p w:rsidR="008C6D4C" w:rsidRPr="00DF0287" w:rsidRDefault="008C6D4C" w:rsidP="00F67A1E">
            <w:pPr>
              <w:spacing w:after="0" w:line="240" w:lineRule="auto"/>
              <w:contextualSpacing/>
              <w:jc w:val="center"/>
              <w:rPr>
                <w:b/>
              </w:rPr>
            </w:pPr>
            <w:r w:rsidRPr="00DF0287">
              <w:rPr>
                <w:b/>
              </w:rPr>
              <w:t>The social democratic perspective on social policy &amp; sociology</w:t>
            </w:r>
          </w:p>
        </w:tc>
      </w:tr>
      <w:tr w:rsidR="008C6D4C" w:rsidRPr="00DF0287" w:rsidTr="008C6D4C">
        <w:tc>
          <w:tcPr>
            <w:tcW w:w="2604" w:type="dxa"/>
            <w:shd w:val="clear" w:color="auto" w:fill="D9D9D9"/>
          </w:tcPr>
          <w:p w:rsidR="008C6D4C" w:rsidRPr="00DF0287" w:rsidRDefault="008C6D4C" w:rsidP="00F67A1E">
            <w:pPr>
              <w:spacing w:after="0" w:line="240" w:lineRule="auto"/>
              <w:contextualSpacing/>
              <w:rPr>
                <w:b/>
              </w:rPr>
            </w:pPr>
            <w:r w:rsidRPr="00DF0287">
              <w:rPr>
                <w:b/>
              </w:rPr>
              <w:t>How do they view society?</w:t>
            </w:r>
          </w:p>
        </w:tc>
        <w:tc>
          <w:tcPr>
            <w:tcW w:w="12704" w:type="dxa"/>
          </w:tcPr>
          <w:p w:rsidR="008C6D4C" w:rsidRPr="00DF0287" w:rsidRDefault="008C6D4C" w:rsidP="00F67A1E">
            <w:pPr>
              <w:spacing w:after="0" w:line="240" w:lineRule="auto"/>
              <w:contextualSpacing/>
            </w:pPr>
            <w:r w:rsidRPr="00DF0287">
              <w:t>Society is based on inequality &amp; conflict.  They are politically left but not as extreme as Marxists</w:t>
            </w:r>
          </w:p>
        </w:tc>
      </w:tr>
      <w:tr w:rsidR="008C6D4C" w:rsidRPr="00DF0287" w:rsidTr="008C6D4C">
        <w:tc>
          <w:tcPr>
            <w:tcW w:w="2604" w:type="dxa"/>
            <w:shd w:val="clear" w:color="auto" w:fill="D9D9D9"/>
          </w:tcPr>
          <w:p w:rsidR="008C6D4C" w:rsidRPr="00DF0287" w:rsidRDefault="008C6D4C" w:rsidP="00F67A1E">
            <w:pPr>
              <w:spacing w:after="0" w:line="240" w:lineRule="auto"/>
              <w:contextualSpacing/>
              <w:rPr>
                <w:b/>
              </w:rPr>
            </w:pPr>
            <w:r w:rsidRPr="00DF0287">
              <w:rPr>
                <w:b/>
              </w:rPr>
              <w:t>What do they see as the role of sociology?</w:t>
            </w:r>
          </w:p>
        </w:tc>
        <w:tc>
          <w:tcPr>
            <w:tcW w:w="12704" w:type="dxa"/>
          </w:tcPr>
          <w:p w:rsidR="008C6D4C" w:rsidRPr="00DF0287" w:rsidRDefault="008C6D4C" w:rsidP="00F67A1E">
            <w:pPr>
              <w:spacing w:after="0" w:line="240" w:lineRule="auto"/>
              <w:contextualSpacing/>
            </w:pPr>
            <w:r w:rsidRPr="00DF0287">
              <w:t>Sociology researches social problems &amp; make recommendations for policy that will get rid of inequalities in society</w:t>
            </w:r>
          </w:p>
        </w:tc>
      </w:tr>
      <w:tr w:rsidR="008C6D4C" w:rsidRPr="00DF0287" w:rsidTr="008C6D4C">
        <w:tc>
          <w:tcPr>
            <w:tcW w:w="2604" w:type="dxa"/>
            <w:shd w:val="clear" w:color="auto" w:fill="D9D9D9"/>
          </w:tcPr>
          <w:p w:rsidR="008C6D4C" w:rsidRPr="00DF0287" w:rsidRDefault="008C6D4C" w:rsidP="00F67A1E">
            <w:pPr>
              <w:spacing w:after="0" w:line="240" w:lineRule="auto"/>
              <w:contextualSpacing/>
              <w:rPr>
                <w:b/>
              </w:rPr>
            </w:pPr>
            <w:r w:rsidRPr="00DF0287">
              <w:rPr>
                <w:b/>
              </w:rPr>
              <w:t>What effect do they believe sociology should have on social policy?</w:t>
            </w:r>
          </w:p>
          <w:p w:rsidR="008C6D4C" w:rsidRPr="00DF0287" w:rsidRDefault="008C6D4C" w:rsidP="00F67A1E">
            <w:pPr>
              <w:spacing w:after="0" w:line="240" w:lineRule="auto"/>
              <w:contextualSpacing/>
              <w:rPr>
                <w:b/>
              </w:rPr>
            </w:pPr>
          </w:p>
        </w:tc>
        <w:tc>
          <w:tcPr>
            <w:tcW w:w="12704" w:type="dxa"/>
          </w:tcPr>
          <w:p w:rsidR="008C6D4C" w:rsidRDefault="008C6D4C" w:rsidP="00F67A1E">
            <w:pPr>
              <w:spacing w:after="0" w:line="240" w:lineRule="auto"/>
              <w:contextualSpacing/>
            </w:pPr>
            <w:r w:rsidRPr="00DF0287">
              <w:t>It would change the basic structure of society so that policies implemented will bring about more equality in society.</w:t>
            </w:r>
          </w:p>
          <w:p w:rsidR="008C6D4C" w:rsidRDefault="008C6D4C" w:rsidP="00F67A1E">
            <w:pPr>
              <w:spacing w:after="0" w:line="240" w:lineRule="auto"/>
              <w:contextualSpacing/>
            </w:pPr>
            <w:r w:rsidRPr="00DF0287">
              <w:t>Peter Townsend (1979) researched poverty &amp; recommended the government gave higher benefits to the poorest &amp; spent more on welfare, education &amp; health services</w:t>
            </w:r>
          </w:p>
          <w:p w:rsidR="008C6D4C" w:rsidRPr="00DF0287" w:rsidRDefault="008C6D4C" w:rsidP="00F67A1E">
            <w:pPr>
              <w:spacing w:after="0" w:line="240" w:lineRule="auto"/>
              <w:contextualSpacing/>
            </w:pPr>
            <w:r w:rsidRPr="00DF0287">
              <w:t xml:space="preserve">Black report (1980) looked at inequalities in health based on class – the report put forward 37 policy recommendations to reduce these inequalities, free school meals, improve working conditions, better benefits for the disabled &amp; improve housing.  Unfortunately there was a change in government before the report was published so none of the recommendations were implemented due to cost. </w:t>
            </w:r>
          </w:p>
        </w:tc>
      </w:tr>
      <w:tr w:rsidR="008C6D4C" w:rsidRPr="00DF0287" w:rsidTr="008C6D4C">
        <w:tc>
          <w:tcPr>
            <w:tcW w:w="2604" w:type="dxa"/>
            <w:shd w:val="clear" w:color="auto" w:fill="D9D9D9"/>
          </w:tcPr>
          <w:p w:rsidR="008C6D4C" w:rsidRPr="00DF0287" w:rsidRDefault="008C6D4C" w:rsidP="00F67A1E">
            <w:pPr>
              <w:spacing w:after="0" w:line="240" w:lineRule="auto"/>
              <w:contextualSpacing/>
              <w:rPr>
                <w:b/>
              </w:rPr>
            </w:pPr>
            <w:r w:rsidRPr="00DF0287">
              <w:rPr>
                <w:b/>
              </w:rPr>
              <w:t>What are the criticisms of this perspective?</w:t>
            </w:r>
          </w:p>
          <w:p w:rsidR="008C6D4C" w:rsidRPr="00DF0287" w:rsidRDefault="008C6D4C" w:rsidP="00F67A1E">
            <w:pPr>
              <w:spacing w:after="0" w:line="240" w:lineRule="auto"/>
              <w:contextualSpacing/>
              <w:rPr>
                <w:b/>
              </w:rPr>
            </w:pPr>
          </w:p>
        </w:tc>
        <w:tc>
          <w:tcPr>
            <w:tcW w:w="12704" w:type="dxa"/>
          </w:tcPr>
          <w:p w:rsidR="008C6D4C" w:rsidRPr="00DF0287" w:rsidRDefault="008C6D4C" w:rsidP="00F67A1E">
            <w:pPr>
              <w:spacing w:after="0" w:line="240" w:lineRule="auto"/>
              <w:contextualSpacing/>
            </w:pPr>
            <w:r w:rsidRPr="00DF0287">
              <w:t>Marxists criticise this approach as it does not feel it does not go far enough.  Marxists see capitalism as the problem &amp; therefore policies need to abolish that.  They use the way the Conservative government used the Black report as evidence that a capitalist state will never spend public money on improving the situation for the working classes.</w:t>
            </w:r>
          </w:p>
          <w:p w:rsidR="008C6D4C" w:rsidRPr="00DF0287" w:rsidRDefault="008C6D4C" w:rsidP="00F67A1E">
            <w:pPr>
              <w:spacing w:after="0" w:line="240" w:lineRule="auto"/>
              <w:contextualSpacing/>
            </w:pPr>
            <w:r w:rsidRPr="00DF0287">
              <w:t xml:space="preserve">Postmodernist criticise attempts by sociologists to influence policy due to their belief that all knowledge produced by research is only a version of the truth &amp; therefore is not a satisfactory basis for policy.  How can you make a law on the interpretation of a situation? </w:t>
            </w:r>
          </w:p>
        </w:tc>
      </w:tr>
    </w:tbl>
    <w:p w:rsidR="004A09CD" w:rsidRDefault="004A09CD" w:rsidP="004A09CD">
      <w:pPr>
        <w:spacing w:before="82" w:after="120" w:line="240" w:lineRule="auto"/>
        <w:rPr>
          <w:rFonts w:eastAsiaTheme="minorEastAsia" w:hAnsi="Gill Sans MT"/>
          <w:color w:val="44546A" w:themeColor="text2"/>
          <w:kern w:val="24"/>
          <w:sz w:val="28"/>
          <w:szCs w:val="34"/>
          <w:lang w:eastAsia="en-GB"/>
        </w:rPr>
      </w:pPr>
    </w:p>
    <w:p w:rsidR="004A09CD" w:rsidRPr="004A09CD" w:rsidRDefault="004A09CD" w:rsidP="004A09CD">
      <w:pPr>
        <w:spacing w:before="82" w:after="120" w:line="240" w:lineRule="auto"/>
        <w:rPr>
          <w:rFonts w:ascii="Times New Roman" w:eastAsia="Times New Roman" w:hAnsi="Times New Roman" w:cs="Times New Roman"/>
          <w:sz w:val="20"/>
          <w:szCs w:val="24"/>
          <w:lang w:eastAsia="en-GB"/>
        </w:rPr>
      </w:pPr>
      <w:r w:rsidRPr="004A09CD">
        <w:rPr>
          <w:rFonts w:eastAsiaTheme="minorEastAsia" w:hAnsi="Gill Sans MT"/>
          <w:color w:val="44546A" w:themeColor="text2"/>
          <w:kern w:val="24"/>
          <w:sz w:val="28"/>
          <w:szCs w:val="34"/>
          <w:lang w:eastAsia="en-GB"/>
        </w:rPr>
        <w:t>There is an assumption that if traditional empirical sociological research shows up social problems then the government will respond by seeking to solve the problems on the basis of the evidence.</w:t>
      </w:r>
    </w:p>
    <w:p w:rsidR="004A09CD" w:rsidRPr="004A09CD" w:rsidRDefault="004A09CD" w:rsidP="004A09CD">
      <w:pPr>
        <w:spacing w:before="82" w:after="120" w:line="240" w:lineRule="auto"/>
        <w:rPr>
          <w:rFonts w:ascii="Times New Roman" w:eastAsia="Times New Roman" w:hAnsi="Times New Roman" w:cs="Times New Roman"/>
          <w:sz w:val="20"/>
          <w:szCs w:val="24"/>
          <w:lang w:eastAsia="en-GB"/>
        </w:rPr>
      </w:pPr>
      <w:r w:rsidRPr="004A09CD">
        <w:rPr>
          <w:rFonts w:eastAsiaTheme="minorEastAsia" w:hAnsi="Gill Sans MT"/>
          <w:color w:val="44546A" w:themeColor="text2"/>
          <w:kern w:val="24"/>
          <w:sz w:val="28"/>
          <w:szCs w:val="34"/>
          <w:lang w:eastAsia="en-GB"/>
        </w:rPr>
        <w:t>However this is not necessarily the case:</w:t>
      </w:r>
    </w:p>
    <w:p w:rsidR="004A09CD" w:rsidRPr="004A09CD" w:rsidRDefault="004A09CD" w:rsidP="004A09CD">
      <w:pPr>
        <w:numPr>
          <w:ilvl w:val="0"/>
          <w:numId w:val="6"/>
        </w:numPr>
        <w:spacing w:after="120" w:line="240" w:lineRule="auto"/>
        <w:ind w:left="1440"/>
        <w:contextualSpacing/>
        <w:rPr>
          <w:rFonts w:ascii="Times New Roman" w:eastAsia="Times New Roman" w:hAnsi="Times New Roman" w:cs="Times New Roman"/>
          <w:color w:val="903163"/>
          <w:sz w:val="24"/>
          <w:szCs w:val="24"/>
          <w:lang w:eastAsia="en-GB"/>
        </w:rPr>
      </w:pPr>
      <w:r w:rsidRPr="004A09CD">
        <w:rPr>
          <w:rFonts w:eastAsiaTheme="minorEastAsia" w:hAnsi="Gill Sans MT"/>
          <w:color w:val="0070C0"/>
          <w:kern w:val="24"/>
          <w:sz w:val="28"/>
          <w:szCs w:val="34"/>
          <w:lang w:eastAsia="en-GB"/>
        </w:rPr>
        <w:t>Ideological and policy preferences: Governments only act when there are groups powerful enough to have their views taken into account by politicians i.e. gay people are now seen as a potential source of votes and occupy powerful positions in society.</w:t>
      </w:r>
    </w:p>
    <w:p w:rsidR="004A09CD" w:rsidRPr="004A09CD" w:rsidRDefault="004A09CD" w:rsidP="004A09CD">
      <w:pPr>
        <w:numPr>
          <w:ilvl w:val="0"/>
          <w:numId w:val="6"/>
        </w:numPr>
        <w:spacing w:after="120" w:line="240" w:lineRule="auto"/>
        <w:ind w:left="1440"/>
        <w:contextualSpacing/>
        <w:rPr>
          <w:rFonts w:ascii="Times New Roman" w:eastAsia="Times New Roman" w:hAnsi="Times New Roman" w:cs="Times New Roman"/>
          <w:color w:val="903163"/>
          <w:sz w:val="24"/>
          <w:szCs w:val="24"/>
          <w:lang w:eastAsia="en-GB"/>
        </w:rPr>
      </w:pPr>
      <w:r w:rsidRPr="004A09CD">
        <w:rPr>
          <w:rFonts w:eastAsiaTheme="minorEastAsia" w:hAnsi="Gill Sans MT"/>
          <w:color w:val="0070C0"/>
          <w:kern w:val="24"/>
          <w:sz w:val="28"/>
          <w:szCs w:val="34"/>
          <w:lang w:eastAsia="en-GB"/>
        </w:rPr>
        <w:t xml:space="preserve">Interest groups: Pressure groups may enable chances to happen even if they are not in the interest of powerful groups </w:t>
      </w:r>
    </w:p>
    <w:p w:rsidR="004A09CD" w:rsidRPr="004A09CD" w:rsidRDefault="004A09CD" w:rsidP="004A09CD">
      <w:pPr>
        <w:numPr>
          <w:ilvl w:val="0"/>
          <w:numId w:val="6"/>
        </w:numPr>
        <w:spacing w:after="120" w:line="240" w:lineRule="auto"/>
        <w:ind w:left="1440"/>
        <w:contextualSpacing/>
        <w:rPr>
          <w:rFonts w:ascii="Times New Roman" w:eastAsia="Times New Roman" w:hAnsi="Times New Roman" w:cs="Times New Roman"/>
          <w:color w:val="903163"/>
          <w:sz w:val="24"/>
          <w:szCs w:val="24"/>
          <w:lang w:eastAsia="en-GB"/>
        </w:rPr>
      </w:pPr>
      <w:r w:rsidRPr="004A09CD">
        <w:rPr>
          <w:rFonts w:eastAsiaTheme="minorEastAsia" w:hAnsi="Gill Sans MT"/>
          <w:color w:val="0070C0"/>
          <w:kern w:val="24"/>
          <w:sz w:val="28"/>
          <w:szCs w:val="34"/>
          <w:lang w:eastAsia="en-GB"/>
        </w:rPr>
        <w:t xml:space="preserve">Globalisation:  As we part of a Global community, policies need to be assessed and agreed by the UN </w:t>
      </w:r>
      <w:proofErr w:type="spellStart"/>
      <w:r w:rsidRPr="004A09CD">
        <w:rPr>
          <w:rFonts w:eastAsiaTheme="minorEastAsia" w:hAnsi="Gill Sans MT"/>
          <w:color w:val="0070C0"/>
          <w:kern w:val="24"/>
          <w:sz w:val="28"/>
          <w:szCs w:val="34"/>
          <w:lang w:eastAsia="en-GB"/>
        </w:rPr>
        <w:t>etc</w:t>
      </w:r>
      <w:proofErr w:type="spellEnd"/>
      <w:r w:rsidRPr="004A09CD">
        <w:rPr>
          <w:rFonts w:eastAsiaTheme="minorEastAsia" w:hAnsi="Gill Sans MT"/>
          <w:color w:val="0070C0"/>
          <w:kern w:val="24"/>
          <w:sz w:val="28"/>
          <w:szCs w:val="34"/>
          <w:lang w:eastAsia="en-GB"/>
        </w:rPr>
        <w:t xml:space="preserve"> </w:t>
      </w:r>
    </w:p>
    <w:p w:rsidR="004A09CD" w:rsidRPr="004A09CD" w:rsidRDefault="004A09CD" w:rsidP="004A09CD">
      <w:pPr>
        <w:numPr>
          <w:ilvl w:val="0"/>
          <w:numId w:val="6"/>
        </w:numPr>
        <w:spacing w:after="120" w:line="240" w:lineRule="auto"/>
        <w:ind w:left="1440"/>
        <w:contextualSpacing/>
        <w:rPr>
          <w:rFonts w:ascii="Times New Roman" w:eastAsia="Times New Roman" w:hAnsi="Times New Roman" w:cs="Times New Roman"/>
          <w:color w:val="903163"/>
          <w:sz w:val="24"/>
          <w:szCs w:val="24"/>
          <w:lang w:eastAsia="en-GB"/>
        </w:rPr>
      </w:pPr>
      <w:proofErr w:type="gramStart"/>
      <w:r w:rsidRPr="004A09CD">
        <w:rPr>
          <w:rFonts w:eastAsiaTheme="minorEastAsia" w:hAnsi="Gill Sans MT"/>
          <w:color w:val="0070C0"/>
          <w:kern w:val="24"/>
          <w:sz w:val="28"/>
          <w:szCs w:val="34"/>
          <w:lang w:eastAsia="en-GB"/>
        </w:rPr>
        <w:t>Electoral  popularity</w:t>
      </w:r>
      <w:proofErr w:type="gramEnd"/>
      <w:r w:rsidRPr="004A09CD">
        <w:rPr>
          <w:rFonts w:eastAsiaTheme="minorEastAsia" w:hAnsi="Gill Sans MT"/>
          <w:color w:val="0070C0"/>
          <w:kern w:val="24"/>
          <w:sz w:val="28"/>
          <w:szCs w:val="34"/>
          <w:lang w:eastAsia="en-GB"/>
        </w:rPr>
        <w:t xml:space="preserve"> : Governments rarely engage in radical or long term changes. They operate within fairly short-term timetables based on election periods and favour popularity. They are also reluctant to commit themselves to radical change for fear of losing votes </w:t>
      </w:r>
    </w:p>
    <w:p w:rsidR="004A09CD" w:rsidRPr="004A09CD" w:rsidRDefault="004A09CD" w:rsidP="004A09CD">
      <w:pPr>
        <w:numPr>
          <w:ilvl w:val="0"/>
          <w:numId w:val="6"/>
        </w:numPr>
        <w:spacing w:after="120" w:line="240" w:lineRule="auto"/>
        <w:ind w:left="1440"/>
        <w:contextualSpacing/>
        <w:rPr>
          <w:rFonts w:ascii="Times New Roman" w:eastAsia="Times New Roman" w:hAnsi="Times New Roman" w:cs="Times New Roman"/>
          <w:color w:val="903163"/>
          <w:sz w:val="24"/>
          <w:szCs w:val="24"/>
          <w:lang w:eastAsia="en-GB"/>
        </w:rPr>
      </w:pPr>
      <w:r w:rsidRPr="004A09CD">
        <w:rPr>
          <w:rFonts w:eastAsiaTheme="minorEastAsia" w:hAnsi="Gill Sans MT"/>
          <w:color w:val="0070C0"/>
          <w:kern w:val="24"/>
          <w:sz w:val="28"/>
          <w:szCs w:val="34"/>
          <w:lang w:eastAsia="en-GB"/>
        </w:rPr>
        <w:t xml:space="preserve">Cost: Some policy changes are not financially viable </w:t>
      </w:r>
    </w:p>
    <w:p w:rsidR="008C6D4C" w:rsidRDefault="008C6D4C" w:rsidP="005C2DF8">
      <w:pPr>
        <w:rPr>
          <w:rFonts w:ascii="Arial" w:hAnsi="Arial" w:cs="Arial"/>
          <w:b/>
        </w:rPr>
        <w:sectPr w:rsidR="008C6D4C" w:rsidSect="008C6D4C">
          <w:pgSz w:w="16838" w:h="11906" w:orient="landscape"/>
          <w:pgMar w:top="720" w:right="720" w:bottom="720" w:left="720" w:header="709" w:footer="709" w:gutter="0"/>
          <w:cols w:space="708"/>
          <w:docGrid w:linePitch="360"/>
        </w:sectPr>
      </w:pPr>
    </w:p>
    <w:p w:rsidR="008C6D4C" w:rsidRDefault="008C6D4C" w:rsidP="005C2DF8">
      <w:pPr>
        <w:rPr>
          <w:rFonts w:ascii="Arial" w:hAnsi="Arial" w:cs="Arial"/>
          <w:b/>
        </w:rPr>
      </w:pPr>
    </w:p>
    <w:p w:rsidR="00625D87" w:rsidRPr="00625D87" w:rsidRDefault="004A09CD" w:rsidP="00BC596B">
      <w:pPr>
        <w:jc w:val="center"/>
        <w:rPr>
          <w:rFonts w:cs="Arial"/>
          <w:b/>
        </w:rPr>
      </w:pPr>
      <w:r>
        <w:rPr>
          <w:rFonts w:cs="Arial"/>
          <w:b/>
        </w:rPr>
        <w:t>P</w:t>
      </w:r>
      <w:r w:rsidR="00625D87" w:rsidRPr="00625D87">
        <w:rPr>
          <w:rFonts w:cs="Arial"/>
          <w:b/>
        </w:rPr>
        <w:t>OLICIES RELEVANT TO THE TOPICS COVERED</w:t>
      </w:r>
    </w:p>
    <w:p w:rsidR="005C2DF8" w:rsidRPr="00625D87" w:rsidRDefault="005C2DF8" w:rsidP="00084CD3">
      <w:pPr>
        <w:pBdr>
          <w:top w:val="single" w:sz="4" w:space="1" w:color="auto"/>
          <w:left w:val="single" w:sz="4" w:space="4" w:color="auto"/>
          <w:bottom w:val="single" w:sz="4" w:space="1" w:color="auto"/>
          <w:right w:val="single" w:sz="4" w:space="4" w:color="auto"/>
        </w:pBdr>
        <w:rPr>
          <w:rFonts w:cs="Arial"/>
          <w:b/>
        </w:rPr>
      </w:pPr>
      <w:r w:rsidRPr="00625D87">
        <w:rPr>
          <w:rFonts w:cs="Arial"/>
          <w:b/>
          <w:noProof/>
          <w:lang w:eastAsia="en-GB"/>
        </w:rPr>
        <mc:AlternateContent>
          <mc:Choice Requires="wps">
            <w:drawing>
              <wp:anchor distT="0" distB="0" distL="114300" distR="114300" simplePos="0" relativeHeight="251660288" behindDoc="1" locked="0" layoutInCell="1" allowOverlap="1">
                <wp:simplePos x="0" y="0"/>
                <wp:positionH relativeFrom="page">
                  <wp:posOffset>1445895</wp:posOffset>
                </wp:positionH>
                <wp:positionV relativeFrom="page">
                  <wp:posOffset>10858500</wp:posOffset>
                </wp:positionV>
                <wp:extent cx="5015230" cy="4114800"/>
                <wp:effectExtent l="7620" t="9525" r="635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5230" cy="4114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DA40E" id="Rectangle 1" o:spid="_x0000_s1026" style="position:absolute;margin-left:113.85pt;margin-top:855pt;width:394.9pt;height:32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">
                <w10:wrap anchorx="page" anchory="page"/>
              </v:rect>
            </w:pict>
          </mc:Fallback>
        </mc:AlternateContent>
      </w:r>
      <w:r w:rsidRPr="00625D87">
        <w:rPr>
          <w:rFonts w:cs="Arial"/>
          <w:b/>
        </w:rPr>
        <w:t>The Sociology of Education</w:t>
      </w:r>
      <w:r w:rsidR="00DA56C6">
        <w:rPr>
          <w:rFonts w:cs="Arial"/>
          <w:b/>
        </w:rPr>
        <w:t xml:space="preserve"> (Paper 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528"/>
        <w:gridCol w:w="1985"/>
      </w:tblGrid>
      <w:tr w:rsidR="00625D87" w:rsidRPr="00625D87" w:rsidTr="00625D87">
        <w:tc>
          <w:tcPr>
            <w:tcW w:w="2972" w:type="dxa"/>
            <w:shd w:val="clear" w:color="auto" w:fill="auto"/>
          </w:tcPr>
          <w:p w:rsidR="00625D87" w:rsidRPr="00625D87" w:rsidRDefault="00625D87" w:rsidP="00625D87">
            <w:pPr>
              <w:rPr>
                <w:rFonts w:cs="Arial"/>
              </w:rPr>
            </w:pPr>
            <w:r w:rsidRPr="00625D87">
              <w:rPr>
                <w:rFonts w:cs="Arial"/>
                <w:b/>
              </w:rPr>
              <w:t>Key Policy</w:t>
            </w:r>
            <w:r w:rsidRPr="00625D87">
              <w:rPr>
                <w:rFonts w:cs="Arial"/>
              </w:rPr>
              <w:t xml:space="preserve"> </w:t>
            </w:r>
          </w:p>
        </w:tc>
        <w:tc>
          <w:tcPr>
            <w:tcW w:w="5528" w:type="dxa"/>
            <w:shd w:val="clear" w:color="auto" w:fill="auto"/>
          </w:tcPr>
          <w:p w:rsidR="00625D87" w:rsidRPr="00625D87" w:rsidRDefault="00625D87" w:rsidP="00625D87">
            <w:pPr>
              <w:rPr>
                <w:rFonts w:cs="Arial"/>
              </w:rPr>
            </w:pPr>
            <w:r w:rsidRPr="00625D87">
              <w:rPr>
                <w:rFonts w:cs="Arial"/>
              </w:rPr>
              <w:t>Problem addressed by this policy</w:t>
            </w:r>
          </w:p>
        </w:tc>
        <w:tc>
          <w:tcPr>
            <w:tcW w:w="1985" w:type="dxa"/>
            <w:shd w:val="clear" w:color="auto" w:fill="auto"/>
          </w:tcPr>
          <w:p w:rsidR="00625D87" w:rsidRPr="00625D87" w:rsidRDefault="00625D87" w:rsidP="00625D87">
            <w:pPr>
              <w:rPr>
                <w:rFonts w:cs="Arial"/>
              </w:rPr>
            </w:pPr>
            <w:r w:rsidRPr="00625D87">
              <w:rPr>
                <w:rFonts w:cs="Arial"/>
              </w:rPr>
              <w:t>Policy Perspective linked to this policy (if possible)</w:t>
            </w:r>
          </w:p>
        </w:tc>
      </w:tr>
      <w:tr w:rsidR="00625D87" w:rsidRPr="00625D87" w:rsidTr="00625D87">
        <w:tc>
          <w:tcPr>
            <w:tcW w:w="2972" w:type="dxa"/>
            <w:shd w:val="clear" w:color="auto" w:fill="auto"/>
          </w:tcPr>
          <w:p w:rsidR="00625D87" w:rsidRPr="00625D87" w:rsidRDefault="00625D87" w:rsidP="00625D87">
            <w:pPr>
              <w:rPr>
                <w:rFonts w:cs="Arial"/>
                <w:b/>
              </w:rPr>
            </w:pPr>
            <w:r>
              <w:rPr>
                <w:rFonts w:cs="Arial"/>
                <w:b/>
              </w:rPr>
              <w:t>Education Act 194</w:t>
            </w:r>
            <w:r w:rsidR="005C5B90">
              <w:rPr>
                <w:rFonts w:cs="Arial"/>
                <w:b/>
              </w:rPr>
              <w:t>4</w:t>
            </w:r>
          </w:p>
          <w:p w:rsidR="00625D87" w:rsidRPr="00625D87" w:rsidRDefault="00625D87" w:rsidP="00625D87">
            <w:pPr>
              <w:rPr>
                <w:rFonts w:cs="Arial"/>
                <w:b/>
              </w:rPr>
            </w:pPr>
          </w:p>
        </w:tc>
        <w:tc>
          <w:tcPr>
            <w:tcW w:w="5528" w:type="dxa"/>
            <w:shd w:val="clear" w:color="auto" w:fill="auto"/>
          </w:tcPr>
          <w:p w:rsidR="00625D87" w:rsidRPr="00625D87" w:rsidRDefault="00625D87" w:rsidP="00625D87">
            <w:pPr>
              <w:rPr>
                <w:rFonts w:cs="Arial"/>
              </w:rPr>
            </w:pPr>
          </w:p>
        </w:tc>
        <w:tc>
          <w:tcPr>
            <w:tcW w:w="1985" w:type="dxa"/>
            <w:shd w:val="clear" w:color="auto" w:fill="auto"/>
          </w:tcPr>
          <w:p w:rsidR="00625D87" w:rsidRPr="00625D87" w:rsidRDefault="00625D87" w:rsidP="00625D87">
            <w:pPr>
              <w:rPr>
                <w:rFonts w:cs="Arial"/>
              </w:rPr>
            </w:pPr>
          </w:p>
        </w:tc>
      </w:tr>
      <w:tr w:rsidR="00625D87" w:rsidRPr="00625D87" w:rsidTr="00625D87">
        <w:tc>
          <w:tcPr>
            <w:tcW w:w="2972" w:type="dxa"/>
            <w:shd w:val="clear" w:color="auto" w:fill="auto"/>
          </w:tcPr>
          <w:p w:rsidR="00625D87" w:rsidRPr="00625D87" w:rsidRDefault="00625D87" w:rsidP="00625D87">
            <w:pPr>
              <w:rPr>
                <w:rFonts w:cs="Arial"/>
                <w:b/>
              </w:rPr>
            </w:pPr>
            <w:r>
              <w:rPr>
                <w:rFonts w:cs="Arial"/>
                <w:b/>
              </w:rPr>
              <w:t>Comprehensive education</w:t>
            </w:r>
          </w:p>
          <w:p w:rsidR="00625D87" w:rsidRPr="00625D87" w:rsidRDefault="00625D87" w:rsidP="00625D87">
            <w:pPr>
              <w:rPr>
                <w:rFonts w:cs="Arial"/>
                <w:b/>
              </w:rPr>
            </w:pPr>
          </w:p>
        </w:tc>
        <w:tc>
          <w:tcPr>
            <w:tcW w:w="5528" w:type="dxa"/>
            <w:shd w:val="clear" w:color="auto" w:fill="auto"/>
          </w:tcPr>
          <w:p w:rsidR="00625D87" w:rsidRPr="00625D87" w:rsidRDefault="00625D87" w:rsidP="00625D87">
            <w:pPr>
              <w:rPr>
                <w:rFonts w:cs="Arial"/>
              </w:rPr>
            </w:pPr>
          </w:p>
        </w:tc>
        <w:tc>
          <w:tcPr>
            <w:tcW w:w="1985" w:type="dxa"/>
            <w:shd w:val="clear" w:color="auto" w:fill="auto"/>
          </w:tcPr>
          <w:p w:rsidR="00625D87" w:rsidRPr="00625D87" w:rsidRDefault="00625D87" w:rsidP="00625D87">
            <w:pPr>
              <w:rPr>
                <w:rFonts w:cs="Arial"/>
              </w:rPr>
            </w:pPr>
          </w:p>
        </w:tc>
      </w:tr>
      <w:tr w:rsidR="00625D87" w:rsidRPr="00625D87" w:rsidTr="005C5B90">
        <w:trPr>
          <w:trHeight w:val="1121"/>
        </w:trPr>
        <w:tc>
          <w:tcPr>
            <w:tcW w:w="2972" w:type="dxa"/>
            <w:shd w:val="clear" w:color="auto" w:fill="auto"/>
          </w:tcPr>
          <w:p w:rsidR="00625D87" w:rsidRPr="00625D87" w:rsidRDefault="00625D87" w:rsidP="00625D87">
            <w:pPr>
              <w:rPr>
                <w:rFonts w:cs="Arial"/>
                <w:b/>
              </w:rPr>
            </w:pPr>
            <w:r>
              <w:rPr>
                <w:rFonts w:cs="Arial"/>
                <w:b/>
              </w:rPr>
              <w:t>Education Reform Act 1988</w:t>
            </w:r>
          </w:p>
        </w:tc>
        <w:tc>
          <w:tcPr>
            <w:tcW w:w="5528" w:type="dxa"/>
            <w:shd w:val="clear" w:color="auto" w:fill="auto"/>
          </w:tcPr>
          <w:p w:rsidR="00625D87" w:rsidRDefault="00625D87" w:rsidP="00625D87">
            <w:pPr>
              <w:rPr>
                <w:rFonts w:cs="Arial"/>
              </w:rPr>
            </w:pPr>
          </w:p>
          <w:p w:rsidR="00625D87" w:rsidRPr="00625D87" w:rsidRDefault="00625D87" w:rsidP="00625D87">
            <w:pPr>
              <w:rPr>
                <w:rFonts w:cs="Arial"/>
              </w:rPr>
            </w:pPr>
          </w:p>
        </w:tc>
        <w:tc>
          <w:tcPr>
            <w:tcW w:w="1985" w:type="dxa"/>
            <w:shd w:val="clear" w:color="auto" w:fill="auto"/>
          </w:tcPr>
          <w:p w:rsidR="00625D87" w:rsidRPr="00625D87" w:rsidRDefault="00625D87" w:rsidP="00625D87">
            <w:pPr>
              <w:rPr>
                <w:rFonts w:cs="Arial"/>
              </w:rPr>
            </w:pPr>
          </w:p>
        </w:tc>
      </w:tr>
      <w:tr w:rsidR="00625D87" w:rsidRPr="00625D87" w:rsidTr="00625D87">
        <w:tc>
          <w:tcPr>
            <w:tcW w:w="2972" w:type="dxa"/>
            <w:shd w:val="clear" w:color="auto" w:fill="auto"/>
          </w:tcPr>
          <w:p w:rsidR="00625D87" w:rsidRDefault="00625D87" w:rsidP="00625D87">
            <w:pPr>
              <w:rPr>
                <w:rFonts w:cs="Arial"/>
                <w:b/>
              </w:rPr>
            </w:pPr>
            <w:r>
              <w:rPr>
                <w:rFonts w:cs="Arial"/>
                <w:b/>
              </w:rPr>
              <w:t>Marketization (1988</w:t>
            </w:r>
            <w:r w:rsidR="005C5B90">
              <w:rPr>
                <w:rFonts w:cs="Arial"/>
                <w:b/>
              </w:rPr>
              <w:t xml:space="preserve"> onward</w:t>
            </w:r>
            <w:r>
              <w:rPr>
                <w:rFonts w:cs="Arial"/>
                <w:b/>
              </w:rPr>
              <w:t>)</w:t>
            </w:r>
          </w:p>
          <w:p w:rsidR="00625D87" w:rsidRPr="00625D87" w:rsidRDefault="00625D87" w:rsidP="00625D87">
            <w:pPr>
              <w:rPr>
                <w:rFonts w:cs="Arial"/>
                <w:b/>
              </w:rPr>
            </w:pPr>
          </w:p>
        </w:tc>
        <w:tc>
          <w:tcPr>
            <w:tcW w:w="5528" w:type="dxa"/>
            <w:shd w:val="clear" w:color="auto" w:fill="auto"/>
          </w:tcPr>
          <w:p w:rsidR="00625D87" w:rsidRPr="00625D87" w:rsidRDefault="00625D87" w:rsidP="00625D87">
            <w:pPr>
              <w:rPr>
                <w:rFonts w:cs="Arial"/>
              </w:rPr>
            </w:pPr>
          </w:p>
        </w:tc>
        <w:tc>
          <w:tcPr>
            <w:tcW w:w="1985" w:type="dxa"/>
            <w:shd w:val="clear" w:color="auto" w:fill="auto"/>
          </w:tcPr>
          <w:p w:rsidR="00625D87" w:rsidRPr="00625D87" w:rsidRDefault="00625D87" w:rsidP="00625D87">
            <w:pPr>
              <w:rPr>
                <w:rFonts w:cs="Arial"/>
              </w:rPr>
            </w:pPr>
          </w:p>
        </w:tc>
      </w:tr>
      <w:tr w:rsidR="00625D87" w:rsidRPr="00625D87" w:rsidTr="00625D87">
        <w:tc>
          <w:tcPr>
            <w:tcW w:w="2972" w:type="dxa"/>
            <w:shd w:val="clear" w:color="auto" w:fill="auto"/>
          </w:tcPr>
          <w:p w:rsidR="00625D87" w:rsidRDefault="00625D87" w:rsidP="00625D87">
            <w:pPr>
              <w:rPr>
                <w:rFonts w:cs="Arial"/>
                <w:b/>
              </w:rPr>
            </w:pPr>
            <w:r>
              <w:rPr>
                <w:rFonts w:cs="Arial"/>
                <w:b/>
              </w:rPr>
              <w:t>Introduction of GCSEs</w:t>
            </w:r>
            <w:r w:rsidR="005C5B90">
              <w:rPr>
                <w:rFonts w:cs="Arial"/>
                <w:b/>
              </w:rPr>
              <w:t xml:space="preserve"> (1980s)</w:t>
            </w:r>
          </w:p>
          <w:p w:rsidR="00625D87" w:rsidRPr="00625D87" w:rsidRDefault="00625D87" w:rsidP="00625D87">
            <w:pPr>
              <w:rPr>
                <w:rFonts w:cs="Arial"/>
                <w:b/>
              </w:rPr>
            </w:pPr>
          </w:p>
        </w:tc>
        <w:tc>
          <w:tcPr>
            <w:tcW w:w="5528" w:type="dxa"/>
            <w:shd w:val="clear" w:color="auto" w:fill="auto"/>
          </w:tcPr>
          <w:p w:rsidR="00625D87" w:rsidRPr="00625D87" w:rsidRDefault="00625D87" w:rsidP="00625D87">
            <w:pPr>
              <w:rPr>
                <w:rFonts w:cs="Arial"/>
              </w:rPr>
            </w:pPr>
          </w:p>
        </w:tc>
        <w:tc>
          <w:tcPr>
            <w:tcW w:w="1985" w:type="dxa"/>
            <w:shd w:val="clear" w:color="auto" w:fill="auto"/>
          </w:tcPr>
          <w:p w:rsidR="00625D87" w:rsidRPr="00625D87" w:rsidRDefault="00625D87" w:rsidP="00625D87">
            <w:pPr>
              <w:rPr>
                <w:rFonts w:cs="Arial"/>
              </w:rPr>
            </w:pPr>
          </w:p>
        </w:tc>
      </w:tr>
      <w:tr w:rsidR="00625D87" w:rsidRPr="00625D87" w:rsidTr="00625D87">
        <w:tc>
          <w:tcPr>
            <w:tcW w:w="2972" w:type="dxa"/>
            <w:shd w:val="clear" w:color="auto" w:fill="auto"/>
          </w:tcPr>
          <w:p w:rsidR="00625D87" w:rsidRPr="00625D87" w:rsidRDefault="00625D87" w:rsidP="00625D87">
            <w:pPr>
              <w:rPr>
                <w:rFonts w:cs="Arial"/>
                <w:b/>
              </w:rPr>
            </w:pPr>
            <w:r>
              <w:rPr>
                <w:rFonts w:cs="Arial"/>
                <w:b/>
              </w:rPr>
              <w:t>League tables</w:t>
            </w:r>
            <w:r w:rsidR="005C5B90">
              <w:rPr>
                <w:rFonts w:cs="Arial"/>
                <w:b/>
              </w:rPr>
              <w:t xml:space="preserve"> (1988 onward)</w:t>
            </w:r>
          </w:p>
          <w:p w:rsidR="00625D87" w:rsidRPr="00625D87" w:rsidRDefault="00625D87" w:rsidP="00625D87">
            <w:pPr>
              <w:rPr>
                <w:rFonts w:cs="Arial"/>
                <w:b/>
              </w:rPr>
            </w:pPr>
          </w:p>
        </w:tc>
        <w:tc>
          <w:tcPr>
            <w:tcW w:w="5528" w:type="dxa"/>
            <w:shd w:val="clear" w:color="auto" w:fill="auto"/>
          </w:tcPr>
          <w:p w:rsidR="00625D87" w:rsidRPr="00625D87" w:rsidRDefault="00625D87" w:rsidP="00625D87">
            <w:pPr>
              <w:rPr>
                <w:rFonts w:cs="Arial"/>
              </w:rPr>
            </w:pPr>
          </w:p>
        </w:tc>
        <w:tc>
          <w:tcPr>
            <w:tcW w:w="1985" w:type="dxa"/>
            <w:shd w:val="clear" w:color="auto" w:fill="auto"/>
          </w:tcPr>
          <w:p w:rsidR="00625D87" w:rsidRPr="00625D87" w:rsidRDefault="00625D87" w:rsidP="00625D87">
            <w:pPr>
              <w:rPr>
                <w:rFonts w:cs="Arial"/>
              </w:rPr>
            </w:pPr>
          </w:p>
        </w:tc>
      </w:tr>
      <w:tr w:rsidR="00625D87" w:rsidRPr="00625D87" w:rsidTr="00625D87">
        <w:tc>
          <w:tcPr>
            <w:tcW w:w="2972" w:type="dxa"/>
            <w:shd w:val="clear" w:color="auto" w:fill="auto"/>
          </w:tcPr>
          <w:p w:rsidR="00625D87" w:rsidRPr="00625D87" w:rsidRDefault="00625D87" w:rsidP="00625D87">
            <w:pPr>
              <w:rPr>
                <w:rFonts w:cs="Arial"/>
                <w:b/>
              </w:rPr>
            </w:pPr>
            <w:r>
              <w:rPr>
                <w:rFonts w:cs="Arial"/>
                <w:b/>
              </w:rPr>
              <w:t>Funding formula</w:t>
            </w:r>
          </w:p>
          <w:p w:rsidR="00625D87" w:rsidRPr="00625D87" w:rsidRDefault="00625D87" w:rsidP="00625D87">
            <w:pPr>
              <w:rPr>
                <w:rFonts w:cs="Arial"/>
                <w:b/>
              </w:rPr>
            </w:pPr>
          </w:p>
        </w:tc>
        <w:tc>
          <w:tcPr>
            <w:tcW w:w="5528" w:type="dxa"/>
            <w:shd w:val="clear" w:color="auto" w:fill="auto"/>
          </w:tcPr>
          <w:p w:rsidR="00625D87" w:rsidRPr="00625D87" w:rsidRDefault="00625D87" w:rsidP="00625D87">
            <w:pPr>
              <w:rPr>
                <w:rFonts w:cs="Arial"/>
              </w:rPr>
            </w:pPr>
          </w:p>
        </w:tc>
        <w:tc>
          <w:tcPr>
            <w:tcW w:w="1985" w:type="dxa"/>
            <w:shd w:val="clear" w:color="auto" w:fill="auto"/>
          </w:tcPr>
          <w:p w:rsidR="00625D87" w:rsidRPr="00625D87" w:rsidRDefault="00625D87" w:rsidP="00625D87">
            <w:pPr>
              <w:rPr>
                <w:rFonts w:cs="Arial"/>
              </w:rPr>
            </w:pPr>
          </w:p>
        </w:tc>
      </w:tr>
      <w:tr w:rsidR="00625D87" w:rsidRPr="00625D87" w:rsidTr="00625D87">
        <w:tc>
          <w:tcPr>
            <w:tcW w:w="2972" w:type="dxa"/>
            <w:shd w:val="clear" w:color="auto" w:fill="auto"/>
          </w:tcPr>
          <w:p w:rsidR="00625D87" w:rsidRDefault="00625D87" w:rsidP="00625D87">
            <w:pPr>
              <w:rPr>
                <w:rFonts w:cs="Arial"/>
                <w:b/>
              </w:rPr>
            </w:pPr>
            <w:r>
              <w:rPr>
                <w:rFonts w:cs="Arial"/>
                <w:b/>
              </w:rPr>
              <w:t>EMA</w:t>
            </w:r>
          </w:p>
          <w:p w:rsidR="00625D87" w:rsidRDefault="00625D87" w:rsidP="00625D87">
            <w:pPr>
              <w:rPr>
                <w:rFonts w:cs="Arial"/>
                <w:b/>
              </w:rPr>
            </w:pPr>
          </w:p>
        </w:tc>
        <w:tc>
          <w:tcPr>
            <w:tcW w:w="5528" w:type="dxa"/>
            <w:shd w:val="clear" w:color="auto" w:fill="auto"/>
          </w:tcPr>
          <w:p w:rsidR="00625D87" w:rsidRPr="00625D87" w:rsidRDefault="00625D87" w:rsidP="00625D87">
            <w:pPr>
              <w:rPr>
                <w:rFonts w:cs="Arial"/>
              </w:rPr>
            </w:pPr>
          </w:p>
        </w:tc>
        <w:tc>
          <w:tcPr>
            <w:tcW w:w="1985" w:type="dxa"/>
            <w:shd w:val="clear" w:color="auto" w:fill="auto"/>
          </w:tcPr>
          <w:p w:rsidR="00625D87" w:rsidRPr="00625D87" w:rsidRDefault="00625D87" w:rsidP="00625D87">
            <w:pPr>
              <w:rPr>
                <w:rFonts w:cs="Arial"/>
              </w:rPr>
            </w:pPr>
          </w:p>
        </w:tc>
      </w:tr>
      <w:tr w:rsidR="00625D87" w:rsidRPr="00625D87" w:rsidTr="00625D87">
        <w:tc>
          <w:tcPr>
            <w:tcW w:w="2972" w:type="dxa"/>
            <w:shd w:val="clear" w:color="auto" w:fill="auto"/>
          </w:tcPr>
          <w:p w:rsidR="00625D87" w:rsidRPr="00625D87" w:rsidRDefault="00625D87" w:rsidP="00625D87">
            <w:pPr>
              <w:rPr>
                <w:rFonts w:cs="Arial"/>
                <w:b/>
              </w:rPr>
            </w:pPr>
            <w:r>
              <w:rPr>
                <w:rFonts w:cs="Arial"/>
                <w:b/>
              </w:rPr>
              <w:t xml:space="preserve">Academies </w:t>
            </w:r>
          </w:p>
          <w:p w:rsidR="00625D87" w:rsidRPr="00625D87" w:rsidRDefault="00625D87" w:rsidP="00625D87">
            <w:pPr>
              <w:rPr>
                <w:rFonts w:cs="Arial"/>
                <w:b/>
              </w:rPr>
            </w:pPr>
          </w:p>
        </w:tc>
        <w:tc>
          <w:tcPr>
            <w:tcW w:w="5528" w:type="dxa"/>
            <w:shd w:val="clear" w:color="auto" w:fill="auto"/>
          </w:tcPr>
          <w:p w:rsidR="00625D87" w:rsidRPr="00625D87" w:rsidRDefault="00625D87" w:rsidP="00625D87">
            <w:pPr>
              <w:rPr>
                <w:rFonts w:cs="Arial"/>
              </w:rPr>
            </w:pPr>
          </w:p>
        </w:tc>
        <w:tc>
          <w:tcPr>
            <w:tcW w:w="1985" w:type="dxa"/>
            <w:shd w:val="clear" w:color="auto" w:fill="auto"/>
          </w:tcPr>
          <w:p w:rsidR="00625D87" w:rsidRPr="00625D87" w:rsidRDefault="00625D87" w:rsidP="00625D87">
            <w:pPr>
              <w:rPr>
                <w:rFonts w:cs="Arial"/>
              </w:rPr>
            </w:pPr>
          </w:p>
        </w:tc>
      </w:tr>
      <w:tr w:rsidR="00625D87" w:rsidRPr="00625D87" w:rsidTr="00625D87">
        <w:tc>
          <w:tcPr>
            <w:tcW w:w="2972" w:type="dxa"/>
            <w:shd w:val="clear" w:color="auto" w:fill="auto"/>
          </w:tcPr>
          <w:p w:rsidR="00625D87" w:rsidRPr="00625D87" w:rsidRDefault="00625D87" w:rsidP="00625D87">
            <w:pPr>
              <w:rPr>
                <w:rFonts w:cs="Arial"/>
                <w:b/>
              </w:rPr>
            </w:pPr>
            <w:r>
              <w:rPr>
                <w:rFonts w:cs="Arial"/>
                <w:b/>
              </w:rPr>
              <w:t>Free schools</w:t>
            </w:r>
          </w:p>
          <w:p w:rsidR="00625D87" w:rsidRPr="00625D87" w:rsidRDefault="00625D87" w:rsidP="00625D87">
            <w:pPr>
              <w:rPr>
                <w:rFonts w:cs="Arial"/>
                <w:b/>
              </w:rPr>
            </w:pPr>
          </w:p>
        </w:tc>
        <w:tc>
          <w:tcPr>
            <w:tcW w:w="5528" w:type="dxa"/>
            <w:shd w:val="clear" w:color="auto" w:fill="auto"/>
          </w:tcPr>
          <w:p w:rsidR="00625D87" w:rsidRPr="00625D87" w:rsidRDefault="00625D87" w:rsidP="00625D87">
            <w:pPr>
              <w:rPr>
                <w:rFonts w:cs="Arial"/>
              </w:rPr>
            </w:pPr>
          </w:p>
        </w:tc>
        <w:tc>
          <w:tcPr>
            <w:tcW w:w="1985" w:type="dxa"/>
            <w:shd w:val="clear" w:color="auto" w:fill="auto"/>
          </w:tcPr>
          <w:p w:rsidR="00625D87" w:rsidRPr="00625D87" w:rsidRDefault="00625D87" w:rsidP="00625D87">
            <w:pPr>
              <w:rPr>
                <w:rFonts w:cs="Arial"/>
              </w:rPr>
            </w:pPr>
          </w:p>
        </w:tc>
      </w:tr>
      <w:tr w:rsidR="00625D87" w:rsidRPr="00625D87" w:rsidTr="00625D87">
        <w:tc>
          <w:tcPr>
            <w:tcW w:w="2972" w:type="dxa"/>
            <w:shd w:val="clear" w:color="auto" w:fill="auto"/>
          </w:tcPr>
          <w:p w:rsidR="00625D87" w:rsidRPr="00625D87" w:rsidRDefault="00625D87" w:rsidP="00625D87">
            <w:pPr>
              <w:rPr>
                <w:rFonts w:cs="Arial"/>
                <w:b/>
              </w:rPr>
            </w:pPr>
            <w:r>
              <w:rPr>
                <w:rFonts w:cs="Arial"/>
                <w:b/>
              </w:rPr>
              <w:t>University fees</w:t>
            </w:r>
          </w:p>
          <w:p w:rsidR="00625D87" w:rsidRPr="00625D87" w:rsidRDefault="00625D87" w:rsidP="00625D87">
            <w:pPr>
              <w:rPr>
                <w:rFonts w:cs="Arial"/>
                <w:b/>
              </w:rPr>
            </w:pPr>
          </w:p>
        </w:tc>
        <w:tc>
          <w:tcPr>
            <w:tcW w:w="5528" w:type="dxa"/>
            <w:shd w:val="clear" w:color="auto" w:fill="auto"/>
          </w:tcPr>
          <w:p w:rsidR="00625D87" w:rsidRPr="00625D87" w:rsidRDefault="00625D87" w:rsidP="00625D87">
            <w:pPr>
              <w:rPr>
                <w:rFonts w:cs="Arial"/>
              </w:rPr>
            </w:pPr>
          </w:p>
        </w:tc>
        <w:tc>
          <w:tcPr>
            <w:tcW w:w="1985" w:type="dxa"/>
            <w:shd w:val="clear" w:color="auto" w:fill="auto"/>
          </w:tcPr>
          <w:p w:rsidR="00625D87" w:rsidRPr="00625D87" w:rsidRDefault="00625D87" w:rsidP="00625D87">
            <w:pPr>
              <w:rPr>
                <w:rFonts w:cs="Arial"/>
              </w:rPr>
            </w:pPr>
          </w:p>
        </w:tc>
      </w:tr>
      <w:tr w:rsidR="00625D87" w:rsidRPr="00625D87" w:rsidTr="00625D87">
        <w:tc>
          <w:tcPr>
            <w:tcW w:w="2972" w:type="dxa"/>
            <w:shd w:val="clear" w:color="auto" w:fill="auto"/>
          </w:tcPr>
          <w:p w:rsidR="00625D87" w:rsidRDefault="00625D87" w:rsidP="00625D87">
            <w:pPr>
              <w:rPr>
                <w:rFonts w:cs="Arial"/>
                <w:b/>
              </w:rPr>
            </w:pPr>
            <w:r>
              <w:rPr>
                <w:rFonts w:cs="Arial"/>
                <w:b/>
              </w:rPr>
              <w:t xml:space="preserve">GCSE/A Level </w:t>
            </w:r>
            <w:r w:rsidR="005C5B90">
              <w:rPr>
                <w:rFonts w:cs="Arial"/>
                <w:b/>
              </w:rPr>
              <w:t xml:space="preserve">/BTEC </w:t>
            </w:r>
            <w:r>
              <w:rPr>
                <w:rFonts w:cs="Arial"/>
                <w:b/>
              </w:rPr>
              <w:t>reform 2015</w:t>
            </w:r>
          </w:p>
        </w:tc>
        <w:tc>
          <w:tcPr>
            <w:tcW w:w="5528" w:type="dxa"/>
            <w:shd w:val="clear" w:color="auto" w:fill="auto"/>
          </w:tcPr>
          <w:p w:rsidR="00625D87" w:rsidRPr="00625D87" w:rsidRDefault="00625D87" w:rsidP="00625D87">
            <w:pPr>
              <w:rPr>
                <w:rFonts w:cs="Arial"/>
              </w:rPr>
            </w:pPr>
          </w:p>
        </w:tc>
        <w:tc>
          <w:tcPr>
            <w:tcW w:w="1985" w:type="dxa"/>
            <w:shd w:val="clear" w:color="auto" w:fill="auto"/>
          </w:tcPr>
          <w:p w:rsidR="00625D87" w:rsidRPr="00625D87" w:rsidRDefault="00625D87" w:rsidP="00625D87">
            <w:pPr>
              <w:rPr>
                <w:rFonts w:cs="Arial"/>
              </w:rPr>
            </w:pPr>
          </w:p>
        </w:tc>
      </w:tr>
      <w:tr w:rsidR="00625D87" w:rsidRPr="00625D87" w:rsidTr="00625D87">
        <w:tc>
          <w:tcPr>
            <w:tcW w:w="2972" w:type="dxa"/>
            <w:shd w:val="clear" w:color="auto" w:fill="auto"/>
          </w:tcPr>
          <w:p w:rsidR="00625D87" w:rsidRDefault="00625D87" w:rsidP="00625D87">
            <w:pPr>
              <w:rPr>
                <w:rFonts w:cs="Arial"/>
                <w:b/>
              </w:rPr>
            </w:pPr>
          </w:p>
          <w:p w:rsidR="00625D87" w:rsidRDefault="00625D87" w:rsidP="00625D87">
            <w:pPr>
              <w:rPr>
                <w:rFonts w:cs="Arial"/>
                <w:b/>
              </w:rPr>
            </w:pPr>
          </w:p>
        </w:tc>
        <w:tc>
          <w:tcPr>
            <w:tcW w:w="5528" w:type="dxa"/>
            <w:shd w:val="clear" w:color="auto" w:fill="auto"/>
          </w:tcPr>
          <w:p w:rsidR="00625D87" w:rsidRPr="00625D87" w:rsidRDefault="00625D87" w:rsidP="00625D87">
            <w:pPr>
              <w:rPr>
                <w:rFonts w:cs="Arial"/>
              </w:rPr>
            </w:pPr>
          </w:p>
        </w:tc>
        <w:tc>
          <w:tcPr>
            <w:tcW w:w="1985" w:type="dxa"/>
            <w:shd w:val="clear" w:color="auto" w:fill="auto"/>
          </w:tcPr>
          <w:p w:rsidR="00625D87" w:rsidRPr="00625D87" w:rsidRDefault="00625D87" w:rsidP="00625D87">
            <w:pPr>
              <w:rPr>
                <w:rFonts w:cs="Arial"/>
              </w:rPr>
            </w:pPr>
          </w:p>
        </w:tc>
      </w:tr>
    </w:tbl>
    <w:p w:rsidR="005C5B90" w:rsidRDefault="005C5B90">
      <w:pPr>
        <w:rPr>
          <w:b/>
          <w:i/>
        </w:rPr>
      </w:pPr>
      <w:r>
        <w:rPr>
          <w:b/>
          <w:i/>
        </w:rPr>
        <w:br w:type="page"/>
      </w:r>
    </w:p>
    <w:p w:rsidR="00BC596B" w:rsidRPr="00DA56C6" w:rsidRDefault="00BC596B" w:rsidP="00BC596B">
      <w:pPr>
        <w:rPr>
          <w:b/>
          <w:i/>
        </w:rPr>
      </w:pPr>
      <w:r w:rsidRPr="00DA56C6">
        <w:rPr>
          <w:b/>
          <w:i/>
        </w:rPr>
        <w:t>Types of questions:</w:t>
      </w:r>
    </w:p>
    <w:p w:rsidR="00BC596B" w:rsidRPr="00DA56C6" w:rsidRDefault="00BC596B" w:rsidP="00BC596B">
      <w:pPr>
        <w:numPr>
          <w:ilvl w:val="0"/>
          <w:numId w:val="1"/>
        </w:numPr>
        <w:spacing w:before="120" w:after="120" w:line="240" w:lineRule="auto"/>
        <w:rPr>
          <w:rFonts w:ascii="Calibri" w:hAnsi="Calibri" w:cs="Arial"/>
          <w:lang w:val="en-US"/>
        </w:rPr>
      </w:pPr>
      <w:r w:rsidRPr="00DA56C6">
        <w:rPr>
          <w:rFonts w:ascii="Calibri" w:hAnsi="Calibri" w:cs="Arial"/>
          <w:lang w:val="en-US"/>
        </w:rPr>
        <w:t>Outline two educational reforms which might reduce “class-based differences in educational achievement” [4]</w:t>
      </w:r>
    </w:p>
    <w:p w:rsidR="00BC596B" w:rsidRPr="00DA56C6" w:rsidRDefault="00BC596B" w:rsidP="00BC596B">
      <w:pPr>
        <w:numPr>
          <w:ilvl w:val="0"/>
          <w:numId w:val="1"/>
        </w:numPr>
        <w:spacing w:before="120" w:after="120" w:line="240" w:lineRule="auto"/>
        <w:rPr>
          <w:rFonts w:ascii="Calibri" w:hAnsi="Calibri" w:cs="Arial"/>
          <w:lang w:val="en-US"/>
        </w:rPr>
      </w:pPr>
      <w:r w:rsidRPr="00DA56C6">
        <w:rPr>
          <w:rFonts w:ascii="Calibri" w:hAnsi="Calibri" w:cs="Arial"/>
          <w:lang w:val="en-US"/>
        </w:rPr>
        <w:t>Outline two reasons why a school’s position in examination ‘league tables’ may be an unsatisfactory measure of its worth or effectiveness [4]</w:t>
      </w:r>
    </w:p>
    <w:p w:rsidR="00DA56C6" w:rsidRPr="00DA56C6" w:rsidRDefault="00DA56C6" w:rsidP="00DA56C6">
      <w:pPr>
        <w:numPr>
          <w:ilvl w:val="0"/>
          <w:numId w:val="1"/>
        </w:numPr>
        <w:spacing w:before="120" w:after="120" w:line="240" w:lineRule="auto"/>
        <w:rPr>
          <w:rFonts w:ascii="Calibri" w:hAnsi="Calibri" w:cs="Arial"/>
          <w:lang w:val="en-US"/>
        </w:rPr>
      </w:pPr>
      <w:r w:rsidRPr="00DA56C6">
        <w:rPr>
          <w:rFonts w:ascii="Calibri" w:hAnsi="Calibri" w:cs="Arial"/>
          <w:lang w:val="en-US"/>
        </w:rPr>
        <w:t>Outline three educational policies that may have affected educational attainment.[6]</w:t>
      </w:r>
    </w:p>
    <w:p w:rsidR="00DA56C6" w:rsidRPr="00084CD3" w:rsidRDefault="00DA56C6" w:rsidP="00DA56C6">
      <w:pPr>
        <w:numPr>
          <w:ilvl w:val="0"/>
          <w:numId w:val="1"/>
        </w:numPr>
        <w:spacing w:before="120" w:after="120" w:line="240" w:lineRule="auto"/>
        <w:rPr>
          <w:rFonts w:ascii="Calibri" w:hAnsi="Calibri" w:cs="Arial"/>
          <w:i/>
          <w:iCs/>
          <w:lang w:val="en-US"/>
        </w:rPr>
      </w:pPr>
      <w:proofErr w:type="spellStart"/>
      <w:r w:rsidRPr="00DA56C6">
        <w:rPr>
          <w:rFonts w:ascii="Calibri" w:hAnsi="Calibri" w:cs="Arial"/>
          <w:lang w:val="en-US"/>
        </w:rPr>
        <w:t>Analyse</w:t>
      </w:r>
      <w:proofErr w:type="spellEnd"/>
      <w:r w:rsidR="00BC596B" w:rsidRPr="00DA56C6">
        <w:rPr>
          <w:rFonts w:ascii="Calibri" w:hAnsi="Calibri" w:cs="Arial"/>
          <w:lang w:val="en-US"/>
        </w:rPr>
        <w:t xml:space="preserve"> two changes in policies which may have led to imp</w:t>
      </w:r>
      <w:r w:rsidRPr="00DA56C6">
        <w:rPr>
          <w:rFonts w:ascii="Calibri" w:hAnsi="Calibri" w:cs="Arial"/>
          <w:lang w:val="en-US"/>
        </w:rPr>
        <w:t>rovements in girls’ performance [10]</w:t>
      </w:r>
      <w:r w:rsidRPr="00625D87">
        <w:rPr>
          <w:noProof/>
          <w:lang w:eastAsia="en-GB"/>
        </w:rPr>
        <mc:AlternateContent>
          <mc:Choice Requires="wps">
            <w:drawing>
              <wp:anchor distT="0" distB="0" distL="114300" distR="114300" simplePos="0" relativeHeight="251664384" behindDoc="1" locked="0" layoutInCell="1" allowOverlap="1" wp14:anchorId="1B27116E" wp14:editId="44D47C0E">
                <wp:simplePos x="0" y="0"/>
                <wp:positionH relativeFrom="page">
                  <wp:posOffset>1445895</wp:posOffset>
                </wp:positionH>
                <wp:positionV relativeFrom="page">
                  <wp:posOffset>10858500</wp:posOffset>
                </wp:positionV>
                <wp:extent cx="5015230" cy="4114800"/>
                <wp:effectExtent l="7620" t="9525" r="635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5230" cy="4114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1FF86" id="Rectangle 2" o:spid="_x0000_s1026" style="position:absolute;margin-left:113.85pt;margin-top:855pt;width:394.9pt;height:32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">
                <w10:wrap anchorx="page" anchory="page"/>
              </v:rect>
            </w:pict>
          </mc:Fallback>
        </mc:AlternateContent>
      </w:r>
    </w:p>
    <w:p w:rsidR="00DA56C6" w:rsidRPr="00DA56C6" w:rsidRDefault="00DA56C6" w:rsidP="00084CD3">
      <w:pPr>
        <w:pBdr>
          <w:top w:val="single" w:sz="4" w:space="1" w:color="auto"/>
          <w:left w:val="single" w:sz="4" w:space="4" w:color="auto"/>
          <w:bottom w:val="single" w:sz="4" w:space="1" w:color="auto"/>
          <w:right w:val="single" w:sz="4" w:space="4" w:color="auto"/>
        </w:pBdr>
        <w:rPr>
          <w:rFonts w:cs="Arial"/>
          <w:b/>
        </w:rPr>
      </w:pPr>
      <w:r w:rsidRPr="00DA56C6">
        <w:rPr>
          <w:rFonts w:cs="Arial"/>
          <w:b/>
        </w:rPr>
        <w:t>The Sociology of the Family</w:t>
      </w:r>
      <w:r>
        <w:rPr>
          <w:rFonts w:cs="Arial"/>
          <w:b/>
        </w:rPr>
        <w:t xml:space="preserve"> (Paper 2)</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528"/>
        <w:gridCol w:w="1985"/>
      </w:tblGrid>
      <w:tr w:rsidR="00DA56C6" w:rsidRPr="00625D87" w:rsidTr="00DA56C6">
        <w:tc>
          <w:tcPr>
            <w:tcW w:w="2972" w:type="dxa"/>
            <w:shd w:val="clear" w:color="auto" w:fill="auto"/>
          </w:tcPr>
          <w:p w:rsidR="00DA56C6" w:rsidRPr="00625D87" w:rsidRDefault="00DA56C6" w:rsidP="00DA56C6">
            <w:pPr>
              <w:rPr>
                <w:rFonts w:cs="Arial"/>
              </w:rPr>
            </w:pPr>
            <w:r w:rsidRPr="00625D87">
              <w:rPr>
                <w:rFonts w:cs="Arial"/>
                <w:b/>
              </w:rPr>
              <w:t>Key Policy</w:t>
            </w:r>
            <w:r w:rsidRPr="00625D87">
              <w:rPr>
                <w:rFonts w:cs="Arial"/>
              </w:rPr>
              <w:t xml:space="preserve"> </w:t>
            </w:r>
          </w:p>
        </w:tc>
        <w:tc>
          <w:tcPr>
            <w:tcW w:w="5528" w:type="dxa"/>
            <w:shd w:val="clear" w:color="auto" w:fill="auto"/>
          </w:tcPr>
          <w:p w:rsidR="00DA56C6" w:rsidRPr="00625D87" w:rsidRDefault="00DA56C6" w:rsidP="00DA56C6">
            <w:pPr>
              <w:rPr>
                <w:rFonts w:cs="Arial"/>
              </w:rPr>
            </w:pPr>
            <w:r w:rsidRPr="00625D87">
              <w:rPr>
                <w:rFonts w:cs="Arial"/>
              </w:rPr>
              <w:t>Problem addressed by this policy</w:t>
            </w:r>
          </w:p>
        </w:tc>
        <w:tc>
          <w:tcPr>
            <w:tcW w:w="1985" w:type="dxa"/>
            <w:shd w:val="clear" w:color="auto" w:fill="auto"/>
          </w:tcPr>
          <w:p w:rsidR="00DA56C6" w:rsidRPr="00625D87" w:rsidRDefault="00DA56C6" w:rsidP="00DA56C6">
            <w:pPr>
              <w:rPr>
                <w:rFonts w:cs="Arial"/>
              </w:rPr>
            </w:pPr>
            <w:r w:rsidRPr="00625D87">
              <w:rPr>
                <w:rFonts w:cs="Arial"/>
              </w:rPr>
              <w:t>Policy Perspective linked to this policy (if possible)</w:t>
            </w:r>
          </w:p>
        </w:tc>
      </w:tr>
      <w:tr w:rsidR="00DA56C6" w:rsidRPr="00625D87" w:rsidTr="00DA56C6">
        <w:tc>
          <w:tcPr>
            <w:tcW w:w="2972" w:type="dxa"/>
            <w:shd w:val="clear" w:color="auto" w:fill="auto"/>
          </w:tcPr>
          <w:p w:rsidR="00DA56C6" w:rsidRPr="00625D87" w:rsidRDefault="00DA56C6" w:rsidP="00DA56C6">
            <w:pPr>
              <w:rPr>
                <w:rFonts w:cs="Arial"/>
                <w:b/>
              </w:rPr>
            </w:pPr>
            <w:r w:rsidRPr="00625D87">
              <w:rPr>
                <w:rFonts w:cs="Arial"/>
                <w:b/>
              </w:rPr>
              <w:t>Abortion Act 1967</w:t>
            </w:r>
          </w:p>
          <w:p w:rsidR="00DA56C6" w:rsidRPr="00625D87" w:rsidRDefault="00DA56C6" w:rsidP="00DA56C6">
            <w:pPr>
              <w:rPr>
                <w:rFonts w:cs="Arial"/>
                <w:b/>
              </w:rPr>
            </w:pPr>
          </w:p>
        </w:tc>
        <w:tc>
          <w:tcPr>
            <w:tcW w:w="5528" w:type="dxa"/>
            <w:shd w:val="clear" w:color="auto" w:fill="auto"/>
          </w:tcPr>
          <w:p w:rsidR="00DA56C6" w:rsidRPr="00625D87" w:rsidRDefault="00DA56C6" w:rsidP="00DA56C6">
            <w:pPr>
              <w:rPr>
                <w:rFonts w:cs="Arial"/>
              </w:rPr>
            </w:pPr>
          </w:p>
        </w:tc>
        <w:tc>
          <w:tcPr>
            <w:tcW w:w="1985" w:type="dxa"/>
            <w:shd w:val="clear" w:color="auto" w:fill="auto"/>
          </w:tcPr>
          <w:p w:rsidR="00DA56C6" w:rsidRPr="00625D87" w:rsidRDefault="00DA56C6" w:rsidP="00DA56C6">
            <w:pPr>
              <w:rPr>
                <w:rFonts w:cs="Arial"/>
              </w:rPr>
            </w:pPr>
          </w:p>
        </w:tc>
      </w:tr>
      <w:tr w:rsidR="00DA56C6" w:rsidRPr="00625D87" w:rsidTr="00DA56C6">
        <w:tc>
          <w:tcPr>
            <w:tcW w:w="2972" w:type="dxa"/>
            <w:shd w:val="clear" w:color="auto" w:fill="auto"/>
          </w:tcPr>
          <w:p w:rsidR="00DA56C6" w:rsidRPr="00625D87" w:rsidRDefault="00DA56C6" w:rsidP="00DA56C6">
            <w:pPr>
              <w:rPr>
                <w:rFonts w:cs="Arial"/>
                <w:b/>
              </w:rPr>
            </w:pPr>
            <w:r w:rsidRPr="00625D87">
              <w:rPr>
                <w:rFonts w:cs="Arial"/>
                <w:b/>
              </w:rPr>
              <w:t>Equal Pay Act 1970</w:t>
            </w:r>
          </w:p>
          <w:p w:rsidR="00DA56C6" w:rsidRPr="00625D87" w:rsidRDefault="00DA56C6" w:rsidP="00DA56C6">
            <w:pPr>
              <w:rPr>
                <w:rFonts w:cs="Arial"/>
                <w:b/>
              </w:rPr>
            </w:pPr>
          </w:p>
        </w:tc>
        <w:tc>
          <w:tcPr>
            <w:tcW w:w="5528" w:type="dxa"/>
            <w:shd w:val="clear" w:color="auto" w:fill="auto"/>
          </w:tcPr>
          <w:p w:rsidR="00DA56C6" w:rsidRPr="00625D87" w:rsidRDefault="00DA56C6" w:rsidP="00DA56C6">
            <w:pPr>
              <w:rPr>
                <w:rFonts w:cs="Arial"/>
              </w:rPr>
            </w:pPr>
          </w:p>
        </w:tc>
        <w:tc>
          <w:tcPr>
            <w:tcW w:w="1985" w:type="dxa"/>
            <w:shd w:val="clear" w:color="auto" w:fill="auto"/>
          </w:tcPr>
          <w:p w:rsidR="00DA56C6" w:rsidRPr="00625D87" w:rsidRDefault="00DA56C6" w:rsidP="00DA56C6">
            <w:pPr>
              <w:rPr>
                <w:rFonts w:cs="Arial"/>
              </w:rPr>
            </w:pPr>
          </w:p>
        </w:tc>
      </w:tr>
      <w:tr w:rsidR="00DA56C6" w:rsidRPr="00625D87" w:rsidTr="00DA56C6">
        <w:tc>
          <w:tcPr>
            <w:tcW w:w="2972" w:type="dxa"/>
            <w:shd w:val="clear" w:color="auto" w:fill="auto"/>
          </w:tcPr>
          <w:p w:rsidR="00DA56C6" w:rsidRPr="00625D87" w:rsidRDefault="00DA56C6" w:rsidP="00DA56C6">
            <w:pPr>
              <w:rPr>
                <w:rFonts w:cs="Arial"/>
                <w:b/>
              </w:rPr>
            </w:pPr>
            <w:r w:rsidRPr="00625D87">
              <w:rPr>
                <w:rFonts w:cs="Arial"/>
                <w:b/>
              </w:rPr>
              <w:t>Divorce Reform Act 1969/1971</w:t>
            </w:r>
          </w:p>
        </w:tc>
        <w:tc>
          <w:tcPr>
            <w:tcW w:w="5528" w:type="dxa"/>
            <w:shd w:val="clear" w:color="auto" w:fill="auto"/>
          </w:tcPr>
          <w:p w:rsidR="00DA56C6" w:rsidRPr="00625D87" w:rsidRDefault="00DA56C6" w:rsidP="00DA56C6">
            <w:pPr>
              <w:rPr>
                <w:rFonts w:cs="Arial"/>
              </w:rPr>
            </w:pPr>
          </w:p>
        </w:tc>
        <w:tc>
          <w:tcPr>
            <w:tcW w:w="1985" w:type="dxa"/>
            <w:shd w:val="clear" w:color="auto" w:fill="auto"/>
          </w:tcPr>
          <w:p w:rsidR="00DA56C6" w:rsidRPr="00625D87" w:rsidRDefault="00DA56C6" w:rsidP="00DA56C6">
            <w:pPr>
              <w:rPr>
                <w:rFonts w:cs="Arial"/>
              </w:rPr>
            </w:pPr>
          </w:p>
        </w:tc>
      </w:tr>
      <w:tr w:rsidR="00DA56C6" w:rsidRPr="00625D87" w:rsidTr="00DA56C6">
        <w:tc>
          <w:tcPr>
            <w:tcW w:w="2972" w:type="dxa"/>
            <w:shd w:val="clear" w:color="auto" w:fill="auto"/>
          </w:tcPr>
          <w:p w:rsidR="00DA56C6" w:rsidRPr="00625D87" w:rsidRDefault="00DA56C6" w:rsidP="00DA56C6">
            <w:pPr>
              <w:rPr>
                <w:rFonts w:cs="Arial"/>
                <w:b/>
              </w:rPr>
            </w:pPr>
            <w:r w:rsidRPr="00625D87">
              <w:rPr>
                <w:rFonts w:cs="Arial"/>
                <w:b/>
              </w:rPr>
              <w:t>Contraception becomes free on NHS 1974</w:t>
            </w:r>
          </w:p>
        </w:tc>
        <w:tc>
          <w:tcPr>
            <w:tcW w:w="5528" w:type="dxa"/>
            <w:shd w:val="clear" w:color="auto" w:fill="auto"/>
          </w:tcPr>
          <w:p w:rsidR="00DA56C6" w:rsidRPr="00625D87" w:rsidRDefault="00DA56C6" w:rsidP="00DA56C6">
            <w:pPr>
              <w:rPr>
                <w:rFonts w:cs="Arial"/>
              </w:rPr>
            </w:pPr>
          </w:p>
        </w:tc>
        <w:tc>
          <w:tcPr>
            <w:tcW w:w="1985" w:type="dxa"/>
            <w:shd w:val="clear" w:color="auto" w:fill="auto"/>
          </w:tcPr>
          <w:p w:rsidR="00DA56C6" w:rsidRPr="00625D87" w:rsidRDefault="00DA56C6" w:rsidP="00DA56C6">
            <w:pPr>
              <w:rPr>
                <w:rFonts w:cs="Arial"/>
              </w:rPr>
            </w:pPr>
          </w:p>
        </w:tc>
      </w:tr>
      <w:tr w:rsidR="00DA56C6" w:rsidRPr="00625D87" w:rsidTr="00DA56C6">
        <w:tc>
          <w:tcPr>
            <w:tcW w:w="2972" w:type="dxa"/>
            <w:shd w:val="clear" w:color="auto" w:fill="auto"/>
          </w:tcPr>
          <w:p w:rsidR="00DA56C6" w:rsidRPr="00625D87" w:rsidRDefault="00DA56C6" w:rsidP="00DA56C6">
            <w:pPr>
              <w:rPr>
                <w:rFonts w:cs="Arial"/>
                <w:b/>
              </w:rPr>
            </w:pPr>
            <w:r w:rsidRPr="00625D87">
              <w:rPr>
                <w:rFonts w:cs="Arial"/>
                <w:b/>
              </w:rPr>
              <w:t>Sex Discrimination Act 1975</w:t>
            </w:r>
          </w:p>
        </w:tc>
        <w:tc>
          <w:tcPr>
            <w:tcW w:w="5528" w:type="dxa"/>
            <w:shd w:val="clear" w:color="auto" w:fill="auto"/>
          </w:tcPr>
          <w:p w:rsidR="00DA56C6" w:rsidRDefault="00DA56C6" w:rsidP="00DA56C6">
            <w:pPr>
              <w:rPr>
                <w:rFonts w:cs="Arial"/>
              </w:rPr>
            </w:pPr>
          </w:p>
          <w:p w:rsidR="00DA56C6" w:rsidRPr="00625D87" w:rsidRDefault="00DA56C6" w:rsidP="00DA56C6">
            <w:pPr>
              <w:rPr>
                <w:rFonts w:cs="Arial"/>
              </w:rPr>
            </w:pPr>
          </w:p>
        </w:tc>
        <w:tc>
          <w:tcPr>
            <w:tcW w:w="1985" w:type="dxa"/>
            <w:shd w:val="clear" w:color="auto" w:fill="auto"/>
          </w:tcPr>
          <w:p w:rsidR="00DA56C6" w:rsidRPr="00625D87" w:rsidRDefault="00DA56C6" w:rsidP="00DA56C6">
            <w:pPr>
              <w:rPr>
                <w:rFonts w:cs="Arial"/>
              </w:rPr>
            </w:pPr>
          </w:p>
        </w:tc>
      </w:tr>
      <w:tr w:rsidR="00DA56C6" w:rsidRPr="00625D87" w:rsidTr="005C5B90">
        <w:trPr>
          <w:trHeight w:val="981"/>
        </w:trPr>
        <w:tc>
          <w:tcPr>
            <w:tcW w:w="2972" w:type="dxa"/>
            <w:shd w:val="clear" w:color="auto" w:fill="auto"/>
          </w:tcPr>
          <w:p w:rsidR="00DA56C6" w:rsidRPr="00625D87" w:rsidRDefault="00DA56C6" w:rsidP="00DA56C6">
            <w:pPr>
              <w:rPr>
                <w:rFonts w:cs="Arial"/>
                <w:b/>
              </w:rPr>
            </w:pPr>
            <w:r w:rsidRPr="00625D87">
              <w:rPr>
                <w:rFonts w:cs="Arial"/>
                <w:b/>
              </w:rPr>
              <w:t>Children Act (1989/</w:t>
            </w:r>
            <w:r w:rsidR="005C5B90">
              <w:rPr>
                <w:rFonts w:cs="Arial"/>
                <w:b/>
              </w:rPr>
              <w:t xml:space="preserve">1993/ </w:t>
            </w:r>
            <w:r w:rsidRPr="00625D87">
              <w:rPr>
                <w:rFonts w:cs="Arial"/>
                <w:b/>
              </w:rPr>
              <w:t>2004)</w:t>
            </w:r>
          </w:p>
        </w:tc>
        <w:tc>
          <w:tcPr>
            <w:tcW w:w="5528" w:type="dxa"/>
            <w:shd w:val="clear" w:color="auto" w:fill="auto"/>
          </w:tcPr>
          <w:p w:rsidR="00DA56C6" w:rsidRPr="00625D87" w:rsidRDefault="00DA56C6" w:rsidP="00DA56C6">
            <w:pPr>
              <w:rPr>
                <w:rFonts w:cs="Arial"/>
              </w:rPr>
            </w:pPr>
          </w:p>
        </w:tc>
        <w:tc>
          <w:tcPr>
            <w:tcW w:w="1985" w:type="dxa"/>
            <w:shd w:val="clear" w:color="auto" w:fill="auto"/>
          </w:tcPr>
          <w:p w:rsidR="00DA56C6" w:rsidRPr="00625D87" w:rsidRDefault="00DA56C6" w:rsidP="00DA56C6">
            <w:pPr>
              <w:rPr>
                <w:rFonts w:cs="Arial"/>
              </w:rPr>
            </w:pPr>
          </w:p>
        </w:tc>
      </w:tr>
      <w:tr w:rsidR="00DA56C6" w:rsidRPr="00625D87" w:rsidTr="00DA56C6">
        <w:tc>
          <w:tcPr>
            <w:tcW w:w="2972" w:type="dxa"/>
            <w:shd w:val="clear" w:color="auto" w:fill="auto"/>
          </w:tcPr>
          <w:p w:rsidR="00DA56C6" w:rsidRPr="00625D87" w:rsidRDefault="00DA56C6" w:rsidP="00DA56C6">
            <w:pPr>
              <w:rPr>
                <w:rFonts w:cs="Arial"/>
                <w:b/>
              </w:rPr>
            </w:pPr>
            <w:r w:rsidRPr="00625D87">
              <w:rPr>
                <w:rFonts w:cs="Arial"/>
                <w:b/>
              </w:rPr>
              <w:t>Civil Partnership Act 2004</w:t>
            </w:r>
          </w:p>
          <w:p w:rsidR="00DA56C6" w:rsidRPr="00625D87" w:rsidRDefault="00DA56C6" w:rsidP="00DA56C6">
            <w:pPr>
              <w:rPr>
                <w:rFonts w:cs="Arial"/>
                <w:b/>
              </w:rPr>
            </w:pPr>
          </w:p>
        </w:tc>
        <w:tc>
          <w:tcPr>
            <w:tcW w:w="5528" w:type="dxa"/>
            <w:shd w:val="clear" w:color="auto" w:fill="auto"/>
          </w:tcPr>
          <w:p w:rsidR="00DA56C6" w:rsidRPr="00625D87" w:rsidRDefault="00DA56C6" w:rsidP="00DA56C6">
            <w:pPr>
              <w:rPr>
                <w:rFonts w:cs="Arial"/>
              </w:rPr>
            </w:pPr>
          </w:p>
        </w:tc>
        <w:tc>
          <w:tcPr>
            <w:tcW w:w="1985" w:type="dxa"/>
            <w:shd w:val="clear" w:color="auto" w:fill="auto"/>
          </w:tcPr>
          <w:p w:rsidR="00DA56C6" w:rsidRPr="00625D87" w:rsidRDefault="00DA56C6" w:rsidP="00DA56C6">
            <w:pPr>
              <w:rPr>
                <w:rFonts w:cs="Arial"/>
              </w:rPr>
            </w:pPr>
          </w:p>
        </w:tc>
      </w:tr>
      <w:tr w:rsidR="00DA56C6" w:rsidRPr="00625D87" w:rsidTr="00DA56C6">
        <w:tc>
          <w:tcPr>
            <w:tcW w:w="2972" w:type="dxa"/>
            <w:shd w:val="clear" w:color="auto" w:fill="auto"/>
          </w:tcPr>
          <w:p w:rsidR="00DA56C6" w:rsidRPr="00625D87" w:rsidRDefault="00DA56C6" w:rsidP="00DA56C6">
            <w:pPr>
              <w:rPr>
                <w:rFonts w:cs="Arial"/>
                <w:b/>
              </w:rPr>
            </w:pPr>
            <w:r w:rsidRPr="00625D87">
              <w:rPr>
                <w:rFonts w:cs="Arial"/>
                <w:b/>
              </w:rPr>
              <w:t>Marriage (same sex couples act) 2013</w:t>
            </w:r>
          </w:p>
          <w:p w:rsidR="00DA56C6" w:rsidRPr="00625D87" w:rsidRDefault="00DA56C6" w:rsidP="00DA56C6">
            <w:pPr>
              <w:rPr>
                <w:rFonts w:cs="Arial"/>
                <w:b/>
              </w:rPr>
            </w:pPr>
          </w:p>
        </w:tc>
        <w:tc>
          <w:tcPr>
            <w:tcW w:w="5528" w:type="dxa"/>
            <w:shd w:val="clear" w:color="auto" w:fill="auto"/>
          </w:tcPr>
          <w:p w:rsidR="00DA56C6" w:rsidRPr="00625D87" w:rsidRDefault="00DA56C6" w:rsidP="00DA56C6">
            <w:pPr>
              <w:rPr>
                <w:rFonts w:cs="Arial"/>
              </w:rPr>
            </w:pPr>
          </w:p>
        </w:tc>
        <w:tc>
          <w:tcPr>
            <w:tcW w:w="1985" w:type="dxa"/>
            <w:shd w:val="clear" w:color="auto" w:fill="auto"/>
          </w:tcPr>
          <w:p w:rsidR="00DA56C6" w:rsidRPr="00625D87" w:rsidRDefault="00DA56C6" w:rsidP="00DA56C6">
            <w:pPr>
              <w:rPr>
                <w:rFonts w:cs="Arial"/>
              </w:rPr>
            </w:pPr>
          </w:p>
        </w:tc>
      </w:tr>
      <w:tr w:rsidR="00DA56C6" w:rsidRPr="00625D87" w:rsidTr="00DA56C6">
        <w:tc>
          <w:tcPr>
            <w:tcW w:w="2972" w:type="dxa"/>
            <w:shd w:val="clear" w:color="auto" w:fill="auto"/>
          </w:tcPr>
          <w:p w:rsidR="00DA56C6" w:rsidRPr="00625D87" w:rsidRDefault="00DA56C6" w:rsidP="00DA56C6">
            <w:pPr>
              <w:rPr>
                <w:rFonts w:cs="Arial"/>
                <w:b/>
              </w:rPr>
            </w:pPr>
            <w:r>
              <w:rPr>
                <w:rFonts w:cs="Arial"/>
                <w:b/>
              </w:rPr>
              <w:t>Age restrictions</w:t>
            </w:r>
          </w:p>
          <w:p w:rsidR="00DA56C6" w:rsidRPr="00625D87" w:rsidRDefault="00DA56C6" w:rsidP="00DA56C6">
            <w:pPr>
              <w:rPr>
                <w:rFonts w:cs="Arial"/>
                <w:b/>
              </w:rPr>
            </w:pPr>
          </w:p>
        </w:tc>
        <w:tc>
          <w:tcPr>
            <w:tcW w:w="5528" w:type="dxa"/>
            <w:shd w:val="clear" w:color="auto" w:fill="auto"/>
          </w:tcPr>
          <w:p w:rsidR="00DA56C6" w:rsidRPr="00625D87" w:rsidRDefault="00DA56C6" w:rsidP="00DA56C6">
            <w:pPr>
              <w:rPr>
                <w:rFonts w:cs="Arial"/>
              </w:rPr>
            </w:pPr>
          </w:p>
        </w:tc>
        <w:tc>
          <w:tcPr>
            <w:tcW w:w="1985" w:type="dxa"/>
            <w:shd w:val="clear" w:color="auto" w:fill="auto"/>
          </w:tcPr>
          <w:p w:rsidR="00DA56C6" w:rsidRPr="00625D87" w:rsidRDefault="00DA56C6" w:rsidP="00DA56C6">
            <w:pPr>
              <w:rPr>
                <w:rFonts w:cs="Arial"/>
              </w:rPr>
            </w:pPr>
          </w:p>
        </w:tc>
      </w:tr>
      <w:tr w:rsidR="00DA56C6" w:rsidRPr="00625D87" w:rsidTr="00DA56C6">
        <w:tc>
          <w:tcPr>
            <w:tcW w:w="2972" w:type="dxa"/>
            <w:shd w:val="clear" w:color="auto" w:fill="auto"/>
          </w:tcPr>
          <w:p w:rsidR="00DA56C6" w:rsidRPr="00625D87" w:rsidRDefault="00C95DEC" w:rsidP="00DA56C6">
            <w:pPr>
              <w:rPr>
                <w:rFonts w:cs="Arial"/>
                <w:b/>
              </w:rPr>
            </w:pPr>
            <w:r>
              <w:rPr>
                <w:rFonts w:cs="Arial"/>
                <w:b/>
              </w:rPr>
              <w:t>Equality Act (2010)</w:t>
            </w:r>
          </w:p>
          <w:p w:rsidR="00DA56C6" w:rsidRPr="00625D87" w:rsidRDefault="00DA56C6" w:rsidP="00DA56C6">
            <w:pPr>
              <w:rPr>
                <w:rFonts w:cs="Arial"/>
                <w:b/>
              </w:rPr>
            </w:pPr>
          </w:p>
        </w:tc>
        <w:tc>
          <w:tcPr>
            <w:tcW w:w="5528" w:type="dxa"/>
            <w:shd w:val="clear" w:color="auto" w:fill="auto"/>
          </w:tcPr>
          <w:p w:rsidR="00DA56C6" w:rsidRPr="00625D87" w:rsidRDefault="00DA56C6" w:rsidP="00DA56C6">
            <w:pPr>
              <w:rPr>
                <w:rFonts w:cs="Arial"/>
              </w:rPr>
            </w:pPr>
          </w:p>
        </w:tc>
        <w:tc>
          <w:tcPr>
            <w:tcW w:w="1985" w:type="dxa"/>
            <w:shd w:val="clear" w:color="auto" w:fill="auto"/>
          </w:tcPr>
          <w:p w:rsidR="00DA56C6" w:rsidRPr="00625D87" w:rsidRDefault="00DA56C6" w:rsidP="00DA56C6">
            <w:pPr>
              <w:rPr>
                <w:rFonts w:cs="Arial"/>
              </w:rPr>
            </w:pPr>
          </w:p>
        </w:tc>
      </w:tr>
      <w:tr w:rsidR="00DA56C6" w:rsidRPr="00625D87" w:rsidTr="00DA56C6">
        <w:tc>
          <w:tcPr>
            <w:tcW w:w="2972" w:type="dxa"/>
            <w:shd w:val="clear" w:color="auto" w:fill="auto"/>
          </w:tcPr>
          <w:p w:rsidR="00DA56C6" w:rsidRDefault="00DA56C6" w:rsidP="00DA56C6">
            <w:pPr>
              <w:rPr>
                <w:rFonts w:cs="Arial"/>
                <w:b/>
              </w:rPr>
            </w:pPr>
          </w:p>
          <w:p w:rsidR="00DA56C6" w:rsidRPr="00625D87" w:rsidRDefault="00DA56C6" w:rsidP="00DA56C6">
            <w:pPr>
              <w:rPr>
                <w:rFonts w:cs="Arial"/>
                <w:b/>
              </w:rPr>
            </w:pPr>
          </w:p>
        </w:tc>
        <w:tc>
          <w:tcPr>
            <w:tcW w:w="5528" w:type="dxa"/>
            <w:shd w:val="clear" w:color="auto" w:fill="auto"/>
          </w:tcPr>
          <w:p w:rsidR="00DA56C6" w:rsidRPr="00625D87" w:rsidRDefault="00DA56C6" w:rsidP="00DA56C6">
            <w:pPr>
              <w:rPr>
                <w:rFonts w:cs="Arial"/>
              </w:rPr>
            </w:pPr>
          </w:p>
        </w:tc>
        <w:tc>
          <w:tcPr>
            <w:tcW w:w="1985" w:type="dxa"/>
            <w:shd w:val="clear" w:color="auto" w:fill="auto"/>
          </w:tcPr>
          <w:p w:rsidR="00DA56C6" w:rsidRPr="00625D87" w:rsidRDefault="00DA56C6" w:rsidP="00DA56C6">
            <w:pPr>
              <w:rPr>
                <w:rFonts w:cs="Arial"/>
              </w:rPr>
            </w:pPr>
          </w:p>
        </w:tc>
      </w:tr>
    </w:tbl>
    <w:p w:rsidR="00DA56C6" w:rsidRPr="00DA56C6" w:rsidRDefault="00DA56C6" w:rsidP="00DA56C6">
      <w:pPr>
        <w:pStyle w:val="ListParagraph"/>
        <w:rPr>
          <w:rFonts w:cs="Arial"/>
          <w:b/>
        </w:rPr>
      </w:pPr>
    </w:p>
    <w:p w:rsidR="00084CD3" w:rsidRDefault="00084CD3" w:rsidP="00DA56C6">
      <w:pPr>
        <w:pStyle w:val="ListParagraph"/>
        <w:rPr>
          <w:rFonts w:cs="Arial"/>
          <w:b/>
          <w:i/>
        </w:rPr>
      </w:pPr>
    </w:p>
    <w:p w:rsidR="00DA56C6" w:rsidRPr="00DA56C6" w:rsidRDefault="00DA56C6" w:rsidP="00DA56C6">
      <w:pPr>
        <w:pStyle w:val="ListParagraph"/>
        <w:rPr>
          <w:rFonts w:cs="Arial"/>
          <w:b/>
          <w:i/>
        </w:rPr>
      </w:pPr>
      <w:r w:rsidRPr="00DA56C6">
        <w:rPr>
          <w:rFonts w:cs="Arial"/>
          <w:b/>
          <w:i/>
        </w:rPr>
        <w:t xml:space="preserve">Types of questions: </w:t>
      </w:r>
    </w:p>
    <w:p w:rsidR="00DA56C6" w:rsidRPr="00DA56C6" w:rsidRDefault="00DA56C6" w:rsidP="00DA56C6">
      <w:pPr>
        <w:pStyle w:val="ListParagraph"/>
        <w:numPr>
          <w:ilvl w:val="0"/>
          <w:numId w:val="1"/>
        </w:numPr>
        <w:rPr>
          <w:rFonts w:cs="Arial"/>
        </w:rPr>
      </w:pPr>
      <w:r w:rsidRPr="00DA56C6">
        <w:rPr>
          <w:rFonts w:cs="Arial"/>
        </w:rPr>
        <w:t>Outline and explain two ways social policy has had an impact on the nature of the family [10]</w:t>
      </w:r>
    </w:p>
    <w:p w:rsidR="00DA56C6" w:rsidRPr="00DA56C6" w:rsidRDefault="00DA56C6" w:rsidP="00DA56C6">
      <w:pPr>
        <w:pStyle w:val="ListParagraph"/>
        <w:numPr>
          <w:ilvl w:val="0"/>
          <w:numId w:val="1"/>
        </w:numPr>
        <w:rPr>
          <w:rFonts w:cs="Arial"/>
        </w:rPr>
      </w:pPr>
      <w:r w:rsidRPr="00DA56C6">
        <w:rPr>
          <w:rFonts w:cs="Arial"/>
        </w:rPr>
        <w:t>Outline and explain two ways social policy has created a child centred society [10]</w:t>
      </w:r>
    </w:p>
    <w:p w:rsidR="00DA56C6" w:rsidRPr="00DA56C6" w:rsidRDefault="00DA56C6" w:rsidP="005C2DF8">
      <w:pPr>
        <w:pStyle w:val="ListParagraph"/>
        <w:numPr>
          <w:ilvl w:val="0"/>
          <w:numId w:val="1"/>
        </w:numPr>
        <w:rPr>
          <w:rFonts w:cs="Arial"/>
        </w:rPr>
      </w:pPr>
      <w:r w:rsidRPr="00DA56C6">
        <w:rPr>
          <w:rFonts w:cs="Arial"/>
        </w:rPr>
        <w:t>Outline and explain two social policies that have had an impact on women choosing to have children later [10]</w:t>
      </w:r>
    </w:p>
    <w:p w:rsidR="005C2DF8" w:rsidRPr="00625D87" w:rsidRDefault="005C2DF8" w:rsidP="00084CD3">
      <w:pPr>
        <w:pBdr>
          <w:top w:val="single" w:sz="4" w:space="1" w:color="auto"/>
          <w:left w:val="single" w:sz="4" w:space="4" w:color="auto"/>
          <w:bottom w:val="single" w:sz="4" w:space="1" w:color="auto"/>
          <w:right w:val="single" w:sz="4" w:space="4" w:color="auto"/>
        </w:pBdr>
        <w:rPr>
          <w:rFonts w:cs="Arial"/>
          <w:b/>
        </w:rPr>
      </w:pPr>
      <w:r w:rsidRPr="00625D87">
        <w:rPr>
          <w:rFonts w:cs="Arial"/>
          <w:b/>
          <w:noProof/>
          <w:lang w:eastAsia="en-GB"/>
        </w:rPr>
        <mc:AlternateContent>
          <mc:Choice Requires="wps">
            <w:drawing>
              <wp:anchor distT="0" distB="0" distL="114300" distR="114300" simplePos="0" relativeHeight="251662336" behindDoc="1" locked="0" layoutInCell="1" allowOverlap="1">
                <wp:simplePos x="0" y="0"/>
                <wp:positionH relativeFrom="page">
                  <wp:posOffset>1445895</wp:posOffset>
                </wp:positionH>
                <wp:positionV relativeFrom="page">
                  <wp:posOffset>10858500</wp:posOffset>
                </wp:positionV>
                <wp:extent cx="5015230" cy="4114800"/>
                <wp:effectExtent l="7620" t="9525" r="635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5230" cy="4114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70D04" id="Rectangle 3" o:spid="_x0000_s1026" style="position:absolute;margin-left:113.85pt;margin-top:855pt;width:394.9pt;height:32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">
                <w10:wrap anchorx="page" anchory="page"/>
              </v:rect>
            </w:pict>
          </mc:Fallback>
        </mc:AlternateContent>
      </w:r>
      <w:r w:rsidRPr="00625D87">
        <w:rPr>
          <w:rFonts w:cs="Arial"/>
          <w:b/>
        </w:rPr>
        <w:t>The Sociology of Crime and Deviance</w:t>
      </w:r>
      <w:r w:rsidR="00DA56C6">
        <w:rPr>
          <w:rFonts w:cs="Arial"/>
          <w:b/>
        </w:rPr>
        <w:t xml:space="preserve"> (Paper 3)</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103"/>
        <w:gridCol w:w="2410"/>
      </w:tblGrid>
      <w:tr w:rsidR="00625D87" w:rsidRPr="00625D87" w:rsidTr="00625D87">
        <w:tc>
          <w:tcPr>
            <w:tcW w:w="2972" w:type="dxa"/>
            <w:shd w:val="clear" w:color="auto" w:fill="auto"/>
          </w:tcPr>
          <w:p w:rsidR="00625D87" w:rsidRPr="00625D87" w:rsidRDefault="00625D87" w:rsidP="00625D87">
            <w:pPr>
              <w:rPr>
                <w:rFonts w:cs="Arial"/>
              </w:rPr>
            </w:pPr>
            <w:r w:rsidRPr="00625D87">
              <w:rPr>
                <w:rFonts w:cs="Arial"/>
                <w:b/>
              </w:rPr>
              <w:t>Key Policy</w:t>
            </w:r>
            <w:r w:rsidRPr="00625D87">
              <w:rPr>
                <w:rFonts w:cs="Arial"/>
              </w:rPr>
              <w:t xml:space="preserve"> </w:t>
            </w:r>
          </w:p>
        </w:tc>
        <w:tc>
          <w:tcPr>
            <w:tcW w:w="5103" w:type="dxa"/>
            <w:shd w:val="clear" w:color="auto" w:fill="auto"/>
          </w:tcPr>
          <w:p w:rsidR="00625D87" w:rsidRPr="00625D87" w:rsidRDefault="00625D87" w:rsidP="00625D87">
            <w:pPr>
              <w:rPr>
                <w:rFonts w:cs="Arial"/>
              </w:rPr>
            </w:pPr>
            <w:r w:rsidRPr="00625D87">
              <w:rPr>
                <w:rFonts w:cs="Arial"/>
              </w:rPr>
              <w:t>Problem addressed by this policy</w:t>
            </w:r>
          </w:p>
        </w:tc>
        <w:tc>
          <w:tcPr>
            <w:tcW w:w="2410" w:type="dxa"/>
            <w:shd w:val="clear" w:color="auto" w:fill="auto"/>
          </w:tcPr>
          <w:p w:rsidR="00625D87" w:rsidRPr="00625D87" w:rsidRDefault="00625D87" w:rsidP="00625D87">
            <w:pPr>
              <w:rPr>
                <w:rFonts w:cs="Arial"/>
              </w:rPr>
            </w:pPr>
            <w:r w:rsidRPr="00625D87">
              <w:rPr>
                <w:rFonts w:cs="Arial"/>
              </w:rPr>
              <w:t>Policy Perspective linked to this policy (if possible)</w:t>
            </w:r>
          </w:p>
        </w:tc>
      </w:tr>
      <w:tr w:rsidR="00625D87" w:rsidRPr="00625D87" w:rsidTr="00625D87">
        <w:tc>
          <w:tcPr>
            <w:tcW w:w="2972" w:type="dxa"/>
            <w:shd w:val="clear" w:color="auto" w:fill="auto"/>
          </w:tcPr>
          <w:p w:rsidR="00625D87" w:rsidRDefault="00BC596B" w:rsidP="00625D87">
            <w:pPr>
              <w:rPr>
                <w:rFonts w:cs="Arial"/>
                <w:b/>
              </w:rPr>
            </w:pPr>
            <w:r>
              <w:rPr>
                <w:rFonts w:cs="Arial"/>
                <w:b/>
              </w:rPr>
              <w:t>Zero tolerance policing</w:t>
            </w:r>
          </w:p>
          <w:p w:rsidR="00BC596B" w:rsidRPr="00625D87" w:rsidRDefault="00BC596B" w:rsidP="00625D87">
            <w:pPr>
              <w:rPr>
                <w:rFonts w:cs="Arial"/>
                <w:b/>
              </w:rPr>
            </w:pPr>
          </w:p>
        </w:tc>
        <w:tc>
          <w:tcPr>
            <w:tcW w:w="5103" w:type="dxa"/>
            <w:shd w:val="clear" w:color="auto" w:fill="auto"/>
          </w:tcPr>
          <w:p w:rsidR="00625D87" w:rsidRPr="00625D87" w:rsidRDefault="00625D87" w:rsidP="00625D87">
            <w:pPr>
              <w:rPr>
                <w:rFonts w:cs="Arial"/>
              </w:rPr>
            </w:pPr>
          </w:p>
        </w:tc>
        <w:tc>
          <w:tcPr>
            <w:tcW w:w="2410" w:type="dxa"/>
            <w:shd w:val="clear" w:color="auto" w:fill="auto"/>
          </w:tcPr>
          <w:p w:rsidR="00625D87" w:rsidRPr="00625D87" w:rsidRDefault="00625D87" w:rsidP="00625D87">
            <w:pPr>
              <w:rPr>
                <w:rFonts w:cs="Arial"/>
              </w:rPr>
            </w:pPr>
          </w:p>
        </w:tc>
      </w:tr>
      <w:tr w:rsidR="00625D87" w:rsidRPr="00625D87" w:rsidTr="00625D87">
        <w:tc>
          <w:tcPr>
            <w:tcW w:w="2972" w:type="dxa"/>
            <w:shd w:val="clear" w:color="auto" w:fill="auto"/>
          </w:tcPr>
          <w:p w:rsidR="00625D87" w:rsidRDefault="00BC596B" w:rsidP="00625D87">
            <w:pPr>
              <w:rPr>
                <w:rFonts w:cs="Arial"/>
                <w:b/>
              </w:rPr>
            </w:pPr>
            <w:r>
              <w:rPr>
                <w:rFonts w:cs="Arial"/>
                <w:b/>
              </w:rPr>
              <w:t>ASBOs</w:t>
            </w:r>
          </w:p>
          <w:p w:rsidR="00BC596B" w:rsidRPr="00625D87" w:rsidRDefault="00BC596B" w:rsidP="00625D87">
            <w:pPr>
              <w:rPr>
                <w:rFonts w:cs="Arial"/>
                <w:b/>
              </w:rPr>
            </w:pPr>
          </w:p>
        </w:tc>
        <w:tc>
          <w:tcPr>
            <w:tcW w:w="5103" w:type="dxa"/>
            <w:shd w:val="clear" w:color="auto" w:fill="auto"/>
          </w:tcPr>
          <w:p w:rsidR="00625D87" w:rsidRPr="00625D87" w:rsidRDefault="00625D87" w:rsidP="00625D87">
            <w:pPr>
              <w:rPr>
                <w:rFonts w:cs="Arial"/>
              </w:rPr>
            </w:pPr>
          </w:p>
        </w:tc>
        <w:tc>
          <w:tcPr>
            <w:tcW w:w="2410" w:type="dxa"/>
            <w:shd w:val="clear" w:color="auto" w:fill="auto"/>
          </w:tcPr>
          <w:p w:rsidR="00625D87" w:rsidRPr="00625D87" w:rsidRDefault="00625D87" w:rsidP="00625D87">
            <w:pPr>
              <w:rPr>
                <w:rFonts w:cs="Arial"/>
              </w:rPr>
            </w:pPr>
          </w:p>
        </w:tc>
      </w:tr>
      <w:tr w:rsidR="00625D87" w:rsidRPr="00625D87" w:rsidTr="00625D87">
        <w:tc>
          <w:tcPr>
            <w:tcW w:w="2972" w:type="dxa"/>
            <w:shd w:val="clear" w:color="auto" w:fill="auto"/>
          </w:tcPr>
          <w:p w:rsidR="00625D87" w:rsidRDefault="00BC596B" w:rsidP="00625D87">
            <w:pPr>
              <w:rPr>
                <w:rFonts w:cs="Arial"/>
                <w:b/>
              </w:rPr>
            </w:pPr>
            <w:r>
              <w:rPr>
                <w:rFonts w:cs="Arial"/>
                <w:b/>
              </w:rPr>
              <w:t>Intervention approaches</w:t>
            </w:r>
          </w:p>
          <w:p w:rsidR="00BC596B" w:rsidRPr="00625D87" w:rsidRDefault="00BC596B" w:rsidP="00625D87">
            <w:pPr>
              <w:rPr>
                <w:rFonts w:cs="Arial"/>
                <w:b/>
              </w:rPr>
            </w:pPr>
          </w:p>
        </w:tc>
        <w:tc>
          <w:tcPr>
            <w:tcW w:w="5103" w:type="dxa"/>
            <w:shd w:val="clear" w:color="auto" w:fill="auto"/>
          </w:tcPr>
          <w:p w:rsidR="00625D87" w:rsidRPr="00625D87" w:rsidRDefault="00625D87" w:rsidP="00625D87">
            <w:pPr>
              <w:rPr>
                <w:rFonts w:cs="Arial"/>
              </w:rPr>
            </w:pPr>
          </w:p>
        </w:tc>
        <w:tc>
          <w:tcPr>
            <w:tcW w:w="2410" w:type="dxa"/>
            <w:shd w:val="clear" w:color="auto" w:fill="auto"/>
          </w:tcPr>
          <w:p w:rsidR="00625D87" w:rsidRPr="00625D87" w:rsidRDefault="00625D87" w:rsidP="00625D87">
            <w:pPr>
              <w:rPr>
                <w:rFonts w:cs="Arial"/>
              </w:rPr>
            </w:pPr>
          </w:p>
        </w:tc>
      </w:tr>
      <w:tr w:rsidR="00625D87" w:rsidRPr="00625D87" w:rsidTr="00625D87">
        <w:tc>
          <w:tcPr>
            <w:tcW w:w="2972" w:type="dxa"/>
            <w:shd w:val="clear" w:color="auto" w:fill="auto"/>
          </w:tcPr>
          <w:p w:rsidR="00BC596B" w:rsidRPr="00625D87" w:rsidRDefault="00BC596B" w:rsidP="00625D87">
            <w:pPr>
              <w:rPr>
                <w:rFonts w:cs="Arial"/>
                <w:b/>
              </w:rPr>
            </w:pPr>
            <w:r>
              <w:rPr>
                <w:rFonts w:cs="Arial"/>
                <w:b/>
              </w:rPr>
              <w:t>Situational crime prevention e.g. CCTV</w:t>
            </w:r>
          </w:p>
        </w:tc>
        <w:tc>
          <w:tcPr>
            <w:tcW w:w="5103" w:type="dxa"/>
            <w:shd w:val="clear" w:color="auto" w:fill="auto"/>
          </w:tcPr>
          <w:p w:rsidR="00625D87" w:rsidRPr="00625D87" w:rsidRDefault="00625D87" w:rsidP="00625D87">
            <w:pPr>
              <w:rPr>
                <w:rFonts w:cs="Arial"/>
              </w:rPr>
            </w:pPr>
          </w:p>
        </w:tc>
        <w:tc>
          <w:tcPr>
            <w:tcW w:w="2410" w:type="dxa"/>
            <w:shd w:val="clear" w:color="auto" w:fill="auto"/>
          </w:tcPr>
          <w:p w:rsidR="00625D87" w:rsidRPr="00625D87" w:rsidRDefault="00625D87" w:rsidP="00625D87">
            <w:pPr>
              <w:rPr>
                <w:rFonts w:cs="Arial"/>
              </w:rPr>
            </w:pPr>
          </w:p>
        </w:tc>
      </w:tr>
      <w:tr w:rsidR="00625D87" w:rsidRPr="00625D87" w:rsidTr="00625D87">
        <w:tc>
          <w:tcPr>
            <w:tcW w:w="2972" w:type="dxa"/>
            <w:shd w:val="clear" w:color="auto" w:fill="auto"/>
          </w:tcPr>
          <w:p w:rsidR="00BC596B" w:rsidRPr="00625D87" w:rsidRDefault="00BC596B" w:rsidP="00625D87">
            <w:pPr>
              <w:rPr>
                <w:rFonts w:cs="Arial"/>
                <w:b/>
              </w:rPr>
            </w:pPr>
            <w:r>
              <w:rPr>
                <w:rFonts w:cs="Arial"/>
                <w:b/>
              </w:rPr>
              <w:t xml:space="preserve">UN Convention of Human Rights </w:t>
            </w:r>
          </w:p>
        </w:tc>
        <w:tc>
          <w:tcPr>
            <w:tcW w:w="5103" w:type="dxa"/>
            <w:shd w:val="clear" w:color="auto" w:fill="auto"/>
          </w:tcPr>
          <w:p w:rsidR="00625D87" w:rsidRPr="00625D87" w:rsidRDefault="00625D87" w:rsidP="00625D87">
            <w:pPr>
              <w:rPr>
                <w:rFonts w:cs="Arial"/>
              </w:rPr>
            </w:pPr>
          </w:p>
        </w:tc>
        <w:tc>
          <w:tcPr>
            <w:tcW w:w="2410" w:type="dxa"/>
            <w:shd w:val="clear" w:color="auto" w:fill="auto"/>
          </w:tcPr>
          <w:p w:rsidR="00625D87" w:rsidRPr="00625D87" w:rsidRDefault="00625D87" w:rsidP="00625D87">
            <w:pPr>
              <w:rPr>
                <w:rFonts w:cs="Arial"/>
              </w:rPr>
            </w:pPr>
          </w:p>
        </w:tc>
      </w:tr>
      <w:tr w:rsidR="00625D87" w:rsidRPr="00625D87" w:rsidTr="00625D87">
        <w:tc>
          <w:tcPr>
            <w:tcW w:w="2972" w:type="dxa"/>
            <w:shd w:val="clear" w:color="auto" w:fill="auto"/>
          </w:tcPr>
          <w:p w:rsidR="00625D87" w:rsidRDefault="00625D87" w:rsidP="00625D87">
            <w:pPr>
              <w:rPr>
                <w:rFonts w:cs="Arial"/>
                <w:b/>
              </w:rPr>
            </w:pPr>
          </w:p>
          <w:p w:rsidR="00BC596B" w:rsidRPr="00625D87" w:rsidRDefault="00BC596B" w:rsidP="00625D87">
            <w:pPr>
              <w:rPr>
                <w:rFonts w:cs="Arial"/>
                <w:b/>
              </w:rPr>
            </w:pPr>
          </w:p>
        </w:tc>
        <w:tc>
          <w:tcPr>
            <w:tcW w:w="5103" w:type="dxa"/>
            <w:shd w:val="clear" w:color="auto" w:fill="auto"/>
          </w:tcPr>
          <w:p w:rsidR="00625D87" w:rsidRPr="00625D87" w:rsidRDefault="00625D87" w:rsidP="00625D87">
            <w:pPr>
              <w:rPr>
                <w:rFonts w:cs="Arial"/>
              </w:rPr>
            </w:pPr>
          </w:p>
        </w:tc>
        <w:tc>
          <w:tcPr>
            <w:tcW w:w="2410" w:type="dxa"/>
            <w:shd w:val="clear" w:color="auto" w:fill="auto"/>
          </w:tcPr>
          <w:p w:rsidR="00625D87" w:rsidRPr="00625D87" w:rsidRDefault="00625D87" w:rsidP="00625D87">
            <w:pPr>
              <w:rPr>
                <w:rFonts w:cs="Arial"/>
              </w:rPr>
            </w:pPr>
          </w:p>
        </w:tc>
      </w:tr>
      <w:tr w:rsidR="00625D87" w:rsidRPr="00625D87" w:rsidTr="00625D87">
        <w:tc>
          <w:tcPr>
            <w:tcW w:w="2972" w:type="dxa"/>
            <w:shd w:val="clear" w:color="auto" w:fill="auto"/>
          </w:tcPr>
          <w:p w:rsidR="00625D87" w:rsidRDefault="00625D87" w:rsidP="00625D87">
            <w:pPr>
              <w:rPr>
                <w:rFonts w:cs="Arial"/>
                <w:b/>
              </w:rPr>
            </w:pPr>
          </w:p>
          <w:p w:rsidR="00BC596B" w:rsidRPr="00625D87" w:rsidRDefault="00BC596B" w:rsidP="00625D87">
            <w:pPr>
              <w:rPr>
                <w:rFonts w:cs="Arial"/>
                <w:b/>
              </w:rPr>
            </w:pPr>
          </w:p>
        </w:tc>
        <w:tc>
          <w:tcPr>
            <w:tcW w:w="5103" w:type="dxa"/>
            <w:shd w:val="clear" w:color="auto" w:fill="auto"/>
          </w:tcPr>
          <w:p w:rsidR="00625D87" w:rsidRPr="00625D87" w:rsidRDefault="00625D87" w:rsidP="00625D87">
            <w:pPr>
              <w:rPr>
                <w:rFonts w:cs="Arial"/>
              </w:rPr>
            </w:pPr>
          </w:p>
        </w:tc>
        <w:tc>
          <w:tcPr>
            <w:tcW w:w="2410" w:type="dxa"/>
            <w:shd w:val="clear" w:color="auto" w:fill="auto"/>
          </w:tcPr>
          <w:p w:rsidR="00625D87" w:rsidRPr="00625D87" w:rsidRDefault="00625D87" w:rsidP="00625D87">
            <w:pPr>
              <w:rPr>
                <w:rFonts w:cs="Arial"/>
              </w:rPr>
            </w:pPr>
          </w:p>
        </w:tc>
      </w:tr>
      <w:tr w:rsidR="00625D87" w:rsidRPr="00625D87" w:rsidTr="00625D87">
        <w:tc>
          <w:tcPr>
            <w:tcW w:w="2972" w:type="dxa"/>
            <w:shd w:val="clear" w:color="auto" w:fill="auto"/>
          </w:tcPr>
          <w:p w:rsidR="00625D87" w:rsidRDefault="00625D87" w:rsidP="00625D87">
            <w:pPr>
              <w:rPr>
                <w:rFonts w:cs="Arial"/>
                <w:b/>
              </w:rPr>
            </w:pPr>
          </w:p>
          <w:p w:rsidR="00BC596B" w:rsidRPr="00625D87" w:rsidRDefault="00BC596B" w:rsidP="00625D87">
            <w:pPr>
              <w:rPr>
                <w:rFonts w:cs="Arial"/>
                <w:b/>
              </w:rPr>
            </w:pPr>
          </w:p>
        </w:tc>
        <w:tc>
          <w:tcPr>
            <w:tcW w:w="5103" w:type="dxa"/>
            <w:shd w:val="clear" w:color="auto" w:fill="auto"/>
          </w:tcPr>
          <w:p w:rsidR="00625D87" w:rsidRPr="00625D87" w:rsidRDefault="00625D87" w:rsidP="00625D87">
            <w:pPr>
              <w:rPr>
                <w:rFonts w:cs="Arial"/>
              </w:rPr>
            </w:pPr>
          </w:p>
        </w:tc>
        <w:tc>
          <w:tcPr>
            <w:tcW w:w="2410" w:type="dxa"/>
            <w:shd w:val="clear" w:color="auto" w:fill="auto"/>
          </w:tcPr>
          <w:p w:rsidR="00625D87" w:rsidRPr="00625D87" w:rsidRDefault="00625D87" w:rsidP="00625D87">
            <w:pPr>
              <w:rPr>
                <w:rFonts w:cs="Arial"/>
              </w:rPr>
            </w:pPr>
          </w:p>
        </w:tc>
      </w:tr>
    </w:tbl>
    <w:p w:rsidR="005C2DF8" w:rsidRDefault="005C2DF8"/>
    <w:p w:rsidR="00DA56C6" w:rsidRPr="00DA56C6" w:rsidRDefault="00DA56C6" w:rsidP="00DA56C6">
      <w:pPr>
        <w:rPr>
          <w:b/>
          <w:i/>
        </w:rPr>
      </w:pPr>
      <w:r w:rsidRPr="00DA56C6">
        <w:rPr>
          <w:b/>
          <w:i/>
        </w:rPr>
        <w:t>Types of questions:</w:t>
      </w:r>
    </w:p>
    <w:p w:rsidR="00DA56C6" w:rsidRPr="00DA56C6" w:rsidRDefault="00DA56C6" w:rsidP="00DA56C6">
      <w:pPr>
        <w:pStyle w:val="ListParagraph"/>
        <w:numPr>
          <w:ilvl w:val="0"/>
          <w:numId w:val="2"/>
        </w:numPr>
      </w:pPr>
      <w:r w:rsidRPr="00DA56C6">
        <w:t>Outline two criticisms of situational crime prevention strategies [4]</w:t>
      </w:r>
    </w:p>
    <w:p w:rsidR="00DA56C6" w:rsidRPr="00DA56C6" w:rsidRDefault="00DA56C6" w:rsidP="00DA56C6">
      <w:pPr>
        <w:pStyle w:val="ListParagraph"/>
        <w:numPr>
          <w:ilvl w:val="0"/>
          <w:numId w:val="2"/>
        </w:numPr>
      </w:pPr>
      <w:r w:rsidRPr="00DA56C6">
        <w:t>Outline three approaches to punishing an offender [6]</w:t>
      </w:r>
    </w:p>
    <w:p w:rsidR="00DA56C6" w:rsidRDefault="00DA56C6" w:rsidP="00DA56C6">
      <w:pPr>
        <w:pStyle w:val="ListParagraph"/>
        <w:numPr>
          <w:ilvl w:val="0"/>
          <w:numId w:val="2"/>
        </w:numPr>
      </w:pPr>
      <w:r w:rsidRPr="00DA56C6">
        <w:t>Analyse the effectiveness of two crime prevention strategies [10]</w:t>
      </w:r>
    </w:p>
    <w:p w:rsidR="007F5545" w:rsidRDefault="007F5545" w:rsidP="00DA56C6"/>
    <w:p w:rsidR="007F5545" w:rsidRDefault="007F5545" w:rsidP="00DA56C6">
      <w:r>
        <w:t xml:space="preserve">For Stratification you also need to consider relevant social policies. </w:t>
      </w:r>
    </w:p>
    <w:p w:rsidR="007F5545" w:rsidRPr="007F5545" w:rsidRDefault="007F5545" w:rsidP="00084CD3">
      <w:pPr>
        <w:pBdr>
          <w:top w:val="single" w:sz="4" w:space="1" w:color="auto"/>
          <w:left w:val="single" w:sz="4" w:space="4" w:color="auto"/>
          <w:bottom w:val="single" w:sz="4" w:space="1" w:color="auto"/>
          <w:right w:val="single" w:sz="4" w:space="4" w:color="auto"/>
        </w:pBdr>
        <w:rPr>
          <w:b/>
        </w:rPr>
      </w:pPr>
      <w:r w:rsidRPr="007F5545">
        <w:rPr>
          <w:b/>
        </w:rPr>
        <w:t>STRATIFICATION</w:t>
      </w:r>
      <w:r>
        <w:rPr>
          <w:b/>
        </w:rPr>
        <w:t xml:space="preserve"> (Paper 2)</w:t>
      </w:r>
      <w:r w:rsidRPr="007F5545">
        <w:rPr>
          <w:b/>
        </w:rPr>
        <w:t>:</w:t>
      </w:r>
    </w:p>
    <w:p w:rsidR="007F5545" w:rsidRDefault="007F5545" w:rsidP="00DA56C6">
      <w:r>
        <w:t>Disability laws: PIP</w:t>
      </w:r>
      <w:r>
        <w:tab/>
        <w:t>Race Relations Act/s</w:t>
      </w:r>
      <w:r>
        <w:tab/>
        <w:t>Pensions</w:t>
      </w:r>
      <w:r>
        <w:tab/>
        <w:t>Sutton Trust on social mobility</w:t>
      </w:r>
      <w:r>
        <w:tab/>
      </w:r>
      <w:r>
        <w:tab/>
        <w:t xml:space="preserve">Saunders on meritocracy </w:t>
      </w:r>
      <w:r>
        <w:tab/>
      </w:r>
      <w:r>
        <w:tab/>
        <w:t xml:space="preserve">Education/Family/Crime policies that have an impact on different social groups. </w:t>
      </w:r>
    </w:p>
    <w:p w:rsidR="007F5545" w:rsidRDefault="007F5545" w:rsidP="00DA56C6"/>
    <w:p w:rsidR="007F5545" w:rsidRDefault="007F5545" w:rsidP="00DA56C6"/>
    <w:p w:rsidR="00DA56C6" w:rsidRPr="007F5545" w:rsidRDefault="00DA56C6" w:rsidP="00084CD3">
      <w:pPr>
        <w:pBdr>
          <w:top w:val="single" w:sz="4" w:space="1" w:color="auto"/>
          <w:left w:val="single" w:sz="4" w:space="4" w:color="auto"/>
          <w:bottom w:val="single" w:sz="4" w:space="1" w:color="auto"/>
          <w:right w:val="single" w:sz="4" w:space="4" w:color="auto"/>
        </w:pBdr>
        <w:rPr>
          <w:b/>
        </w:rPr>
      </w:pPr>
      <w:r w:rsidRPr="007F5545">
        <w:rPr>
          <w:b/>
        </w:rPr>
        <w:t>Paper 1 and 3: Theory and Methods</w:t>
      </w:r>
    </w:p>
    <w:p w:rsidR="00DA56C6" w:rsidRDefault="00DA56C6" w:rsidP="00DA56C6">
      <w:r>
        <w:t>A more general social policy question could also come up in the theory and methods section of the exam. For example:</w:t>
      </w:r>
    </w:p>
    <w:p w:rsidR="00DA56C6" w:rsidRDefault="00DA56C6" w:rsidP="007F5545">
      <w:pPr>
        <w:pBdr>
          <w:top w:val="single" w:sz="4" w:space="1" w:color="auto"/>
          <w:left w:val="single" w:sz="4" w:space="4" w:color="auto"/>
          <w:bottom w:val="single" w:sz="4" w:space="1" w:color="auto"/>
          <w:right w:val="single" w:sz="4" w:space="4" w:color="auto"/>
        </w:pBdr>
      </w:pPr>
      <w:r w:rsidRPr="007F5545">
        <w:rPr>
          <w:b/>
        </w:rPr>
        <w:t>QUESTION:</w:t>
      </w:r>
      <w:r>
        <w:t xml:space="preserve"> Outline and explain two arguments in favour of the view that sociological perspectives or research should have an influence on social policy.</w:t>
      </w:r>
    </w:p>
    <w:p w:rsidR="00DA56C6" w:rsidRDefault="00DA56C6" w:rsidP="007F5545">
      <w:pPr>
        <w:pBdr>
          <w:top w:val="single" w:sz="4" w:space="1" w:color="auto"/>
          <w:left w:val="single" w:sz="4" w:space="4" w:color="auto"/>
          <w:bottom w:val="single" w:sz="4" w:space="1" w:color="auto"/>
          <w:right w:val="single" w:sz="4" w:space="4" w:color="auto"/>
        </w:pBdr>
      </w:pPr>
      <w:r w:rsidRPr="007F5545">
        <w:rPr>
          <w:b/>
        </w:rPr>
        <w:t>ANSWER:</w:t>
      </w:r>
      <w:r>
        <w:t xml:space="preserve"> Social democrats see sociology as able to have a positive influence on social policy. They share a similar view to positivists and functionalists that sociologists can have an impact on social </w:t>
      </w:r>
      <w:r w:rsidR="007F5545">
        <w:t>policies</w:t>
      </w:r>
      <w:r>
        <w:t xml:space="preserve"> and should investigate social problems and conduct research to make policy recommendations to governments to improve them. However, they adopt a more socialist approach and place an emphasis on the redistribution of wealth from the rich to the poor. Townsend, for example, concluded in his research that there was a need for a fairer </w:t>
      </w:r>
      <w:r w:rsidR="007F5545">
        <w:t xml:space="preserve">system and more public spending on health and education. His research on poverty in the UK challenged the government’s existing official poverty line and instead adopted a more relative approach to defining poverty i.e. to live not just exist. Under his relative measurement there were more people living in poverty in the UK than the government suggested. He concluded that the amount of benefits paid to those on income support should be increased to reduce the rate of poverty. </w:t>
      </w:r>
      <w:r>
        <w:t xml:space="preserve"> </w:t>
      </w:r>
      <w:r w:rsidR="007F5545">
        <w:t>However, Townsend’s research had very little influence on social policy, illustrating how, despite trying to be influential, sociological research might be ignored by governments.</w:t>
      </w:r>
    </w:p>
    <w:p w:rsidR="007F5545" w:rsidRDefault="007F5545" w:rsidP="007F5545">
      <w:pPr>
        <w:pBdr>
          <w:top w:val="single" w:sz="4" w:space="1" w:color="auto"/>
          <w:left w:val="single" w:sz="4" w:space="4" w:color="auto"/>
          <w:bottom w:val="single" w:sz="4" w:space="1" w:color="auto"/>
          <w:right w:val="single" w:sz="4" w:space="4" w:color="auto"/>
        </w:pBdr>
      </w:pPr>
      <w:r>
        <w:t xml:space="preserve">Different feminists have different views of whether sociological perspectives and research should have an influence on social policy. Liberal feminists would suggest that feminist arguments and research in the 1970s and 1980s raised awareness of gender inequality in education and the family and have resulted in governments developing social policies to deal with issues raised, such as the Equal Pay Act (1970). Research done by feminists such as </w:t>
      </w:r>
      <w:proofErr w:type="spellStart"/>
      <w:r>
        <w:t>Stanworth</w:t>
      </w:r>
      <w:proofErr w:type="spellEnd"/>
      <w:r>
        <w:t xml:space="preserve"> on teacher attitudes and by </w:t>
      </w:r>
      <w:proofErr w:type="spellStart"/>
      <w:r>
        <w:t>Lobban</w:t>
      </w:r>
      <w:proofErr w:type="spellEnd"/>
      <w:r>
        <w:t xml:space="preserve"> on reading schemes has led to governments introducing policies to tackle gender stereotyping in the education system. Much like Marxists, however, radical feminists argue such social policies only serve to legitimise inequality that exists and that they have not addressed the way in which the education system perpetuates masculine hegemony through verbal abuse and double standards. </w:t>
      </w:r>
    </w:p>
    <w:p w:rsidR="007F5545" w:rsidRDefault="007F5545" w:rsidP="007F5545">
      <w:pPr>
        <w:pBdr>
          <w:top w:val="single" w:sz="4" w:space="1" w:color="auto"/>
          <w:left w:val="single" w:sz="4" w:space="4" w:color="auto"/>
          <w:bottom w:val="single" w:sz="4" w:space="1" w:color="auto"/>
          <w:right w:val="single" w:sz="4" w:space="4" w:color="auto"/>
        </w:pBdr>
      </w:pPr>
      <w:r>
        <w:t>10/10</w:t>
      </w:r>
    </w:p>
    <w:p w:rsidR="00DA56C6" w:rsidRDefault="00DA56C6" w:rsidP="00DA56C6"/>
    <w:p w:rsidR="00DA56C6" w:rsidRDefault="004A09CD" w:rsidP="00DA56C6">
      <w:r>
        <w:t>OR</w:t>
      </w:r>
    </w:p>
    <w:p w:rsidR="004A09CD" w:rsidRDefault="004A09CD" w:rsidP="004A09CD">
      <w:pPr>
        <w:pStyle w:val="Default"/>
        <w:jc w:val="center"/>
        <w:rPr>
          <w:rFonts w:asciiTheme="minorHAnsi" w:hAnsiTheme="minorHAnsi" w:cs="GOLOEG+Calibri-Bold"/>
          <w:b/>
          <w:bCs/>
          <w:sz w:val="26"/>
          <w:szCs w:val="32"/>
        </w:rPr>
      </w:pPr>
      <w:r>
        <w:rPr>
          <w:rFonts w:asciiTheme="minorHAnsi" w:hAnsiTheme="minorHAnsi" w:cs="GOLOEG+Calibri-Bold"/>
          <w:b/>
          <w:bCs/>
          <w:sz w:val="26"/>
          <w:szCs w:val="32"/>
        </w:rPr>
        <w:t xml:space="preserve">Essay plan: social policy </w:t>
      </w:r>
    </w:p>
    <w:p w:rsidR="004A09CD" w:rsidRDefault="004A09CD" w:rsidP="004A09CD">
      <w:pPr>
        <w:pStyle w:val="Default"/>
        <w:pBdr>
          <w:top w:val="single" w:sz="4" w:space="1" w:color="auto"/>
          <w:left w:val="single" w:sz="4" w:space="4" w:color="auto"/>
          <w:bottom w:val="single" w:sz="4" w:space="1" w:color="auto"/>
          <w:right w:val="single" w:sz="4" w:space="4" w:color="auto"/>
        </w:pBdr>
        <w:jc w:val="center"/>
        <w:rPr>
          <w:rFonts w:asciiTheme="minorHAnsi" w:hAnsiTheme="minorHAnsi" w:cs="GOLOEG+Calibri-Bold"/>
          <w:b/>
          <w:bCs/>
          <w:sz w:val="26"/>
          <w:szCs w:val="32"/>
        </w:rPr>
      </w:pPr>
    </w:p>
    <w:p w:rsidR="004A09CD" w:rsidRDefault="004A09CD" w:rsidP="004A09CD">
      <w:pPr>
        <w:pStyle w:val="Default"/>
        <w:pBdr>
          <w:top w:val="single" w:sz="4" w:space="1" w:color="auto"/>
          <w:left w:val="single" w:sz="4" w:space="4" w:color="auto"/>
          <w:bottom w:val="single" w:sz="4" w:space="1" w:color="auto"/>
          <w:right w:val="single" w:sz="4" w:space="4" w:color="auto"/>
        </w:pBdr>
        <w:jc w:val="center"/>
        <w:rPr>
          <w:rFonts w:asciiTheme="minorHAnsi" w:hAnsiTheme="minorHAnsi" w:cs="GOLOEG+Calibri-Bold"/>
          <w:b/>
          <w:bCs/>
          <w:sz w:val="26"/>
          <w:szCs w:val="32"/>
        </w:rPr>
      </w:pPr>
    </w:p>
    <w:p w:rsidR="004A09CD" w:rsidRPr="008459E2" w:rsidRDefault="004A09CD" w:rsidP="004A09CD">
      <w:pPr>
        <w:pStyle w:val="Default"/>
        <w:pBdr>
          <w:top w:val="single" w:sz="4" w:space="1" w:color="auto"/>
          <w:left w:val="single" w:sz="4" w:space="4" w:color="auto"/>
          <w:bottom w:val="single" w:sz="4" w:space="1" w:color="auto"/>
          <w:right w:val="single" w:sz="4" w:space="4" w:color="auto"/>
        </w:pBdr>
        <w:jc w:val="center"/>
        <w:rPr>
          <w:rFonts w:asciiTheme="minorHAnsi" w:hAnsiTheme="minorHAnsi" w:cs="GOLOEG+Calibri-Bold"/>
          <w:bCs/>
          <w:sz w:val="26"/>
          <w:szCs w:val="32"/>
        </w:rPr>
      </w:pPr>
      <w:r w:rsidRPr="008459E2">
        <w:rPr>
          <w:rFonts w:asciiTheme="minorHAnsi" w:hAnsiTheme="minorHAnsi" w:cs="GOLOEG+Calibri-Bold"/>
          <w:bCs/>
          <w:sz w:val="26"/>
          <w:szCs w:val="32"/>
        </w:rPr>
        <w:t xml:space="preserve">Sociological research can make important contributions to the formulation of government social policies. Sociological evidence can help, for example: to identify and explain social problems: to assess how well existing policies are working (or why they are not) to identify the unintended consequences of existing policies   and to develop new social policies to help solve social problems. However, social policy formation is often influenced by factors other than sociological research evidence. </w:t>
      </w:r>
    </w:p>
    <w:p w:rsidR="004A09CD" w:rsidRDefault="004A09CD" w:rsidP="004A09CD">
      <w:pPr>
        <w:pStyle w:val="Default"/>
        <w:pBdr>
          <w:top w:val="single" w:sz="4" w:space="1" w:color="auto"/>
          <w:left w:val="single" w:sz="4" w:space="4" w:color="auto"/>
          <w:bottom w:val="single" w:sz="4" w:space="1" w:color="auto"/>
          <w:right w:val="single" w:sz="4" w:space="4" w:color="auto"/>
        </w:pBdr>
        <w:jc w:val="center"/>
        <w:rPr>
          <w:rFonts w:asciiTheme="minorHAnsi" w:hAnsiTheme="minorHAnsi" w:cs="GOLOEG+Calibri-Bold"/>
          <w:b/>
          <w:bCs/>
          <w:sz w:val="26"/>
          <w:szCs w:val="32"/>
        </w:rPr>
      </w:pPr>
      <w:r>
        <w:rPr>
          <w:rFonts w:asciiTheme="minorHAnsi" w:hAnsiTheme="minorHAnsi" w:cs="GOLOEG+Calibri-Bold"/>
          <w:b/>
          <w:bCs/>
          <w:sz w:val="26"/>
          <w:szCs w:val="32"/>
        </w:rPr>
        <w:t xml:space="preserve">Applying item A and your knowledge, evaluate the extent to which sociological research may have an influence on the formation of government social policy (20)  </w:t>
      </w:r>
    </w:p>
    <w:p w:rsidR="004A09CD" w:rsidRDefault="004A09CD" w:rsidP="004A09CD">
      <w:pPr>
        <w:rPr>
          <w:rStyle w:val="A2"/>
          <w:noProof/>
          <w:sz w:val="24"/>
          <w:lang w:eastAsia="en-GB"/>
        </w:rPr>
      </w:pPr>
    </w:p>
    <w:p w:rsidR="004A09CD" w:rsidRDefault="004A09CD" w:rsidP="004A09CD">
      <w:pPr>
        <w:rPr>
          <w:rStyle w:val="A2"/>
          <w:noProof/>
          <w:sz w:val="24"/>
          <w:lang w:eastAsia="en-GB"/>
        </w:rPr>
      </w:pPr>
    </w:p>
    <w:p w:rsidR="004A09CD" w:rsidRDefault="004A09CD" w:rsidP="004A09CD">
      <w:pPr>
        <w:rPr>
          <w:rStyle w:val="A2"/>
          <w:sz w:val="24"/>
        </w:rPr>
      </w:pPr>
    </w:p>
    <w:p w:rsidR="004A09CD" w:rsidRPr="00F678B1" w:rsidRDefault="004A09CD" w:rsidP="004A09CD">
      <w:pPr>
        <w:rPr>
          <w:rStyle w:val="A2"/>
          <w:b/>
          <w:sz w:val="24"/>
        </w:rPr>
      </w:pPr>
      <w:r w:rsidRPr="00F678B1">
        <w:rPr>
          <w:rStyle w:val="A2"/>
          <w:b/>
          <w:sz w:val="24"/>
        </w:rPr>
        <w:t>Key areas of the question that you need to address:</w:t>
      </w:r>
    </w:p>
    <w:tbl>
      <w:tblPr>
        <w:tblStyle w:val="TableGrid"/>
        <w:tblW w:w="0" w:type="auto"/>
        <w:tblLook w:val="04A0" w:firstRow="1" w:lastRow="0" w:firstColumn="1" w:lastColumn="0" w:noHBand="0" w:noVBand="1"/>
      </w:tblPr>
      <w:tblGrid>
        <w:gridCol w:w="10456"/>
      </w:tblGrid>
      <w:tr w:rsidR="004A09CD" w:rsidTr="00F67A1E">
        <w:tc>
          <w:tcPr>
            <w:tcW w:w="10456" w:type="dxa"/>
            <w:shd w:val="clear" w:color="auto" w:fill="FFF2CC" w:themeFill="accent4" w:themeFillTint="33"/>
          </w:tcPr>
          <w:p w:rsidR="004A09CD" w:rsidRDefault="004A09CD" w:rsidP="00F67A1E">
            <w:r>
              <w:t>What does the question want?</w:t>
            </w:r>
          </w:p>
          <w:p w:rsidR="004A09CD" w:rsidRDefault="004A09CD" w:rsidP="00F67A1E"/>
          <w:p w:rsidR="004A09CD" w:rsidRDefault="004A09CD" w:rsidP="00F67A1E"/>
          <w:p w:rsidR="004A09CD" w:rsidRDefault="004A09CD" w:rsidP="00F67A1E"/>
          <w:p w:rsidR="004A09CD" w:rsidRDefault="004A09CD" w:rsidP="00F67A1E"/>
          <w:p w:rsidR="004A09CD" w:rsidRDefault="004A09CD" w:rsidP="00F67A1E"/>
        </w:tc>
      </w:tr>
      <w:tr w:rsidR="004A09CD" w:rsidTr="00F67A1E">
        <w:tc>
          <w:tcPr>
            <w:tcW w:w="10456" w:type="dxa"/>
            <w:shd w:val="clear" w:color="auto" w:fill="FFCCFF"/>
          </w:tcPr>
          <w:p w:rsidR="004A09CD" w:rsidRDefault="004A09CD" w:rsidP="00F67A1E">
            <w:r w:rsidRPr="00F678B1">
              <w:rPr>
                <w:b/>
              </w:rPr>
              <w:t>Introduction:</w:t>
            </w:r>
            <w:r>
              <w:t xml:space="preserve"> needs to address the debate and define key concepts in the question</w:t>
            </w:r>
          </w:p>
          <w:p w:rsidR="004A09CD" w:rsidRDefault="004A09CD" w:rsidP="00F67A1E"/>
          <w:p w:rsidR="004A09CD" w:rsidRDefault="004A09CD" w:rsidP="00F67A1E"/>
          <w:p w:rsidR="004A09CD" w:rsidRDefault="004A09CD" w:rsidP="00F67A1E"/>
          <w:p w:rsidR="004A09CD" w:rsidRDefault="004A09CD" w:rsidP="00F67A1E"/>
          <w:p w:rsidR="004A09CD" w:rsidRDefault="004A09CD" w:rsidP="00F67A1E"/>
          <w:p w:rsidR="004A09CD" w:rsidRDefault="004A09CD" w:rsidP="00F67A1E"/>
        </w:tc>
      </w:tr>
      <w:tr w:rsidR="004A09CD" w:rsidTr="00F67A1E">
        <w:tc>
          <w:tcPr>
            <w:tcW w:w="10456" w:type="dxa"/>
            <w:shd w:val="clear" w:color="auto" w:fill="CCFFFF"/>
          </w:tcPr>
          <w:p w:rsidR="004A09CD" w:rsidRDefault="004A09CD" w:rsidP="00F67A1E">
            <w:r>
              <w:t>How could you use the</w:t>
            </w:r>
            <w:r w:rsidRPr="00F678B1">
              <w:rPr>
                <w:b/>
              </w:rPr>
              <w:t xml:space="preserve"> item</w:t>
            </w:r>
          </w:p>
          <w:p w:rsidR="004A09CD" w:rsidRDefault="004A09CD" w:rsidP="00F67A1E"/>
          <w:p w:rsidR="004A09CD" w:rsidRDefault="004A09CD" w:rsidP="00F67A1E"/>
          <w:p w:rsidR="004A09CD" w:rsidRDefault="004A09CD" w:rsidP="00F67A1E"/>
          <w:p w:rsidR="004A09CD" w:rsidRDefault="004A09CD" w:rsidP="00F67A1E"/>
        </w:tc>
      </w:tr>
      <w:tr w:rsidR="004A09CD" w:rsidTr="00F67A1E">
        <w:tc>
          <w:tcPr>
            <w:tcW w:w="10456" w:type="dxa"/>
            <w:shd w:val="clear" w:color="auto" w:fill="E2EFD9" w:themeFill="accent6" w:themeFillTint="33"/>
          </w:tcPr>
          <w:p w:rsidR="004A09CD" w:rsidRDefault="004A09CD" w:rsidP="00F67A1E">
            <w:r>
              <w:t>What key concepts will need to be included?</w:t>
            </w:r>
          </w:p>
          <w:p w:rsidR="004A09CD" w:rsidRDefault="004A09CD" w:rsidP="00F67A1E"/>
          <w:p w:rsidR="004A09CD" w:rsidRDefault="004A09CD" w:rsidP="00F67A1E"/>
          <w:p w:rsidR="004A09CD" w:rsidRDefault="004A09CD" w:rsidP="00F67A1E"/>
          <w:p w:rsidR="004A09CD" w:rsidRDefault="004A09CD" w:rsidP="00F67A1E"/>
          <w:p w:rsidR="004A09CD" w:rsidRDefault="004A09CD" w:rsidP="00F67A1E"/>
        </w:tc>
      </w:tr>
      <w:tr w:rsidR="004A09CD" w:rsidTr="00F67A1E">
        <w:tc>
          <w:tcPr>
            <w:tcW w:w="10456" w:type="dxa"/>
            <w:shd w:val="clear" w:color="auto" w:fill="DEEAF6" w:themeFill="accent1" w:themeFillTint="33"/>
          </w:tcPr>
          <w:p w:rsidR="004A09CD" w:rsidRDefault="004A09CD" w:rsidP="00F67A1E">
            <w:r>
              <w:t xml:space="preserve">Evidence </w:t>
            </w:r>
            <w:r w:rsidRPr="00F678B1">
              <w:rPr>
                <w:b/>
              </w:rPr>
              <w:t>for the argument</w:t>
            </w:r>
            <w:r>
              <w:t xml:space="preserve"> in the question (including named studies)</w:t>
            </w:r>
          </w:p>
          <w:p w:rsidR="004A09CD" w:rsidRDefault="004A09CD" w:rsidP="00F67A1E"/>
          <w:p w:rsidR="004A09CD" w:rsidRDefault="004A09CD" w:rsidP="00F67A1E"/>
          <w:p w:rsidR="004A09CD" w:rsidRDefault="004A09CD" w:rsidP="00F67A1E"/>
          <w:p w:rsidR="004A09CD" w:rsidRDefault="004A09CD" w:rsidP="00F67A1E"/>
          <w:p w:rsidR="004A09CD" w:rsidRDefault="004A09CD" w:rsidP="00F67A1E"/>
          <w:p w:rsidR="004A09CD" w:rsidRDefault="004A09CD" w:rsidP="00F67A1E"/>
          <w:p w:rsidR="004A09CD" w:rsidRDefault="004A09CD" w:rsidP="00F67A1E"/>
          <w:p w:rsidR="004A09CD" w:rsidRDefault="004A09CD" w:rsidP="00F67A1E"/>
          <w:p w:rsidR="004A09CD" w:rsidRDefault="004A09CD" w:rsidP="00F67A1E"/>
          <w:p w:rsidR="004A09CD" w:rsidRDefault="004A09CD" w:rsidP="00F67A1E"/>
          <w:p w:rsidR="004A09CD" w:rsidRDefault="004A09CD" w:rsidP="00F67A1E"/>
          <w:p w:rsidR="004A09CD" w:rsidRDefault="004A09CD" w:rsidP="00F67A1E"/>
          <w:p w:rsidR="004A09CD" w:rsidRDefault="004A09CD" w:rsidP="00F67A1E"/>
        </w:tc>
      </w:tr>
      <w:tr w:rsidR="004A09CD" w:rsidTr="00F67A1E">
        <w:tc>
          <w:tcPr>
            <w:tcW w:w="10456" w:type="dxa"/>
            <w:shd w:val="clear" w:color="auto" w:fill="FFFF99"/>
          </w:tcPr>
          <w:p w:rsidR="004A09CD" w:rsidRDefault="004A09CD" w:rsidP="00F67A1E">
            <w:r w:rsidRPr="00F678B1">
              <w:rPr>
                <w:b/>
              </w:rPr>
              <w:t>Counter arguments</w:t>
            </w:r>
            <w:r>
              <w:t xml:space="preserve"> to these (including named studies)</w:t>
            </w:r>
          </w:p>
          <w:p w:rsidR="004A09CD" w:rsidRDefault="004A09CD" w:rsidP="00F67A1E"/>
          <w:p w:rsidR="004A09CD" w:rsidRDefault="004A09CD" w:rsidP="00F67A1E"/>
          <w:p w:rsidR="004A09CD" w:rsidRDefault="004A09CD" w:rsidP="00F67A1E"/>
          <w:p w:rsidR="004A09CD" w:rsidRDefault="004A09CD" w:rsidP="00F67A1E"/>
          <w:p w:rsidR="004A09CD" w:rsidRDefault="004A09CD" w:rsidP="00F67A1E"/>
          <w:p w:rsidR="004A09CD" w:rsidRDefault="004A09CD" w:rsidP="00F67A1E"/>
          <w:p w:rsidR="004A09CD" w:rsidRDefault="004A09CD" w:rsidP="00F67A1E"/>
          <w:p w:rsidR="004A09CD" w:rsidRDefault="004A09CD" w:rsidP="00F67A1E"/>
          <w:p w:rsidR="004A09CD" w:rsidRDefault="004A09CD" w:rsidP="00F67A1E"/>
          <w:p w:rsidR="004A09CD" w:rsidRDefault="004A09CD" w:rsidP="00F67A1E"/>
          <w:p w:rsidR="004A09CD" w:rsidRDefault="004A09CD" w:rsidP="00F67A1E"/>
          <w:p w:rsidR="004A09CD" w:rsidRDefault="004A09CD" w:rsidP="00F67A1E"/>
          <w:p w:rsidR="004A09CD" w:rsidRDefault="004A09CD" w:rsidP="00F67A1E"/>
          <w:p w:rsidR="004A09CD" w:rsidRDefault="004A09CD" w:rsidP="00F67A1E">
            <w:bookmarkStart w:id="0" w:name="_GoBack"/>
            <w:bookmarkEnd w:id="0"/>
          </w:p>
        </w:tc>
      </w:tr>
      <w:tr w:rsidR="004A09CD" w:rsidTr="00F67A1E">
        <w:tc>
          <w:tcPr>
            <w:tcW w:w="10456" w:type="dxa"/>
            <w:shd w:val="clear" w:color="auto" w:fill="FFCCCC"/>
          </w:tcPr>
          <w:p w:rsidR="004A09CD" w:rsidRDefault="004A09CD" w:rsidP="00F67A1E">
            <w:r>
              <w:t>Conclusion- weigh up the debate: based on the evidence you have presented</w:t>
            </w:r>
          </w:p>
          <w:p w:rsidR="004A09CD" w:rsidRDefault="004A09CD" w:rsidP="00F67A1E"/>
          <w:p w:rsidR="004A09CD" w:rsidRDefault="004A09CD" w:rsidP="00F67A1E"/>
          <w:p w:rsidR="004A09CD" w:rsidRDefault="004A09CD" w:rsidP="00F67A1E"/>
          <w:p w:rsidR="004A09CD" w:rsidRDefault="004A09CD" w:rsidP="00F67A1E"/>
        </w:tc>
      </w:tr>
      <w:tr w:rsidR="004A09CD" w:rsidTr="00F67A1E">
        <w:tc>
          <w:tcPr>
            <w:tcW w:w="10456" w:type="dxa"/>
          </w:tcPr>
          <w:p w:rsidR="004A09CD" w:rsidRDefault="004A09CD" w:rsidP="00F67A1E">
            <w:r>
              <w:t>What will be in each of your 4/5 paragraphs?</w:t>
            </w:r>
          </w:p>
          <w:p w:rsidR="004A09CD" w:rsidRDefault="004A09CD" w:rsidP="00F67A1E">
            <w:r>
              <w:t>1.</w:t>
            </w:r>
          </w:p>
          <w:p w:rsidR="004A09CD" w:rsidRDefault="004A09CD" w:rsidP="00F67A1E"/>
          <w:p w:rsidR="004A09CD" w:rsidRDefault="004A09CD" w:rsidP="00F67A1E"/>
          <w:p w:rsidR="004A09CD" w:rsidRDefault="004A09CD" w:rsidP="00F67A1E">
            <w:r>
              <w:t>2.</w:t>
            </w:r>
          </w:p>
          <w:p w:rsidR="004A09CD" w:rsidRDefault="004A09CD" w:rsidP="00F67A1E"/>
          <w:p w:rsidR="004A09CD" w:rsidRDefault="004A09CD" w:rsidP="00F67A1E"/>
          <w:p w:rsidR="004A09CD" w:rsidRDefault="004A09CD" w:rsidP="00F67A1E">
            <w:r>
              <w:t>3.</w:t>
            </w:r>
          </w:p>
          <w:p w:rsidR="004A09CD" w:rsidRDefault="004A09CD" w:rsidP="00F67A1E"/>
          <w:p w:rsidR="004A09CD" w:rsidRDefault="004A09CD" w:rsidP="00F67A1E"/>
          <w:p w:rsidR="004A09CD" w:rsidRDefault="004A09CD" w:rsidP="00F67A1E">
            <w:r>
              <w:t>4.</w:t>
            </w:r>
          </w:p>
          <w:p w:rsidR="004A09CD" w:rsidRDefault="004A09CD" w:rsidP="00F67A1E"/>
          <w:p w:rsidR="004A09CD" w:rsidRDefault="004A09CD" w:rsidP="00F67A1E"/>
          <w:p w:rsidR="004A09CD" w:rsidRDefault="004A09CD" w:rsidP="00F67A1E">
            <w:r>
              <w:t>5.</w:t>
            </w:r>
          </w:p>
          <w:p w:rsidR="004A09CD" w:rsidRDefault="004A09CD" w:rsidP="00F67A1E"/>
        </w:tc>
      </w:tr>
    </w:tbl>
    <w:p w:rsidR="004A09CD" w:rsidRDefault="004A09CD" w:rsidP="004A09CD"/>
    <w:p w:rsidR="004A09CD" w:rsidRDefault="004A09CD" w:rsidP="00DA56C6"/>
    <w:p w:rsidR="00DA56C6" w:rsidRDefault="00DA56C6" w:rsidP="00DA56C6"/>
    <w:p w:rsidR="00DA56C6" w:rsidRDefault="00DA56C6" w:rsidP="00DA56C6"/>
    <w:p w:rsidR="00DA56C6" w:rsidRDefault="00DA56C6" w:rsidP="00DA56C6"/>
    <w:p w:rsidR="00DA56C6" w:rsidRDefault="00DA56C6" w:rsidP="00DA56C6"/>
    <w:p w:rsidR="00DA56C6" w:rsidRDefault="00DA56C6" w:rsidP="00DA56C6"/>
    <w:p w:rsidR="00DA56C6" w:rsidRDefault="00DA56C6"/>
    <w:p w:rsidR="00DA56C6" w:rsidRDefault="00DA56C6"/>
    <w:p w:rsidR="00DA56C6" w:rsidRDefault="00DA56C6"/>
    <w:p w:rsidR="00DA56C6" w:rsidRPr="00DA56C6" w:rsidRDefault="00DA56C6"/>
    <w:sectPr w:rsidR="00DA56C6" w:rsidRPr="00DA56C6" w:rsidSect="008C6D4C">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BCE" w:rsidRDefault="00087BCE" w:rsidP="00DA56C6">
      <w:pPr>
        <w:spacing w:after="0" w:line="240" w:lineRule="auto"/>
      </w:pPr>
      <w:r>
        <w:separator/>
      </w:r>
    </w:p>
  </w:endnote>
  <w:endnote w:type="continuationSeparator" w:id="0">
    <w:p w:rsidR="00087BCE" w:rsidRDefault="00087BCE" w:rsidP="00DA5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OLOEG+Calibri-Bold">
    <w:altName w:val="GOLOEG+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464898"/>
      <w:docPartObj>
        <w:docPartGallery w:val="Page Numbers (Bottom of Page)"/>
        <w:docPartUnique/>
      </w:docPartObj>
    </w:sdtPr>
    <w:sdtEndPr>
      <w:rPr>
        <w:noProof/>
      </w:rPr>
    </w:sdtEndPr>
    <w:sdtContent>
      <w:p w:rsidR="007F5545" w:rsidRDefault="007F5545">
        <w:pPr>
          <w:pStyle w:val="Footer"/>
          <w:jc w:val="right"/>
        </w:pPr>
        <w:r>
          <w:fldChar w:fldCharType="begin"/>
        </w:r>
        <w:r>
          <w:instrText xml:space="preserve"> PAGE   \* MERGEFORMAT </w:instrText>
        </w:r>
        <w:r>
          <w:fldChar w:fldCharType="separate"/>
        </w:r>
        <w:r w:rsidR="004A09CD">
          <w:rPr>
            <w:noProof/>
          </w:rPr>
          <w:t>3</w:t>
        </w:r>
        <w:r>
          <w:rPr>
            <w:noProof/>
          </w:rPr>
          <w:fldChar w:fldCharType="end"/>
        </w:r>
      </w:p>
    </w:sdtContent>
  </w:sdt>
  <w:p w:rsidR="007F5545" w:rsidRDefault="007F5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BCE" w:rsidRDefault="00087BCE" w:rsidP="00DA56C6">
      <w:pPr>
        <w:spacing w:after="0" w:line="240" w:lineRule="auto"/>
      </w:pPr>
      <w:r>
        <w:separator/>
      </w:r>
    </w:p>
  </w:footnote>
  <w:footnote w:type="continuationSeparator" w:id="0">
    <w:p w:rsidR="00087BCE" w:rsidRDefault="00087BCE" w:rsidP="00DA5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214EE"/>
    <w:multiLevelType w:val="hybridMultilevel"/>
    <w:tmpl w:val="7AE8A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062C2C"/>
    <w:multiLevelType w:val="hybridMultilevel"/>
    <w:tmpl w:val="9828B374"/>
    <w:lvl w:ilvl="0" w:tplc="084EE96C">
      <w:start w:val="1"/>
      <w:numFmt w:val="decimal"/>
      <w:lvlText w:val="%1."/>
      <w:lvlJc w:val="left"/>
      <w:pPr>
        <w:tabs>
          <w:tab w:val="num" w:pos="720"/>
        </w:tabs>
        <w:ind w:left="720" w:hanging="360"/>
      </w:pPr>
    </w:lvl>
    <w:lvl w:ilvl="1" w:tplc="8C6C959E" w:tentative="1">
      <w:start w:val="1"/>
      <w:numFmt w:val="decimal"/>
      <w:lvlText w:val="%2."/>
      <w:lvlJc w:val="left"/>
      <w:pPr>
        <w:tabs>
          <w:tab w:val="num" w:pos="1440"/>
        </w:tabs>
        <w:ind w:left="1440" w:hanging="360"/>
      </w:pPr>
    </w:lvl>
    <w:lvl w:ilvl="2" w:tplc="41721E8C" w:tentative="1">
      <w:start w:val="1"/>
      <w:numFmt w:val="decimal"/>
      <w:lvlText w:val="%3."/>
      <w:lvlJc w:val="left"/>
      <w:pPr>
        <w:tabs>
          <w:tab w:val="num" w:pos="2160"/>
        </w:tabs>
        <w:ind w:left="2160" w:hanging="360"/>
      </w:pPr>
    </w:lvl>
    <w:lvl w:ilvl="3" w:tplc="66321668" w:tentative="1">
      <w:start w:val="1"/>
      <w:numFmt w:val="decimal"/>
      <w:lvlText w:val="%4."/>
      <w:lvlJc w:val="left"/>
      <w:pPr>
        <w:tabs>
          <w:tab w:val="num" w:pos="2880"/>
        </w:tabs>
        <w:ind w:left="2880" w:hanging="360"/>
      </w:pPr>
    </w:lvl>
    <w:lvl w:ilvl="4" w:tplc="F41C8E2C" w:tentative="1">
      <w:start w:val="1"/>
      <w:numFmt w:val="decimal"/>
      <w:lvlText w:val="%5."/>
      <w:lvlJc w:val="left"/>
      <w:pPr>
        <w:tabs>
          <w:tab w:val="num" w:pos="3600"/>
        </w:tabs>
        <w:ind w:left="3600" w:hanging="360"/>
      </w:pPr>
    </w:lvl>
    <w:lvl w:ilvl="5" w:tplc="C8A8560E" w:tentative="1">
      <w:start w:val="1"/>
      <w:numFmt w:val="decimal"/>
      <w:lvlText w:val="%6."/>
      <w:lvlJc w:val="left"/>
      <w:pPr>
        <w:tabs>
          <w:tab w:val="num" w:pos="4320"/>
        </w:tabs>
        <w:ind w:left="4320" w:hanging="360"/>
      </w:pPr>
    </w:lvl>
    <w:lvl w:ilvl="6" w:tplc="AEEAEB1E" w:tentative="1">
      <w:start w:val="1"/>
      <w:numFmt w:val="decimal"/>
      <w:lvlText w:val="%7."/>
      <w:lvlJc w:val="left"/>
      <w:pPr>
        <w:tabs>
          <w:tab w:val="num" w:pos="5040"/>
        </w:tabs>
        <w:ind w:left="5040" w:hanging="360"/>
      </w:pPr>
    </w:lvl>
    <w:lvl w:ilvl="7" w:tplc="61F8D640" w:tentative="1">
      <w:start w:val="1"/>
      <w:numFmt w:val="decimal"/>
      <w:lvlText w:val="%8."/>
      <w:lvlJc w:val="left"/>
      <w:pPr>
        <w:tabs>
          <w:tab w:val="num" w:pos="5760"/>
        </w:tabs>
        <w:ind w:left="5760" w:hanging="360"/>
      </w:pPr>
    </w:lvl>
    <w:lvl w:ilvl="8" w:tplc="09A8AE18" w:tentative="1">
      <w:start w:val="1"/>
      <w:numFmt w:val="decimal"/>
      <w:lvlText w:val="%9."/>
      <w:lvlJc w:val="left"/>
      <w:pPr>
        <w:tabs>
          <w:tab w:val="num" w:pos="6480"/>
        </w:tabs>
        <w:ind w:left="6480" w:hanging="360"/>
      </w:pPr>
    </w:lvl>
  </w:abstractNum>
  <w:abstractNum w:abstractNumId="2" w15:restartNumberingAfterBreak="0">
    <w:nsid w:val="357E7093"/>
    <w:multiLevelType w:val="hybridMultilevel"/>
    <w:tmpl w:val="F68C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800D5D"/>
    <w:multiLevelType w:val="hybridMultilevel"/>
    <w:tmpl w:val="AD16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727272"/>
    <w:multiLevelType w:val="hybridMultilevel"/>
    <w:tmpl w:val="C2DC0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BD14B2"/>
    <w:multiLevelType w:val="hybridMultilevel"/>
    <w:tmpl w:val="64BE2CF8"/>
    <w:lvl w:ilvl="0" w:tplc="9872ED2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DF8"/>
    <w:rsid w:val="00084CD3"/>
    <w:rsid w:val="00087BCE"/>
    <w:rsid w:val="004A09CD"/>
    <w:rsid w:val="005C2DF8"/>
    <w:rsid w:val="005C5B90"/>
    <w:rsid w:val="00625D87"/>
    <w:rsid w:val="006636FF"/>
    <w:rsid w:val="007F5545"/>
    <w:rsid w:val="00805F1E"/>
    <w:rsid w:val="008C6D4C"/>
    <w:rsid w:val="008E3F7A"/>
    <w:rsid w:val="009800AC"/>
    <w:rsid w:val="00BC596B"/>
    <w:rsid w:val="00C814F5"/>
    <w:rsid w:val="00C95DEC"/>
    <w:rsid w:val="00DA56C6"/>
    <w:rsid w:val="00E00D23"/>
    <w:rsid w:val="00E17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5E84"/>
  <w15:chartTrackingRefBased/>
  <w15:docId w15:val="{DB19C29D-9FA2-4621-B2D9-DAA3FDC4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6C6"/>
    <w:pPr>
      <w:ind w:left="720"/>
      <w:contextualSpacing/>
    </w:pPr>
  </w:style>
  <w:style w:type="paragraph" w:styleId="Header">
    <w:name w:val="header"/>
    <w:basedOn w:val="Normal"/>
    <w:link w:val="HeaderChar"/>
    <w:uiPriority w:val="99"/>
    <w:unhideWhenUsed/>
    <w:rsid w:val="00DA5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6C6"/>
  </w:style>
  <w:style w:type="paragraph" w:styleId="Footer">
    <w:name w:val="footer"/>
    <w:basedOn w:val="Normal"/>
    <w:link w:val="FooterChar"/>
    <w:uiPriority w:val="99"/>
    <w:unhideWhenUsed/>
    <w:rsid w:val="00DA5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6C6"/>
  </w:style>
  <w:style w:type="paragraph" w:styleId="NormalWeb">
    <w:name w:val="Normal (Web)"/>
    <w:basedOn w:val="Normal"/>
    <w:uiPriority w:val="99"/>
    <w:semiHidden/>
    <w:unhideWhenUsed/>
    <w:rsid w:val="004A09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4A09CD"/>
    <w:pPr>
      <w:autoSpaceDE w:val="0"/>
      <w:autoSpaceDN w:val="0"/>
      <w:adjustRightInd w:val="0"/>
      <w:spacing w:after="0" w:line="240" w:lineRule="auto"/>
    </w:pPr>
    <w:rPr>
      <w:rFonts w:ascii="HelveticaNeue MediumCond" w:hAnsi="HelveticaNeue MediumCond" w:cs="HelveticaNeue MediumCond"/>
      <w:color w:val="000000"/>
      <w:sz w:val="24"/>
      <w:szCs w:val="24"/>
    </w:rPr>
  </w:style>
  <w:style w:type="character" w:customStyle="1" w:styleId="A2">
    <w:name w:val="A2"/>
    <w:uiPriority w:val="99"/>
    <w:rsid w:val="004A09CD"/>
    <w:rPr>
      <w:rFonts w:cs="HelveticaNeue MediumCond"/>
      <w:color w:val="000000"/>
      <w:sz w:val="18"/>
      <w:szCs w:val="18"/>
    </w:rPr>
  </w:style>
  <w:style w:type="table" w:styleId="TableGrid">
    <w:name w:val="Table Grid"/>
    <w:basedOn w:val="TableNormal"/>
    <w:uiPriority w:val="39"/>
    <w:rsid w:val="004A0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633190">
      <w:bodyDiv w:val="1"/>
      <w:marLeft w:val="0"/>
      <w:marRight w:val="0"/>
      <w:marTop w:val="0"/>
      <w:marBottom w:val="0"/>
      <w:divBdr>
        <w:top w:val="none" w:sz="0" w:space="0" w:color="auto"/>
        <w:left w:val="none" w:sz="0" w:space="0" w:color="auto"/>
        <w:bottom w:val="none" w:sz="0" w:space="0" w:color="auto"/>
        <w:right w:val="none" w:sz="0" w:space="0" w:color="auto"/>
      </w:divBdr>
      <w:divsChild>
        <w:div w:id="1593396876">
          <w:marLeft w:val="720"/>
          <w:marRight w:val="0"/>
          <w:marTop w:val="82"/>
          <w:marBottom w:val="120"/>
          <w:divBdr>
            <w:top w:val="none" w:sz="0" w:space="0" w:color="auto"/>
            <w:left w:val="none" w:sz="0" w:space="0" w:color="auto"/>
            <w:bottom w:val="none" w:sz="0" w:space="0" w:color="auto"/>
            <w:right w:val="none" w:sz="0" w:space="0" w:color="auto"/>
          </w:divBdr>
        </w:div>
        <w:div w:id="1919829979">
          <w:marLeft w:val="720"/>
          <w:marRight w:val="0"/>
          <w:marTop w:val="82"/>
          <w:marBottom w:val="120"/>
          <w:divBdr>
            <w:top w:val="none" w:sz="0" w:space="0" w:color="auto"/>
            <w:left w:val="none" w:sz="0" w:space="0" w:color="auto"/>
            <w:bottom w:val="none" w:sz="0" w:space="0" w:color="auto"/>
            <w:right w:val="none" w:sz="0" w:space="0" w:color="auto"/>
          </w:divBdr>
        </w:div>
        <w:div w:id="1340549451">
          <w:marLeft w:val="720"/>
          <w:marRight w:val="0"/>
          <w:marTop w:val="82"/>
          <w:marBottom w:val="120"/>
          <w:divBdr>
            <w:top w:val="none" w:sz="0" w:space="0" w:color="auto"/>
            <w:left w:val="none" w:sz="0" w:space="0" w:color="auto"/>
            <w:bottom w:val="none" w:sz="0" w:space="0" w:color="auto"/>
            <w:right w:val="none" w:sz="0" w:space="0" w:color="auto"/>
          </w:divBdr>
        </w:div>
        <w:div w:id="1282809468">
          <w:marLeft w:val="720"/>
          <w:marRight w:val="0"/>
          <w:marTop w:val="82"/>
          <w:marBottom w:val="120"/>
          <w:divBdr>
            <w:top w:val="none" w:sz="0" w:space="0" w:color="auto"/>
            <w:left w:val="none" w:sz="0" w:space="0" w:color="auto"/>
            <w:bottom w:val="none" w:sz="0" w:space="0" w:color="auto"/>
            <w:right w:val="none" w:sz="0" w:space="0" w:color="auto"/>
          </w:divBdr>
        </w:div>
        <w:div w:id="1203980914">
          <w:marLeft w:val="720"/>
          <w:marRight w:val="0"/>
          <w:marTop w:val="82"/>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8B553C-AC6A-45C1-A095-B9696626889B}"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7D1542D9-A3FB-4801-A1B9-EAABACE2C82C}">
      <dgm:prSet phldrT="[Text]"/>
      <dgm:spPr/>
      <dgm:t>
        <a:bodyPr/>
        <a:lstStyle/>
        <a:p>
          <a:r>
            <a:rPr lang="en-GB" b="1">
              <a:solidFill>
                <a:sysClr val="windowText" lastClr="000000"/>
              </a:solidFill>
            </a:rPr>
            <a:t>Positivists: </a:t>
          </a:r>
          <a:r>
            <a:rPr lang="en-GB"/>
            <a:t>such as Comte and Durkheim saw sociological research as crucial to combat social problems and improve society through rational thought. Functionalists agree and argue that the role of sociology is to provide the government with objective research findings based on a positivist methodology.</a:t>
          </a:r>
        </a:p>
      </dgm:t>
    </dgm:pt>
    <dgm:pt modelId="{1AAAE473-FA2A-40D6-A6F2-F365E0D6D9A0}" type="parTrans" cxnId="{A0ED1559-60A8-4B9B-A7B5-BEA254B5488B}">
      <dgm:prSet/>
      <dgm:spPr/>
      <dgm:t>
        <a:bodyPr/>
        <a:lstStyle/>
        <a:p>
          <a:endParaRPr lang="en-GB"/>
        </a:p>
      </dgm:t>
    </dgm:pt>
    <dgm:pt modelId="{05B0E1A6-F3F8-4DCD-A683-13808DF89B01}" type="sibTrans" cxnId="{A0ED1559-60A8-4B9B-A7B5-BEA254B5488B}">
      <dgm:prSet/>
      <dgm:spPr/>
      <dgm:t>
        <a:bodyPr/>
        <a:lstStyle/>
        <a:p>
          <a:endParaRPr lang="en-GB"/>
        </a:p>
      </dgm:t>
    </dgm:pt>
    <dgm:pt modelId="{D96B71F9-9A93-4196-A6E4-2365F5D9976A}">
      <dgm:prSet phldrT="[Text]"/>
      <dgm:spPr/>
      <dgm:t>
        <a:bodyPr/>
        <a:lstStyle/>
        <a:p>
          <a:r>
            <a:rPr lang="en-GB" b="1">
              <a:solidFill>
                <a:sysClr val="windowText" lastClr="000000"/>
              </a:solidFill>
            </a:rPr>
            <a:t>Social democrats: </a:t>
          </a:r>
          <a:r>
            <a:rPr lang="en-GB"/>
            <a:t>had a siginificant impact on the introduction of the welfare state after World War Two. It favours a major redistribution of wealth and the creation of a fairer society based on equal opportunity. Townsend (1979) condiucted research about poverty and recommened policies such as higher benefit levels and higher public spending on health and education (influenced old Labour policy).</a:t>
          </a:r>
        </a:p>
      </dgm:t>
    </dgm:pt>
    <dgm:pt modelId="{351A0FC5-77CA-4BF3-AC57-55AF4F757C5E}" type="parTrans" cxnId="{62DC4787-C7FF-4E32-850F-A497A4EC799D}">
      <dgm:prSet/>
      <dgm:spPr/>
      <dgm:t>
        <a:bodyPr/>
        <a:lstStyle/>
        <a:p>
          <a:endParaRPr lang="en-GB"/>
        </a:p>
      </dgm:t>
    </dgm:pt>
    <dgm:pt modelId="{885C6CAB-9772-4805-98B0-2EBCF4DF7373}" type="sibTrans" cxnId="{62DC4787-C7FF-4E32-850F-A497A4EC799D}">
      <dgm:prSet/>
      <dgm:spPr/>
      <dgm:t>
        <a:bodyPr/>
        <a:lstStyle/>
        <a:p>
          <a:endParaRPr lang="en-GB"/>
        </a:p>
      </dgm:t>
    </dgm:pt>
    <dgm:pt modelId="{726663A6-1211-4820-A9BA-B2A8A2050AE7}">
      <dgm:prSet phldrT="[Text]"/>
      <dgm:spPr/>
      <dgm:t>
        <a:bodyPr/>
        <a:lstStyle/>
        <a:p>
          <a:r>
            <a:rPr lang="en-GB" b="1">
              <a:solidFill>
                <a:sysClr val="windowText" lastClr="000000"/>
              </a:solidFill>
            </a:rPr>
            <a:t>New Right: </a:t>
          </a:r>
          <a:r>
            <a:rPr lang="en-GB"/>
            <a:t>disagree that the state should redistribute wealth. They argue the state should only have minimal involcvement in society and that social polocy can be the cause of social problems like poverty e.g. Murray - underclass - some people in society have become too dependent on benefits. This has led to problems with parenting and crime (influenced Conservative policy).  </a:t>
          </a:r>
        </a:p>
      </dgm:t>
    </dgm:pt>
    <dgm:pt modelId="{D1DADE6C-E18C-4D36-84EA-47253007EC41}" type="parTrans" cxnId="{4245A363-E72C-4177-BD27-F6B0181BC15D}">
      <dgm:prSet/>
      <dgm:spPr/>
      <dgm:t>
        <a:bodyPr/>
        <a:lstStyle/>
        <a:p>
          <a:endParaRPr lang="en-GB"/>
        </a:p>
      </dgm:t>
    </dgm:pt>
    <dgm:pt modelId="{2057E487-D6CB-44B4-8D65-BF13D8DEC99E}" type="sibTrans" cxnId="{4245A363-E72C-4177-BD27-F6B0181BC15D}">
      <dgm:prSet/>
      <dgm:spPr/>
      <dgm:t>
        <a:bodyPr/>
        <a:lstStyle/>
        <a:p>
          <a:endParaRPr lang="en-GB"/>
        </a:p>
      </dgm:t>
    </dgm:pt>
    <dgm:pt modelId="{4C68C8E5-0C48-4B50-A640-A6F7873488C1}">
      <dgm:prSet phldrT="[Text]"/>
      <dgm:spPr/>
      <dgm:t>
        <a:bodyPr/>
        <a:lstStyle/>
        <a:p>
          <a:r>
            <a:rPr lang="en-GB" b="1">
              <a:solidFill>
                <a:sysClr val="windowText" lastClr="000000"/>
              </a:solidFill>
            </a:rPr>
            <a:t>Feminists:</a:t>
          </a:r>
          <a:r>
            <a:rPr lang="en-GB"/>
            <a:t> has had a huge impact on social policy with </a:t>
          </a:r>
          <a:r>
            <a:rPr lang="en-GB" b="1">
              <a:solidFill>
                <a:sysClr val="windowText" lastClr="000000"/>
              </a:solidFill>
            </a:rPr>
            <a:t>liberal feminists </a:t>
          </a:r>
          <a:r>
            <a:rPr lang="en-GB"/>
            <a:t>having helped to create gender equality policies such as Equal Pay Act 1970, Sex Discrimination Act 1975. Have also addressed inequality in schools e.g. GIST (Girls into Science and Technology). </a:t>
          </a:r>
          <a:r>
            <a:rPr lang="en-GB" b="1">
              <a:solidFill>
                <a:sysClr val="windowText" lastClr="000000"/>
              </a:solidFill>
            </a:rPr>
            <a:t>Radical feminists </a:t>
          </a:r>
          <a:r>
            <a:rPr lang="en-GB"/>
            <a:t>think these policies have had little impact due to the significant pay gap that still exists between men and women.</a:t>
          </a:r>
        </a:p>
      </dgm:t>
    </dgm:pt>
    <dgm:pt modelId="{4990FEF8-341C-4939-B459-F67DF0D38E0C}" type="parTrans" cxnId="{A88C7B2B-7B13-44FE-AC55-DE12CADC7D92}">
      <dgm:prSet/>
      <dgm:spPr/>
      <dgm:t>
        <a:bodyPr/>
        <a:lstStyle/>
        <a:p>
          <a:endParaRPr lang="en-GB"/>
        </a:p>
      </dgm:t>
    </dgm:pt>
    <dgm:pt modelId="{D542DCBF-3635-4D96-B905-8004A749D5D2}" type="sibTrans" cxnId="{A88C7B2B-7B13-44FE-AC55-DE12CADC7D92}">
      <dgm:prSet/>
      <dgm:spPr/>
      <dgm:t>
        <a:bodyPr/>
        <a:lstStyle/>
        <a:p>
          <a:endParaRPr lang="en-GB"/>
        </a:p>
      </dgm:t>
    </dgm:pt>
    <dgm:pt modelId="{C6A65470-37D9-4F3E-9A9E-5FF6092A5406}">
      <dgm:prSet phldrT="[Text]"/>
      <dgm:spPr/>
      <dgm:t>
        <a:bodyPr/>
        <a:lstStyle/>
        <a:p>
          <a:r>
            <a:rPr lang="en-GB" b="1">
              <a:solidFill>
                <a:sysClr val="windowText" lastClr="000000"/>
              </a:solidFill>
            </a:rPr>
            <a:t>Marxists and Marxist Feminists: </a:t>
          </a:r>
          <a:r>
            <a:rPr lang="en-GB"/>
            <a:t>are critical of government social policies arguing that they can be used by the capitalist system to maintain and justify inequality e.g. Snider/ Chambliss argue many laws benefit the ruling class by protecting private property etc. </a:t>
          </a:r>
        </a:p>
      </dgm:t>
    </dgm:pt>
    <dgm:pt modelId="{13B44C0C-D1A6-496D-A97E-426CFB4ACB77}" type="parTrans" cxnId="{E60BBDA6-2C80-4BC6-B782-E6A6A664FCBE}">
      <dgm:prSet/>
      <dgm:spPr/>
      <dgm:t>
        <a:bodyPr/>
        <a:lstStyle/>
        <a:p>
          <a:endParaRPr lang="en-GB"/>
        </a:p>
      </dgm:t>
    </dgm:pt>
    <dgm:pt modelId="{81973EBD-A255-4A91-B3E5-B43E068C8CC2}" type="sibTrans" cxnId="{E60BBDA6-2C80-4BC6-B782-E6A6A664FCBE}">
      <dgm:prSet/>
      <dgm:spPr/>
      <dgm:t>
        <a:bodyPr/>
        <a:lstStyle/>
        <a:p>
          <a:endParaRPr lang="en-GB"/>
        </a:p>
      </dgm:t>
    </dgm:pt>
    <dgm:pt modelId="{319CD0C3-17F5-400F-B32A-97DC7C36DF80}">
      <dgm:prSet/>
      <dgm:spPr/>
      <dgm:t>
        <a:bodyPr/>
        <a:lstStyle/>
        <a:p>
          <a:r>
            <a:rPr lang="en-GB" b="1">
              <a:solidFill>
                <a:sysClr val="windowText" lastClr="000000"/>
              </a:solidFill>
            </a:rPr>
            <a:t>Postmodernists: </a:t>
          </a:r>
          <a:r>
            <a:rPr lang="en-GB"/>
            <a:t>argue that it is impossible to discover objective truth. All knowledge is uncertain and sociological findings cannot provide a satisfactory basis for policy-making.</a:t>
          </a:r>
        </a:p>
      </dgm:t>
    </dgm:pt>
    <dgm:pt modelId="{FDA06651-C4A2-4DAC-963A-04405369968B}" type="parTrans" cxnId="{2AD058EF-D61A-4EA5-BEB0-1E41999955F1}">
      <dgm:prSet/>
      <dgm:spPr/>
      <dgm:t>
        <a:bodyPr/>
        <a:lstStyle/>
        <a:p>
          <a:endParaRPr lang="en-US"/>
        </a:p>
      </dgm:t>
    </dgm:pt>
    <dgm:pt modelId="{0A7CFE64-33F6-416D-9D14-E0F6B124B1CA}" type="sibTrans" cxnId="{2AD058EF-D61A-4EA5-BEB0-1E41999955F1}">
      <dgm:prSet/>
      <dgm:spPr/>
      <dgm:t>
        <a:bodyPr/>
        <a:lstStyle/>
        <a:p>
          <a:endParaRPr lang="en-US"/>
        </a:p>
      </dgm:t>
    </dgm:pt>
    <dgm:pt modelId="{B8C8803F-FC38-4DE3-B279-A878DB1D7A96}" type="pres">
      <dgm:prSet presAssocID="{358B553C-AC6A-45C1-A095-B9696626889B}" presName="diagram" presStyleCnt="0">
        <dgm:presLayoutVars>
          <dgm:dir/>
          <dgm:resizeHandles val="exact"/>
        </dgm:presLayoutVars>
      </dgm:prSet>
      <dgm:spPr/>
      <dgm:t>
        <a:bodyPr/>
        <a:lstStyle/>
        <a:p>
          <a:endParaRPr lang="en-GB"/>
        </a:p>
      </dgm:t>
    </dgm:pt>
    <dgm:pt modelId="{4EFCABB2-4144-42DB-8B63-80C678B0F24F}" type="pres">
      <dgm:prSet presAssocID="{7D1542D9-A3FB-4801-A1B9-EAABACE2C82C}" presName="node" presStyleLbl="node1" presStyleIdx="0" presStyleCnt="6">
        <dgm:presLayoutVars>
          <dgm:bulletEnabled val="1"/>
        </dgm:presLayoutVars>
      </dgm:prSet>
      <dgm:spPr/>
      <dgm:t>
        <a:bodyPr/>
        <a:lstStyle/>
        <a:p>
          <a:endParaRPr lang="en-GB"/>
        </a:p>
      </dgm:t>
    </dgm:pt>
    <dgm:pt modelId="{7F6320D0-1D01-41D1-BFC8-144CF32C8B5B}" type="pres">
      <dgm:prSet presAssocID="{05B0E1A6-F3F8-4DCD-A683-13808DF89B01}" presName="sibTrans" presStyleCnt="0"/>
      <dgm:spPr/>
    </dgm:pt>
    <dgm:pt modelId="{3C7469C7-3F98-4AFA-BB22-2A2B8808D73C}" type="pres">
      <dgm:prSet presAssocID="{D96B71F9-9A93-4196-A6E4-2365F5D9976A}" presName="node" presStyleLbl="node1" presStyleIdx="1" presStyleCnt="6">
        <dgm:presLayoutVars>
          <dgm:bulletEnabled val="1"/>
        </dgm:presLayoutVars>
      </dgm:prSet>
      <dgm:spPr/>
      <dgm:t>
        <a:bodyPr/>
        <a:lstStyle/>
        <a:p>
          <a:endParaRPr lang="en-GB"/>
        </a:p>
      </dgm:t>
    </dgm:pt>
    <dgm:pt modelId="{4753A9FB-B2C6-4CDC-B3EB-3AEC979A4C0F}" type="pres">
      <dgm:prSet presAssocID="{885C6CAB-9772-4805-98B0-2EBCF4DF7373}" presName="sibTrans" presStyleCnt="0"/>
      <dgm:spPr/>
    </dgm:pt>
    <dgm:pt modelId="{C309CA42-404C-4A99-AB6C-C9946A95C3D0}" type="pres">
      <dgm:prSet presAssocID="{726663A6-1211-4820-A9BA-B2A8A2050AE7}" presName="node" presStyleLbl="node1" presStyleIdx="2" presStyleCnt="6" custLinFactNeighborY="-8481">
        <dgm:presLayoutVars>
          <dgm:bulletEnabled val="1"/>
        </dgm:presLayoutVars>
      </dgm:prSet>
      <dgm:spPr/>
      <dgm:t>
        <a:bodyPr/>
        <a:lstStyle/>
        <a:p>
          <a:endParaRPr lang="en-GB"/>
        </a:p>
      </dgm:t>
    </dgm:pt>
    <dgm:pt modelId="{86E201F7-A3C1-405C-9D5A-09109809128F}" type="pres">
      <dgm:prSet presAssocID="{2057E487-D6CB-44B4-8D65-BF13D8DEC99E}" presName="sibTrans" presStyleCnt="0"/>
      <dgm:spPr/>
    </dgm:pt>
    <dgm:pt modelId="{6B95F7C2-97F5-499F-8563-C4DED449AE64}" type="pres">
      <dgm:prSet presAssocID="{4C68C8E5-0C48-4B50-A640-A6F7873488C1}" presName="node" presStyleLbl="node1" presStyleIdx="3" presStyleCnt="6" custLinFactNeighborX="268" custLinFactNeighborY="-8481">
        <dgm:presLayoutVars>
          <dgm:bulletEnabled val="1"/>
        </dgm:presLayoutVars>
      </dgm:prSet>
      <dgm:spPr/>
      <dgm:t>
        <a:bodyPr/>
        <a:lstStyle/>
        <a:p>
          <a:endParaRPr lang="en-GB"/>
        </a:p>
      </dgm:t>
    </dgm:pt>
    <dgm:pt modelId="{9E127D92-965D-42E4-AD98-6E341227DE11}" type="pres">
      <dgm:prSet presAssocID="{D542DCBF-3635-4D96-B905-8004A749D5D2}" presName="sibTrans" presStyleCnt="0"/>
      <dgm:spPr/>
    </dgm:pt>
    <dgm:pt modelId="{0E66038A-48C6-48CF-A89D-DA3D052FF54E}" type="pres">
      <dgm:prSet presAssocID="{319CD0C3-17F5-400F-B32A-97DC7C36DF80}" presName="node" presStyleLbl="node1" presStyleIdx="4" presStyleCnt="6" custLinFactX="10081" custLinFactNeighborX="100000" custLinFactNeighborY="-16456">
        <dgm:presLayoutVars>
          <dgm:bulletEnabled val="1"/>
        </dgm:presLayoutVars>
      </dgm:prSet>
      <dgm:spPr/>
      <dgm:t>
        <a:bodyPr/>
        <a:lstStyle/>
        <a:p>
          <a:endParaRPr lang="en-GB"/>
        </a:p>
      </dgm:t>
    </dgm:pt>
    <dgm:pt modelId="{55220CA9-6E7D-4BC8-B08D-53B724C964DB}" type="pres">
      <dgm:prSet presAssocID="{0A7CFE64-33F6-416D-9D14-E0F6B124B1CA}" presName="sibTrans" presStyleCnt="0"/>
      <dgm:spPr/>
    </dgm:pt>
    <dgm:pt modelId="{E77587D8-181A-4227-92A1-1049598BFFB1}" type="pres">
      <dgm:prSet presAssocID="{C6A65470-37D9-4F3E-9A9E-5FF6092A5406}" presName="node" presStyleLbl="node1" presStyleIdx="5" presStyleCnt="6" custLinFactX="-9544" custLinFactNeighborX="-100000" custLinFactNeighborY="-16963">
        <dgm:presLayoutVars>
          <dgm:bulletEnabled val="1"/>
        </dgm:presLayoutVars>
      </dgm:prSet>
      <dgm:spPr/>
      <dgm:t>
        <a:bodyPr/>
        <a:lstStyle/>
        <a:p>
          <a:endParaRPr lang="en-GB"/>
        </a:p>
      </dgm:t>
    </dgm:pt>
  </dgm:ptLst>
  <dgm:cxnLst>
    <dgm:cxn modelId="{C06D49C7-D772-4004-A34D-E2FC1B56A19F}" type="presOf" srcId="{D96B71F9-9A93-4196-A6E4-2365F5D9976A}" destId="{3C7469C7-3F98-4AFA-BB22-2A2B8808D73C}" srcOrd="0" destOrd="0" presId="urn:microsoft.com/office/officeart/2005/8/layout/default"/>
    <dgm:cxn modelId="{F396A1F1-4038-4A93-8DAA-DE41898105A6}" type="presOf" srcId="{7D1542D9-A3FB-4801-A1B9-EAABACE2C82C}" destId="{4EFCABB2-4144-42DB-8B63-80C678B0F24F}" srcOrd="0" destOrd="0" presId="urn:microsoft.com/office/officeart/2005/8/layout/default"/>
    <dgm:cxn modelId="{A88C7B2B-7B13-44FE-AC55-DE12CADC7D92}" srcId="{358B553C-AC6A-45C1-A095-B9696626889B}" destId="{4C68C8E5-0C48-4B50-A640-A6F7873488C1}" srcOrd="3" destOrd="0" parTransId="{4990FEF8-341C-4939-B459-F67DF0D38E0C}" sibTransId="{D542DCBF-3635-4D96-B905-8004A749D5D2}"/>
    <dgm:cxn modelId="{6FD469FD-68DE-4723-8883-718D80688C93}" type="presOf" srcId="{C6A65470-37D9-4F3E-9A9E-5FF6092A5406}" destId="{E77587D8-181A-4227-92A1-1049598BFFB1}" srcOrd="0" destOrd="0" presId="urn:microsoft.com/office/officeart/2005/8/layout/default"/>
    <dgm:cxn modelId="{B54E32A4-499D-4F79-8BBF-1AB9B667F78E}" type="presOf" srcId="{319CD0C3-17F5-400F-B32A-97DC7C36DF80}" destId="{0E66038A-48C6-48CF-A89D-DA3D052FF54E}" srcOrd="0" destOrd="0" presId="urn:microsoft.com/office/officeart/2005/8/layout/default"/>
    <dgm:cxn modelId="{E60BBDA6-2C80-4BC6-B782-E6A6A664FCBE}" srcId="{358B553C-AC6A-45C1-A095-B9696626889B}" destId="{C6A65470-37D9-4F3E-9A9E-5FF6092A5406}" srcOrd="5" destOrd="0" parTransId="{13B44C0C-D1A6-496D-A97E-426CFB4ACB77}" sibTransId="{81973EBD-A255-4A91-B3E5-B43E068C8CC2}"/>
    <dgm:cxn modelId="{CE5276C0-555B-456B-BBAA-581F5537492A}" type="presOf" srcId="{4C68C8E5-0C48-4B50-A640-A6F7873488C1}" destId="{6B95F7C2-97F5-499F-8563-C4DED449AE64}" srcOrd="0" destOrd="0" presId="urn:microsoft.com/office/officeart/2005/8/layout/default"/>
    <dgm:cxn modelId="{A0ED1559-60A8-4B9B-A7B5-BEA254B5488B}" srcId="{358B553C-AC6A-45C1-A095-B9696626889B}" destId="{7D1542D9-A3FB-4801-A1B9-EAABACE2C82C}" srcOrd="0" destOrd="0" parTransId="{1AAAE473-FA2A-40D6-A6F2-F365E0D6D9A0}" sibTransId="{05B0E1A6-F3F8-4DCD-A683-13808DF89B01}"/>
    <dgm:cxn modelId="{776BCA0A-DD3E-4941-A145-DF231DBA464D}" type="presOf" srcId="{358B553C-AC6A-45C1-A095-B9696626889B}" destId="{B8C8803F-FC38-4DE3-B279-A878DB1D7A96}" srcOrd="0" destOrd="0" presId="urn:microsoft.com/office/officeart/2005/8/layout/default"/>
    <dgm:cxn modelId="{2AD058EF-D61A-4EA5-BEB0-1E41999955F1}" srcId="{358B553C-AC6A-45C1-A095-B9696626889B}" destId="{319CD0C3-17F5-400F-B32A-97DC7C36DF80}" srcOrd="4" destOrd="0" parTransId="{FDA06651-C4A2-4DAC-963A-04405369968B}" sibTransId="{0A7CFE64-33F6-416D-9D14-E0F6B124B1CA}"/>
    <dgm:cxn modelId="{62DC4787-C7FF-4E32-850F-A497A4EC799D}" srcId="{358B553C-AC6A-45C1-A095-B9696626889B}" destId="{D96B71F9-9A93-4196-A6E4-2365F5D9976A}" srcOrd="1" destOrd="0" parTransId="{351A0FC5-77CA-4BF3-AC57-55AF4F757C5E}" sibTransId="{885C6CAB-9772-4805-98B0-2EBCF4DF7373}"/>
    <dgm:cxn modelId="{4245A363-E72C-4177-BD27-F6B0181BC15D}" srcId="{358B553C-AC6A-45C1-A095-B9696626889B}" destId="{726663A6-1211-4820-A9BA-B2A8A2050AE7}" srcOrd="2" destOrd="0" parTransId="{D1DADE6C-E18C-4D36-84EA-47253007EC41}" sibTransId="{2057E487-D6CB-44B4-8D65-BF13D8DEC99E}"/>
    <dgm:cxn modelId="{D912F984-9662-4799-89FC-C93BBF95C783}" type="presOf" srcId="{726663A6-1211-4820-A9BA-B2A8A2050AE7}" destId="{C309CA42-404C-4A99-AB6C-C9946A95C3D0}" srcOrd="0" destOrd="0" presId="urn:microsoft.com/office/officeart/2005/8/layout/default"/>
    <dgm:cxn modelId="{2327A010-20A4-4807-92A3-35D33254B438}" type="presParOf" srcId="{B8C8803F-FC38-4DE3-B279-A878DB1D7A96}" destId="{4EFCABB2-4144-42DB-8B63-80C678B0F24F}" srcOrd="0" destOrd="0" presId="urn:microsoft.com/office/officeart/2005/8/layout/default"/>
    <dgm:cxn modelId="{7B6FF7E4-73A0-4571-945C-E8B707177D75}" type="presParOf" srcId="{B8C8803F-FC38-4DE3-B279-A878DB1D7A96}" destId="{7F6320D0-1D01-41D1-BFC8-144CF32C8B5B}" srcOrd="1" destOrd="0" presId="urn:microsoft.com/office/officeart/2005/8/layout/default"/>
    <dgm:cxn modelId="{BA6B867B-1A06-4972-92B9-DF62FCFFAED5}" type="presParOf" srcId="{B8C8803F-FC38-4DE3-B279-A878DB1D7A96}" destId="{3C7469C7-3F98-4AFA-BB22-2A2B8808D73C}" srcOrd="2" destOrd="0" presId="urn:microsoft.com/office/officeart/2005/8/layout/default"/>
    <dgm:cxn modelId="{411861DA-20D6-4606-A702-D76C32AE0C9E}" type="presParOf" srcId="{B8C8803F-FC38-4DE3-B279-A878DB1D7A96}" destId="{4753A9FB-B2C6-4CDC-B3EB-3AEC979A4C0F}" srcOrd="3" destOrd="0" presId="urn:microsoft.com/office/officeart/2005/8/layout/default"/>
    <dgm:cxn modelId="{FE0ADC37-165F-4C39-B6E5-D4BD84E32228}" type="presParOf" srcId="{B8C8803F-FC38-4DE3-B279-A878DB1D7A96}" destId="{C309CA42-404C-4A99-AB6C-C9946A95C3D0}" srcOrd="4" destOrd="0" presId="urn:microsoft.com/office/officeart/2005/8/layout/default"/>
    <dgm:cxn modelId="{0EFBEBE8-7D6C-4081-B537-E1F7173F8898}" type="presParOf" srcId="{B8C8803F-FC38-4DE3-B279-A878DB1D7A96}" destId="{86E201F7-A3C1-405C-9D5A-09109809128F}" srcOrd="5" destOrd="0" presId="urn:microsoft.com/office/officeart/2005/8/layout/default"/>
    <dgm:cxn modelId="{4BAB50FD-69BB-4ABE-9708-F775797141B0}" type="presParOf" srcId="{B8C8803F-FC38-4DE3-B279-A878DB1D7A96}" destId="{6B95F7C2-97F5-499F-8563-C4DED449AE64}" srcOrd="6" destOrd="0" presId="urn:microsoft.com/office/officeart/2005/8/layout/default"/>
    <dgm:cxn modelId="{131BBEA2-13C2-475F-B391-18FDD7EBDFA4}" type="presParOf" srcId="{B8C8803F-FC38-4DE3-B279-A878DB1D7A96}" destId="{9E127D92-965D-42E4-AD98-6E341227DE11}" srcOrd="7" destOrd="0" presId="urn:microsoft.com/office/officeart/2005/8/layout/default"/>
    <dgm:cxn modelId="{44A77728-7A2A-4627-98A8-7F0B216BFF8C}" type="presParOf" srcId="{B8C8803F-FC38-4DE3-B279-A878DB1D7A96}" destId="{0E66038A-48C6-48CF-A89D-DA3D052FF54E}" srcOrd="8" destOrd="0" presId="urn:microsoft.com/office/officeart/2005/8/layout/default"/>
    <dgm:cxn modelId="{FD221914-4530-45B8-AB44-EB7A96471515}" type="presParOf" srcId="{B8C8803F-FC38-4DE3-B279-A878DB1D7A96}" destId="{55220CA9-6E7D-4BC8-B08D-53B724C964DB}" srcOrd="9" destOrd="0" presId="urn:microsoft.com/office/officeart/2005/8/layout/default"/>
    <dgm:cxn modelId="{AD127AA4-909A-4382-B967-DCA51C3A6A81}" type="presParOf" srcId="{B8C8803F-FC38-4DE3-B279-A878DB1D7A96}" destId="{E77587D8-181A-4227-92A1-1049598BFFB1}" srcOrd="10" destOrd="0" presId="urn:microsoft.com/office/officeart/2005/8/layout/defaul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FCABB2-4144-42DB-8B63-80C678B0F24F}">
      <dsp:nvSpPr>
        <dsp:cNvPr id="0" name=""/>
        <dsp:cNvSpPr/>
      </dsp:nvSpPr>
      <dsp:spPr>
        <a:xfrm>
          <a:off x="194358" y="1082"/>
          <a:ext cx="2968730" cy="178123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solidFill>
            </a:rPr>
            <a:t>Positivists: </a:t>
          </a:r>
          <a:r>
            <a:rPr lang="en-GB" sz="1200" kern="1200"/>
            <a:t>such as Comte and Durkheim saw sociological research as crucial to combat social problems and improve society through rational thought. Functionalists agree and argue that the role of sociology is to provide the government with objective research findings based on a positivist methodology.</a:t>
          </a:r>
        </a:p>
      </dsp:txBody>
      <dsp:txXfrm>
        <a:off x="194358" y="1082"/>
        <a:ext cx="2968730" cy="1781238"/>
      </dsp:txXfrm>
    </dsp:sp>
    <dsp:sp modelId="{3C7469C7-3F98-4AFA-BB22-2A2B8808D73C}">
      <dsp:nvSpPr>
        <dsp:cNvPr id="0" name=""/>
        <dsp:cNvSpPr/>
      </dsp:nvSpPr>
      <dsp:spPr>
        <a:xfrm>
          <a:off x="3459961" y="1082"/>
          <a:ext cx="2968730" cy="178123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solidFill>
            </a:rPr>
            <a:t>Social democrats: </a:t>
          </a:r>
          <a:r>
            <a:rPr lang="en-GB" sz="1200" kern="1200"/>
            <a:t>had a siginificant impact on the introduction of the welfare state after World War Two. It favours a major redistribution of wealth and the creation of a fairer society based on equal opportunity. Townsend (1979) condiucted research about poverty and recommened policies such as higher benefit levels and higher public spending on health and education (influenced old Labour policy).</a:t>
          </a:r>
        </a:p>
      </dsp:txBody>
      <dsp:txXfrm>
        <a:off x="3459961" y="1082"/>
        <a:ext cx="2968730" cy="1781238"/>
      </dsp:txXfrm>
    </dsp:sp>
    <dsp:sp modelId="{C309CA42-404C-4A99-AB6C-C9946A95C3D0}">
      <dsp:nvSpPr>
        <dsp:cNvPr id="0" name=""/>
        <dsp:cNvSpPr/>
      </dsp:nvSpPr>
      <dsp:spPr>
        <a:xfrm>
          <a:off x="194358" y="1928126"/>
          <a:ext cx="2968730" cy="178123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solidFill>
            </a:rPr>
            <a:t>New Right: </a:t>
          </a:r>
          <a:r>
            <a:rPr lang="en-GB" sz="1200" kern="1200"/>
            <a:t>disagree that the state should redistribute wealth. They argue the state should only have minimal involcvement in society and that social polocy can be the cause of social problems like poverty e.g. Murray - underclass - some people in society have become too dependent on benefits. This has led to problems with parenting and crime (influenced Conservative policy).  </a:t>
          </a:r>
        </a:p>
      </dsp:txBody>
      <dsp:txXfrm>
        <a:off x="194358" y="1928126"/>
        <a:ext cx="2968730" cy="1781238"/>
      </dsp:txXfrm>
    </dsp:sp>
    <dsp:sp modelId="{6B95F7C2-97F5-499F-8563-C4DED449AE64}">
      <dsp:nvSpPr>
        <dsp:cNvPr id="0" name=""/>
        <dsp:cNvSpPr/>
      </dsp:nvSpPr>
      <dsp:spPr>
        <a:xfrm>
          <a:off x="3467917" y="1928126"/>
          <a:ext cx="2968730" cy="178123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solidFill>
            </a:rPr>
            <a:t>Feminists:</a:t>
          </a:r>
          <a:r>
            <a:rPr lang="en-GB" sz="1200" kern="1200"/>
            <a:t> has had a huge impact on social policy with </a:t>
          </a:r>
          <a:r>
            <a:rPr lang="en-GB" sz="1200" b="1" kern="1200">
              <a:solidFill>
                <a:sysClr val="windowText" lastClr="000000"/>
              </a:solidFill>
            </a:rPr>
            <a:t>liberal feminists </a:t>
          </a:r>
          <a:r>
            <a:rPr lang="en-GB" sz="1200" kern="1200"/>
            <a:t>having helped to create gender equality policies such as Equal Pay Act 1970, Sex Discrimination Act 1975. Have also addressed inequality in schools e.g. GIST (Girls into Science and Technology). </a:t>
          </a:r>
          <a:r>
            <a:rPr lang="en-GB" sz="1200" b="1" kern="1200">
              <a:solidFill>
                <a:sysClr val="windowText" lastClr="000000"/>
              </a:solidFill>
            </a:rPr>
            <a:t>Radical feminists </a:t>
          </a:r>
          <a:r>
            <a:rPr lang="en-GB" sz="1200" kern="1200"/>
            <a:t>think these policies have had little impact due to the significant pay gap that still exists between men and women.</a:t>
          </a:r>
        </a:p>
      </dsp:txBody>
      <dsp:txXfrm>
        <a:off x="3467917" y="1928126"/>
        <a:ext cx="2968730" cy="1781238"/>
      </dsp:txXfrm>
    </dsp:sp>
    <dsp:sp modelId="{0E66038A-48C6-48CF-A89D-DA3D052FF54E}">
      <dsp:nvSpPr>
        <dsp:cNvPr id="0" name=""/>
        <dsp:cNvSpPr/>
      </dsp:nvSpPr>
      <dsp:spPr>
        <a:xfrm>
          <a:off x="3462366" y="3864184"/>
          <a:ext cx="2968730" cy="178123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solidFill>
            </a:rPr>
            <a:t>Postmodernists: </a:t>
          </a:r>
          <a:r>
            <a:rPr lang="en-GB" sz="1200" kern="1200"/>
            <a:t>argue that it is impossible to discover objective truth. All knowledge is uncertain and sociological findings cannot provide a satisfactory basis for policy-making.</a:t>
          </a:r>
        </a:p>
      </dsp:txBody>
      <dsp:txXfrm>
        <a:off x="3462366" y="3864184"/>
        <a:ext cx="2968730" cy="1781238"/>
      </dsp:txXfrm>
    </dsp:sp>
    <dsp:sp modelId="{E77587D8-181A-4227-92A1-1049598BFFB1}">
      <dsp:nvSpPr>
        <dsp:cNvPr id="0" name=""/>
        <dsp:cNvSpPr/>
      </dsp:nvSpPr>
      <dsp:spPr>
        <a:xfrm>
          <a:off x="207895" y="3855153"/>
          <a:ext cx="2968730" cy="178123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solidFill>
            </a:rPr>
            <a:t>Marxists and Marxist Feminists: </a:t>
          </a:r>
          <a:r>
            <a:rPr lang="en-GB" sz="1200" kern="1200"/>
            <a:t>are critical of government social policies arguing that they can be used by the capitalist system to maintain and justify inequality e.g. Snider/ Chambliss argue many laws benefit the ruling class by protecting private property etc. </a:t>
          </a:r>
        </a:p>
      </dsp:txBody>
      <dsp:txXfrm>
        <a:off x="207895" y="3855153"/>
        <a:ext cx="2968730" cy="1781238"/>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5F997670</Template>
  <TotalTime>12</TotalTime>
  <Pages>10</Pages>
  <Words>2440</Words>
  <Characters>13913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4</cp:revision>
  <dcterms:created xsi:type="dcterms:W3CDTF">2017-05-08T07:26:00Z</dcterms:created>
  <dcterms:modified xsi:type="dcterms:W3CDTF">2019-03-20T12:47:00Z</dcterms:modified>
</cp:coreProperties>
</file>