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"/>
        <w:tblW w:w="15574" w:type="dxa"/>
        <w:tblLook w:val="04A0" w:firstRow="1" w:lastRow="0" w:firstColumn="1" w:lastColumn="0" w:noHBand="0" w:noVBand="1"/>
      </w:tblPr>
      <w:tblGrid>
        <w:gridCol w:w="2235"/>
        <w:gridCol w:w="4394"/>
        <w:gridCol w:w="4678"/>
        <w:gridCol w:w="4267"/>
      </w:tblGrid>
      <w:tr w:rsidR="00982100" w:rsidRPr="00982100" w14:paraId="33F04670" w14:textId="77777777" w:rsidTr="00DD4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hideMark/>
          </w:tcPr>
          <w:p w14:paraId="1D6B1A53" w14:textId="77777777" w:rsidR="00982100" w:rsidRPr="00982100" w:rsidRDefault="00982100" w:rsidP="00982100">
            <w:pPr>
              <w:spacing w:after="200" w:line="276" w:lineRule="auto"/>
            </w:pPr>
          </w:p>
        </w:tc>
        <w:tc>
          <w:tcPr>
            <w:tcW w:w="4394" w:type="dxa"/>
            <w:shd w:val="clear" w:color="auto" w:fill="auto"/>
            <w:hideMark/>
          </w:tcPr>
          <w:p w14:paraId="30DD981A" w14:textId="77777777" w:rsidR="00E00AAF" w:rsidRPr="00982100" w:rsidRDefault="00982100" w:rsidP="0098210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2100">
              <w:t xml:space="preserve">Female advantage </w:t>
            </w:r>
          </w:p>
        </w:tc>
        <w:tc>
          <w:tcPr>
            <w:tcW w:w="4678" w:type="dxa"/>
            <w:shd w:val="clear" w:color="auto" w:fill="auto"/>
            <w:hideMark/>
          </w:tcPr>
          <w:p w14:paraId="4020EEE5" w14:textId="77777777" w:rsidR="00E00AAF" w:rsidRPr="00982100" w:rsidRDefault="00982100" w:rsidP="0098210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2100">
              <w:t xml:space="preserve">Male Advantage </w:t>
            </w:r>
          </w:p>
        </w:tc>
        <w:tc>
          <w:tcPr>
            <w:tcW w:w="4267" w:type="dxa"/>
            <w:shd w:val="clear" w:color="auto" w:fill="auto"/>
            <w:hideMark/>
          </w:tcPr>
          <w:p w14:paraId="4A798BAD" w14:textId="77777777" w:rsidR="00E00AAF" w:rsidRPr="00982100" w:rsidRDefault="00982100" w:rsidP="0098210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2100">
              <w:t xml:space="preserve">No difference </w:t>
            </w:r>
            <w:r w:rsidR="00DD450D">
              <w:t xml:space="preserve"> (same inequality or no inequality)</w:t>
            </w:r>
          </w:p>
        </w:tc>
      </w:tr>
      <w:tr w:rsidR="00982100" w:rsidRPr="00982100" w14:paraId="0CF6D85F" w14:textId="77777777" w:rsidTr="00DD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hideMark/>
          </w:tcPr>
          <w:p w14:paraId="23CB0151" w14:textId="77777777" w:rsidR="00E00AAF" w:rsidRPr="00982100" w:rsidRDefault="00982100" w:rsidP="00982100">
            <w:pPr>
              <w:spacing w:after="200" w:line="276" w:lineRule="auto"/>
            </w:pPr>
            <w:r w:rsidRPr="00982100">
              <w:t xml:space="preserve">Home life </w:t>
            </w:r>
          </w:p>
        </w:tc>
        <w:tc>
          <w:tcPr>
            <w:tcW w:w="4394" w:type="dxa"/>
            <w:shd w:val="clear" w:color="auto" w:fill="auto"/>
            <w:hideMark/>
          </w:tcPr>
          <w:p w14:paraId="3DFE56F8" w14:textId="64C7D255" w:rsidR="00982100" w:rsidRPr="00982100" w:rsidRDefault="006476CB" w:rsidP="0098210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-Improvements in the balance of work and family life have meant that more women have had children and re-entered the workforce. Less expectation for women to be stay at home mums. </w:t>
            </w:r>
          </w:p>
        </w:tc>
        <w:tc>
          <w:tcPr>
            <w:tcW w:w="4678" w:type="dxa"/>
            <w:shd w:val="clear" w:color="auto" w:fill="auto"/>
            <w:hideMark/>
          </w:tcPr>
          <w:p w14:paraId="266C160C" w14:textId="77777777" w:rsidR="00982100" w:rsidRDefault="00E5161C" w:rsidP="00E5161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-Radical feminists- women are still dominated within the home. Firestone- women most vulnerable when they have had children.</w:t>
            </w:r>
          </w:p>
          <w:p w14:paraId="3EE8142F" w14:textId="77777777" w:rsidR="00E5161C" w:rsidRDefault="00E5161C" w:rsidP="00E5161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-Marxist feminism- Ansley- ‘women are the takers of shit’, Brughal- women take on more domestic work. Duncombe and Marsden ‘triple shift’ etc.</w:t>
            </w:r>
          </w:p>
          <w:p w14:paraId="615B3A10" w14:textId="614BB211" w:rsidR="00E5161C" w:rsidRPr="00E5161C" w:rsidRDefault="00E5161C" w:rsidP="00E5161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-Liberal feminists e.g. Oakley- cooking and cleaning still assumed to be women’s work.</w:t>
            </w:r>
          </w:p>
        </w:tc>
        <w:tc>
          <w:tcPr>
            <w:tcW w:w="4267" w:type="dxa"/>
            <w:shd w:val="clear" w:color="auto" w:fill="auto"/>
            <w:hideMark/>
          </w:tcPr>
          <w:p w14:paraId="24DCAE7E" w14:textId="411ECAF3" w:rsidR="00E5161C" w:rsidRPr="00E5161C" w:rsidRDefault="00E5161C" w:rsidP="00E5161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5161C">
              <w:rPr>
                <w:sz w:val="20"/>
              </w:rPr>
              <w:t>-Willmott and Young- family has become more symmetrical- roles are more shared.</w:t>
            </w:r>
          </w:p>
          <w:p w14:paraId="47985602" w14:textId="50F687C2" w:rsidR="00DD450D" w:rsidRPr="00E5161C" w:rsidRDefault="00E5161C" w:rsidP="00E5161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5161C">
              <w:rPr>
                <w:sz w:val="20"/>
              </w:rPr>
              <w:t>-Parsons- different gender roles are necessary (biological imperative)- men and women have different roles.</w:t>
            </w:r>
          </w:p>
          <w:p w14:paraId="7E9C6FD6" w14:textId="77777777" w:rsidR="00DD450D" w:rsidRDefault="00E5161C" w:rsidP="00E5161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5161C">
              <w:rPr>
                <w:sz w:val="20"/>
              </w:rPr>
              <w:t>-Choice- roles are now chosen (Allan and Crow)</w:t>
            </w:r>
          </w:p>
          <w:p w14:paraId="2FFB2885" w14:textId="77777777" w:rsidR="00E5161C" w:rsidRDefault="00E5161C" w:rsidP="00E5161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-Preference theory (Hakim)</w:t>
            </w:r>
          </w:p>
          <w:p w14:paraId="50C41217" w14:textId="514E30D6" w:rsidR="00E5161C" w:rsidRPr="00E5161C" w:rsidRDefault="00E5161C" w:rsidP="00E5161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-Growth of more involved dads</w:t>
            </w:r>
          </w:p>
        </w:tc>
      </w:tr>
      <w:tr w:rsidR="00982100" w:rsidRPr="00982100" w14:paraId="13884530" w14:textId="77777777" w:rsidTr="00DD45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hideMark/>
          </w:tcPr>
          <w:p w14:paraId="74D76A15" w14:textId="77777777" w:rsidR="00E00AAF" w:rsidRPr="00982100" w:rsidRDefault="00982100" w:rsidP="00982100">
            <w:pPr>
              <w:spacing w:after="200" w:line="276" w:lineRule="auto"/>
            </w:pPr>
            <w:r w:rsidRPr="00982100">
              <w:t xml:space="preserve">Workplace </w:t>
            </w:r>
          </w:p>
        </w:tc>
        <w:tc>
          <w:tcPr>
            <w:tcW w:w="4394" w:type="dxa"/>
            <w:shd w:val="clear" w:color="auto" w:fill="auto"/>
            <w:hideMark/>
          </w:tcPr>
          <w:p w14:paraId="4BC7597C" w14:textId="77777777" w:rsidR="00982100" w:rsidRPr="006476CB" w:rsidRDefault="00E5161C" w:rsidP="0021593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76CB">
              <w:rPr>
                <w:sz w:val="20"/>
                <w:szCs w:val="20"/>
              </w:rPr>
              <w:t>-Number of women entering the workforce has risen by 2.45mil in the past 30 years.</w:t>
            </w:r>
          </w:p>
          <w:p w14:paraId="72419C5C" w14:textId="77777777" w:rsidR="00E5161C" w:rsidRPr="006476CB" w:rsidRDefault="00E5161C" w:rsidP="0021593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76CB">
              <w:rPr>
                <w:sz w:val="20"/>
                <w:szCs w:val="20"/>
              </w:rPr>
              <w:t xml:space="preserve">-Working class men more likely to experience a crisis of masculinity (Mac an Ghaill) as a result of the loss of work, </w:t>
            </w:r>
          </w:p>
          <w:p w14:paraId="070DA2F7" w14:textId="5A186660" w:rsidR="00215935" w:rsidRPr="006476CB" w:rsidRDefault="00215935" w:rsidP="0021593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76CB">
              <w:rPr>
                <w:sz w:val="20"/>
                <w:szCs w:val="20"/>
              </w:rPr>
              <w:t>-Women make up 46%  of workforce.</w:t>
            </w:r>
          </w:p>
        </w:tc>
        <w:tc>
          <w:tcPr>
            <w:tcW w:w="4678" w:type="dxa"/>
            <w:shd w:val="clear" w:color="auto" w:fill="auto"/>
            <w:hideMark/>
          </w:tcPr>
          <w:p w14:paraId="63FA0938" w14:textId="0802E32B" w:rsidR="00982100" w:rsidRPr="006476CB" w:rsidRDefault="00E5161C" w:rsidP="00E516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76CB">
              <w:rPr>
                <w:sz w:val="20"/>
                <w:szCs w:val="20"/>
              </w:rPr>
              <w:t>-Women experiencing a ‘glass ceiling’- men more likely to be in higher positions of authority.</w:t>
            </w:r>
          </w:p>
          <w:p w14:paraId="6D2ED1A6" w14:textId="77777777" w:rsidR="00E5161C" w:rsidRPr="006476CB" w:rsidRDefault="00E5161C" w:rsidP="00E516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76CB">
              <w:rPr>
                <w:sz w:val="20"/>
                <w:szCs w:val="20"/>
              </w:rPr>
              <w:t>-Paid more than women on average e.g. men paid 41.4% more in banking/insurance roles, 32.3% health and social care (2005).</w:t>
            </w:r>
          </w:p>
          <w:p w14:paraId="178D36C1" w14:textId="657BA4AF" w:rsidR="00E5161C" w:rsidRPr="006476CB" w:rsidRDefault="00E5161C" w:rsidP="00E516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76CB">
              <w:rPr>
                <w:sz w:val="20"/>
                <w:szCs w:val="20"/>
              </w:rPr>
              <w:t>-Barron and Norris (Weberian)- dual labour market-women dominate the secondary labour market- low pay, poor job security</w:t>
            </w:r>
          </w:p>
          <w:p w14:paraId="3131909C" w14:textId="317F0FF3" w:rsidR="00E5161C" w:rsidRPr="006476CB" w:rsidRDefault="00E5161C" w:rsidP="00E516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76CB">
              <w:rPr>
                <w:sz w:val="20"/>
                <w:szCs w:val="20"/>
              </w:rPr>
              <w:t>-Hakim- Women experience vertical (different levels of pay) and horizontal (end up in different roles) segregation.</w:t>
            </w:r>
          </w:p>
        </w:tc>
        <w:tc>
          <w:tcPr>
            <w:tcW w:w="4267" w:type="dxa"/>
            <w:shd w:val="clear" w:color="auto" w:fill="auto"/>
            <w:hideMark/>
          </w:tcPr>
          <w:p w14:paraId="558570F6" w14:textId="287B580C" w:rsidR="00982100" w:rsidRPr="006476CB" w:rsidRDefault="00E5161C" w:rsidP="00982100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76CB">
              <w:rPr>
                <w:sz w:val="20"/>
                <w:szCs w:val="20"/>
              </w:rPr>
              <w:t>Social policy: Equal Pay Act 1970, Sex Discrimination Act 1975, Equalities Act 2010.</w:t>
            </w:r>
          </w:p>
          <w:p w14:paraId="7B4B615C" w14:textId="77777777" w:rsidR="00DD450D" w:rsidRPr="006476CB" w:rsidRDefault="00DD450D" w:rsidP="00982100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5E2F804" w14:textId="77777777" w:rsidR="00DD450D" w:rsidRPr="006476CB" w:rsidRDefault="00DD450D" w:rsidP="00982100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B637D2" w14:textId="77777777" w:rsidR="00DD450D" w:rsidRPr="006476CB" w:rsidRDefault="00DD450D" w:rsidP="00982100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82100" w:rsidRPr="00982100" w14:paraId="5A42AA7D" w14:textId="77777777" w:rsidTr="00DD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hideMark/>
          </w:tcPr>
          <w:p w14:paraId="6DD30A5E" w14:textId="382DACEA" w:rsidR="00E00AAF" w:rsidRPr="00982100" w:rsidRDefault="00982100" w:rsidP="00982100">
            <w:pPr>
              <w:spacing w:after="200" w:line="276" w:lineRule="auto"/>
            </w:pPr>
            <w:r w:rsidRPr="00982100">
              <w:t xml:space="preserve">Health </w:t>
            </w:r>
          </w:p>
        </w:tc>
        <w:tc>
          <w:tcPr>
            <w:tcW w:w="4394" w:type="dxa"/>
            <w:shd w:val="clear" w:color="auto" w:fill="auto"/>
            <w:hideMark/>
          </w:tcPr>
          <w:p w14:paraId="58A724AA" w14:textId="77777777" w:rsidR="006476CB" w:rsidRPr="006476CB" w:rsidRDefault="00AD4FFC" w:rsidP="006476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476CB">
              <w:rPr>
                <w:sz w:val="20"/>
              </w:rPr>
              <w:t>-Women have a higher life expectancy than men. 1900= 57 (50 males), 2013= 94 females (90.7 males)</w:t>
            </w:r>
            <w:r w:rsidR="006476CB" w:rsidRPr="006476CB">
              <w:rPr>
                <w:sz w:val="20"/>
              </w:rPr>
              <w:t>.</w:t>
            </w:r>
          </w:p>
          <w:p w14:paraId="5B3FA3F2" w14:textId="77777777" w:rsidR="006476CB" w:rsidRPr="006476CB" w:rsidRDefault="006476CB" w:rsidP="006476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476CB">
              <w:rPr>
                <w:sz w:val="20"/>
              </w:rPr>
              <w:t>-Almost 2/3 of deaths before the age of 65 are male.</w:t>
            </w:r>
          </w:p>
          <w:p w14:paraId="3A30D1F3" w14:textId="77777777" w:rsidR="006476CB" w:rsidRPr="006476CB" w:rsidRDefault="006476CB" w:rsidP="006476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476CB">
              <w:rPr>
                <w:sz w:val="20"/>
              </w:rPr>
              <w:t xml:space="preserve">-Women more likely to go to the Dr for a check-up- catches diseases earlier. </w:t>
            </w:r>
          </w:p>
          <w:p w14:paraId="5441A05F" w14:textId="1C0CC71D" w:rsidR="006476CB" w:rsidRPr="006476CB" w:rsidRDefault="006476CB" w:rsidP="006476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476CB">
              <w:rPr>
                <w:sz w:val="20"/>
              </w:rPr>
              <w:t>-Men more likely to have alcoholism, 4x more likely to be registered as a drug addict.</w:t>
            </w:r>
          </w:p>
        </w:tc>
        <w:tc>
          <w:tcPr>
            <w:tcW w:w="4678" w:type="dxa"/>
            <w:shd w:val="clear" w:color="auto" w:fill="auto"/>
            <w:hideMark/>
          </w:tcPr>
          <w:p w14:paraId="28C6BFA2" w14:textId="58B97853" w:rsidR="00982100" w:rsidRPr="006476CB" w:rsidRDefault="006476CB" w:rsidP="006476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476CB">
              <w:rPr>
                <w:sz w:val="20"/>
              </w:rPr>
              <w:t>-Women experience more sickness than men, even though they live longer. Women go to the Dr 50% more than women. Seligman- calls this learned helplessness- more acceptable for women to go to the DR</w:t>
            </w:r>
          </w:p>
          <w:p w14:paraId="74B24FD3" w14:textId="6BB281F7" w:rsidR="006476CB" w:rsidRPr="006476CB" w:rsidRDefault="006476CB" w:rsidP="006476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476CB">
              <w:rPr>
                <w:sz w:val="20"/>
              </w:rPr>
              <w:t>-Women are more likely to have anxiety or depression</w:t>
            </w:r>
          </w:p>
        </w:tc>
        <w:tc>
          <w:tcPr>
            <w:tcW w:w="4267" w:type="dxa"/>
            <w:shd w:val="clear" w:color="auto" w:fill="auto"/>
            <w:hideMark/>
          </w:tcPr>
          <w:p w14:paraId="77AD4065" w14:textId="4DF0DA39" w:rsidR="00982100" w:rsidRPr="006476CB" w:rsidRDefault="006476CB" w:rsidP="006476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476CB">
              <w:rPr>
                <w:sz w:val="20"/>
              </w:rPr>
              <w:t>-Gap between male and female life expectancy has narrowed.</w:t>
            </w:r>
          </w:p>
          <w:p w14:paraId="08BD8164" w14:textId="69198E73" w:rsidR="006476CB" w:rsidRPr="006476CB" w:rsidRDefault="006476CB" w:rsidP="006476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476CB">
              <w:rPr>
                <w:sz w:val="20"/>
              </w:rPr>
              <w:t>-Heart disease and strokes are the biggest killers for both males and females.</w:t>
            </w:r>
          </w:p>
          <w:p w14:paraId="4C8C4E83" w14:textId="77777777" w:rsidR="00DD450D" w:rsidRPr="006476CB" w:rsidRDefault="00DD450D" w:rsidP="0098210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2E1E44D0" w14:textId="77777777" w:rsidR="00DD450D" w:rsidRPr="006476CB" w:rsidRDefault="00DD450D" w:rsidP="0098210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4A936FD3" w14:textId="49253B03" w:rsidR="00DD450D" w:rsidRDefault="00DD450D"/>
    <w:p w14:paraId="1535D982" w14:textId="77777777" w:rsidR="00DD450D" w:rsidRDefault="00DD450D"/>
    <w:p w14:paraId="4DE5FA43" w14:textId="77777777" w:rsidR="00DD450D" w:rsidRDefault="00DD450D"/>
    <w:tbl>
      <w:tblPr>
        <w:tblStyle w:val="LightGrid"/>
        <w:tblW w:w="15574" w:type="dxa"/>
        <w:tblLook w:val="04A0" w:firstRow="1" w:lastRow="0" w:firstColumn="1" w:lastColumn="0" w:noHBand="0" w:noVBand="1"/>
      </w:tblPr>
      <w:tblGrid>
        <w:gridCol w:w="2235"/>
        <w:gridCol w:w="4394"/>
        <w:gridCol w:w="4678"/>
        <w:gridCol w:w="4267"/>
      </w:tblGrid>
      <w:tr w:rsidR="00982100" w:rsidRPr="00982100" w14:paraId="2DD216E8" w14:textId="77777777" w:rsidTr="00DD4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B25C" w14:textId="77777777" w:rsidR="00E00AAF" w:rsidRPr="00982100" w:rsidRDefault="00982100" w:rsidP="00982100">
            <w:pPr>
              <w:spacing w:after="200" w:line="276" w:lineRule="auto"/>
            </w:pPr>
            <w:r w:rsidRPr="00982100">
              <w:lastRenderedPageBreak/>
              <w:t xml:space="preserve">Media representations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905D" w14:textId="77777777" w:rsidR="00982100" w:rsidRPr="00215935" w:rsidRDefault="00215935" w:rsidP="0021593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215935">
              <w:rPr>
                <w:rFonts w:asciiTheme="minorHAnsi" w:hAnsiTheme="minorHAnsi"/>
              </w:rPr>
              <w:t>-</w:t>
            </w:r>
            <w:r w:rsidRPr="00215935">
              <w:rPr>
                <w:rFonts w:asciiTheme="minorHAnsi" w:hAnsiTheme="minorHAnsi"/>
                <w:b w:val="0"/>
              </w:rPr>
              <w:t>Ferguson- there has been a ‘cult of femininity’ with the growth of women’s magazines. These tend to play a positive role in women’s lives.</w:t>
            </w:r>
          </w:p>
          <w:p w14:paraId="46B30D53" w14:textId="77777777" w:rsidR="00215935" w:rsidRDefault="00215935" w:rsidP="0021593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215935">
              <w:rPr>
                <w:rFonts w:asciiTheme="minorHAnsi" w:hAnsiTheme="minorHAnsi"/>
                <w:b w:val="0"/>
              </w:rPr>
              <w:t>-Gill (2008)- depiction of women in advertising has move away from being passive objects. Now more active and independent.</w:t>
            </w:r>
          </w:p>
          <w:p w14:paraId="50CD3AFA" w14:textId="38FB5B3F" w:rsidR="00ED1705" w:rsidRPr="00215935" w:rsidRDefault="00ED1705" w:rsidP="0021593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-Positive role models- Wilkinson ‘gender quake’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832E" w14:textId="77777777" w:rsidR="00982100" w:rsidRPr="00215935" w:rsidRDefault="00215935" w:rsidP="0021593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</w:rPr>
            </w:pPr>
            <w:r w:rsidRPr="00215935">
              <w:rPr>
                <w:rFonts w:asciiTheme="minorHAnsi" w:hAnsiTheme="minorHAnsi"/>
                <w:sz w:val="20"/>
              </w:rPr>
              <w:t>-</w:t>
            </w:r>
            <w:r w:rsidRPr="00215935">
              <w:rPr>
                <w:rFonts w:asciiTheme="minorHAnsi" w:hAnsiTheme="minorHAnsi"/>
                <w:b w:val="0"/>
                <w:sz w:val="20"/>
              </w:rPr>
              <w:t>Women made up only 12.6% of editors in national newspapers in 2005.</w:t>
            </w:r>
          </w:p>
          <w:p w14:paraId="01B94E4B" w14:textId="77777777" w:rsidR="00215935" w:rsidRPr="00215935" w:rsidRDefault="00215935" w:rsidP="0021593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</w:rPr>
            </w:pPr>
            <w:r w:rsidRPr="00215935">
              <w:rPr>
                <w:rFonts w:asciiTheme="minorHAnsi" w:hAnsiTheme="minorHAnsi"/>
                <w:b w:val="0"/>
                <w:sz w:val="20"/>
              </w:rPr>
              <w:t>-Gender stereotyping still evident.</w:t>
            </w:r>
          </w:p>
          <w:p w14:paraId="20EDA8E1" w14:textId="77777777" w:rsidR="00215935" w:rsidRPr="00215935" w:rsidRDefault="00215935" w:rsidP="0021593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</w:rPr>
            </w:pPr>
            <w:r w:rsidRPr="00215935">
              <w:rPr>
                <w:rFonts w:asciiTheme="minorHAnsi" w:hAnsiTheme="minorHAnsi"/>
                <w:b w:val="0"/>
                <w:sz w:val="20"/>
              </w:rPr>
              <w:t>-Feminists are women are represented by a narrow range of social roles. Tunstall believes the image is biased because it stereotypes their role.</w:t>
            </w:r>
          </w:p>
          <w:p w14:paraId="50EAC54C" w14:textId="77777777" w:rsidR="00215935" w:rsidRPr="00215935" w:rsidRDefault="00215935" w:rsidP="0021593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</w:rPr>
            </w:pPr>
            <w:r w:rsidRPr="00215935">
              <w:rPr>
                <w:rFonts w:asciiTheme="minorHAnsi" w:hAnsiTheme="minorHAnsi"/>
                <w:b w:val="0"/>
                <w:sz w:val="20"/>
              </w:rPr>
              <w:t>-Women’s sport underrepresented (Fawcett society)</w:t>
            </w:r>
          </w:p>
          <w:p w14:paraId="6C5C7491" w14:textId="3851144D" w:rsidR="00215935" w:rsidRPr="00215935" w:rsidRDefault="00215935" w:rsidP="0021593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15935">
              <w:rPr>
                <w:rFonts w:asciiTheme="minorHAnsi" w:hAnsiTheme="minorHAnsi"/>
                <w:b w:val="0"/>
                <w:sz w:val="20"/>
              </w:rPr>
              <w:t xml:space="preserve">-Wolf- women have been sexually objectified in the media. A ‘beauty ideal’ is transmitted. 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C029" w14:textId="6E1F5560" w:rsidR="00982100" w:rsidRPr="00ED1705" w:rsidRDefault="00ED1705" w:rsidP="0098210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-</w:t>
            </w:r>
            <w:r>
              <w:rPr>
                <w:b w:val="0"/>
              </w:rPr>
              <w:t>Rise of the ‘new man’- glossy magazines for men. Suggested men had similar interests to women</w:t>
            </w:r>
          </w:p>
          <w:p w14:paraId="7C08A481" w14:textId="77777777" w:rsidR="00DD450D" w:rsidRDefault="00DD450D" w:rsidP="0098210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FA2E62" w14:textId="77777777" w:rsidR="00DD450D" w:rsidRPr="00982100" w:rsidRDefault="00DD450D" w:rsidP="0098210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4FFC" w:rsidRPr="00982100" w14:paraId="138E49A8" w14:textId="77777777" w:rsidTr="00AD4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89AF" w14:textId="58748D4A" w:rsidR="00AD4FFC" w:rsidRPr="00982100" w:rsidRDefault="00AD4FFC" w:rsidP="00982100">
            <w:pPr>
              <w:spacing w:after="200" w:line="276" w:lineRule="auto"/>
            </w:pPr>
            <w:r w:rsidRPr="00982100">
              <w:t xml:space="preserve">Crime 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8093" w14:textId="5331C211" w:rsidR="00AD4FFC" w:rsidRPr="00AD4FFC" w:rsidRDefault="00AD4FFC" w:rsidP="00AD4F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-80% of offenders are male- they experience the most disadvantage</w:t>
            </w:r>
          </w:p>
          <w:p w14:paraId="5D545121" w14:textId="77777777" w:rsidR="00AD4FFC" w:rsidRDefault="00AD4FFC" w:rsidP="00AD4F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D4FFC">
              <w:rPr>
                <w:sz w:val="20"/>
              </w:rPr>
              <w:t>-Differences in socialisation patterns mean girls less likely to get involved in deviant behaviour e.g. McRobbie argues girls more likely to have a ‘bedroom culture’- having been excluded fro</w:t>
            </w:r>
            <w:r>
              <w:rPr>
                <w:sz w:val="20"/>
              </w:rPr>
              <w:t>m outdoor play by their parents.</w:t>
            </w:r>
          </w:p>
          <w:p w14:paraId="06B95501" w14:textId="77777777" w:rsidR="00AD4FFC" w:rsidRDefault="00AD4FFC" w:rsidP="00AD4F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-Hedderman- found women more likely to lenient sentences compared to men. </w:t>
            </w:r>
          </w:p>
          <w:p w14:paraId="1AB6431D" w14:textId="4CD79019" w:rsidR="00AD4FFC" w:rsidRPr="00982100" w:rsidRDefault="00AD4FFC" w:rsidP="0098210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4FFC">
              <w:rPr>
                <w:sz w:val="20"/>
              </w:rPr>
              <w:t>-Men much more likely to be the victims of violent offences</w:t>
            </w:r>
            <w:r>
              <w:rPr>
                <w:sz w:val="20"/>
              </w:rPr>
              <w:t>. 50% more likely to commit sexual offences than women.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61DD" w14:textId="0D02467E" w:rsidR="00AD4FFC" w:rsidRPr="00982100" w:rsidRDefault="00AD4FFC" w:rsidP="0098210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-Men and women appear to receive similar sentences for crimes, despite the claim of chivalry, whereby the judge might be more lenient on a woman. </w:t>
            </w:r>
          </w:p>
        </w:tc>
      </w:tr>
      <w:tr w:rsidR="00ED1705" w:rsidRPr="00982100" w14:paraId="5C86A560" w14:textId="77777777" w:rsidTr="00ED1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4AC7ADC" w14:textId="77777777" w:rsidR="00ED1705" w:rsidRPr="00982100" w:rsidRDefault="00ED1705" w:rsidP="00982100">
            <w:pPr>
              <w:spacing w:after="200" w:line="276" w:lineRule="auto"/>
            </w:pPr>
            <w:r w:rsidRPr="00982100">
              <w:t xml:space="preserve">Education 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78322FD7" w14:textId="77777777" w:rsidR="00ED1705" w:rsidRPr="00ED1705" w:rsidRDefault="00ED1705" w:rsidP="00E516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ED1705">
              <w:rPr>
                <w:sz w:val="20"/>
              </w:rPr>
              <w:t xml:space="preserve">-Expectations of girls- Sue Sharpe- girls now more focused on career and education, rather than love and marriage. </w:t>
            </w:r>
          </w:p>
          <w:p w14:paraId="38623162" w14:textId="77777777" w:rsidR="00ED1705" w:rsidRPr="00ED1705" w:rsidRDefault="00ED1705" w:rsidP="00E516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ED1705">
              <w:rPr>
                <w:sz w:val="20"/>
              </w:rPr>
              <w:t>-Girls outperform boys in all subjects at GCSE and A Level.</w:t>
            </w:r>
          </w:p>
          <w:p w14:paraId="2A0D5432" w14:textId="77777777" w:rsidR="00ED1705" w:rsidRPr="00ED1705" w:rsidRDefault="00ED1705" w:rsidP="00E516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ED1705">
              <w:rPr>
                <w:sz w:val="20"/>
              </w:rPr>
              <w:t>-2005 76% of A-Level physics entries were girls</w:t>
            </w:r>
          </w:p>
          <w:p w14:paraId="4E96F372" w14:textId="77777777" w:rsidR="00ED1705" w:rsidRPr="00ED1705" w:rsidRDefault="00ED1705" w:rsidP="00ED170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ED1705">
              <w:rPr>
                <w:sz w:val="20"/>
              </w:rPr>
              <w:t>-Hannan- girls develop skills as part of socialisation that gives them better skills for school e.g. talking rather than active play. -Boys more likely to underachieve e.g. Mitsos and Browne- offer a number of reasons why this is more likely. Willis- laddish behaviour, particularly with working class boys.</w:t>
            </w:r>
          </w:p>
          <w:p w14:paraId="22831CC9" w14:textId="4F92ABF5" w:rsidR="00ED1705" w:rsidRPr="00ED1705" w:rsidRDefault="00ED1705" w:rsidP="00ED170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ED1705">
              <w:rPr>
                <w:sz w:val="20"/>
              </w:rPr>
              <w:t>Vs. feminist view that some girls still not doing as well because boys more likely to place more demands on the time of the teacher (Francis)</w:t>
            </w:r>
          </w:p>
        </w:tc>
        <w:tc>
          <w:tcPr>
            <w:tcW w:w="426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AF41114" w14:textId="40D88C9B" w:rsidR="00ED1705" w:rsidRPr="00ED1705" w:rsidRDefault="00ED1705" w:rsidP="00982100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ED1705">
              <w:rPr>
                <w:sz w:val="20"/>
              </w:rPr>
              <w:t>-Working class children most likely to underachieve. Changes in the nature of some girls- Jackson- laddette culture of some girls.</w:t>
            </w:r>
          </w:p>
          <w:p w14:paraId="301CD0E5" w14:textId="77777777" w:rsidR="00ED1705" w:rsidRPr="00ED1705" w:rsidRDefault="00ED1705" w:rsidP="00982100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982100" w:rsidRPr="00982100" w14:paraId="772A922F" w14:textId="77777777" w:rsidTr="00DD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hideMark/>
          </w:tcPr>
          <w:p w14:paraId="348338F4" w14:textId="45289681" w:rsidR="00E00AAF" w:rsidRPr="00982100" w:rsidRDefault="00982100" w:rsidP="00982100">
            <w:pPr>
              <w:spacing w:after="200" w:line="276" w:lineRule="auto"/>
            </w:pPr>
            <w:r w:rsidRPr="00982100">
              <w:t xml:space="preserve">Political life </w:t>
            </w:r>
          </w:p>
        </w:tc>
        <w:tc>
          <w:tcPr>
            <w:tcW w:w="4394" w:type="dxa"/>
            <w:shd w:val="clear" w:color="auto" w:fill="auto"/>
            <w:hideMark/>
          </w:tcPr>
          <w:p w14:paraId="049FEC97" w14:textId="77777777" w:rsidR="00982100" w:rsidRDefault="00ED1705" w:rsidP="00ED170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-Since 1979 numbers of women MPs has increased by 26%.</w:t>
            </w:r>
          </w:p>
          <w:p w14:paraId="292CC3C1" w14:textId="341F8E2E" w:rsidR="00ED1705" w:rsidRPr="00982100" w:rsidRDefault="00ED1705" w:rsidP="00ED170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-Our country is on</w:t>
            </w:r>
            <w:r w:rsidR="00D041CB">
              <w:t xml:space="preserve">e of the very few to have had </w:t>
            </w:r>
            <w:r>
              <w:t>female leader</w:t>
            </w:r>
            <w:r w:rsidR="00D041CB">
              <w:t>s</w:t>
            </w:r>
            <w:r>
              <w:t>- Margaret Thatcher</w:t>
            </w:r>
            <w:r w:rsidR="00D041CB">
              <w:t xml:space="preserve"> and Teresa May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hideMark/>
          </w:tcPr>
          <w:p w14:paraId="355E9828" w14:textId="047CAFC8" w:rsidR="00982100" w:rsidRPr="00982100" w:rsidRDefault="00E5161C" w:rsidP="0098210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-Only 29% of MPs are women. Parliament still dominated by men.</w:t>
            </w:r>
          </w:p>
        </w:tc>
        <w:tc>
          <w:tcPr>
            <w:tcW w:w="4267" w:type="dxa"/>
            <w:shd w:val="clear" w:color="auto" w:fill="auto"/>
            <w:hideMark/>
          </w:tcPr>
          <w:p w14:paraId="497DB8E2" w14:textId="39AE743C" w:rsidR="00DD450D" w:rsidRPr="00982100" w:rsidRDefault="00E5161C" w:rsidP="0098210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-Both men and women have access to becoming MPs- there is no bar. In some constituencies positive discrimination has taken place whereby just females have been allowed to stand.</w:t>
            </w:r>
          </w:p>
        </w:tc>
      </w:tr>
    </w:tbl>
    <w:p w14:paraId="37371E58" w14:textId="064411E9" w:rsidR="00597034" w:rsidRDefault="00597034"/>
    <w:sectPr w:rsidR="00597034" w:rsidSect="009821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26B6B" w14:textId="77777777" w:rsidR="00AD4FFC" w:rsidRDefault="00AD4FFC" w:rsidP="00982100">
      <w:pPr>
        <w:spacing w:after="0" w:line="240" w:lineRule="auto"/>
      </w:pPr>
      <w:r>
        <w:separator/>
      </w:r>
    </w:p>
  </w:endnote>
  <w:endnote w:type="continuationSeparator" w:id="0">
    <w:p w14:paraId="5DF170CB" w14:textId="77777777" w:rsidR="00AD4FFC" w:rsidRDefault="00AD4FFC" w:rsidP="0098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3E6D1" w14:textId="77777777" w:rsidR="00AD4FFC" w:rsidRDefault="00AD4FFC" w:rsidP="00982100">
      <w:pPr>
        <w:spacing w:after="0" w:line="240" w:lineRule="auto"/>
      </w:pPr>
      <w:r>
        <w:separator/>
      </w:r>
    </w:p>
  </w:footnote>
  <w:footnote w:type="continuationSeparator" w:id="0">
    <w:p w14:paraId="5F770685" w14:textId="77777777" w:rsidR="00AD4FFC" w:rsidRDefault="00AD4FFC" w:rsidP="0098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E1E68"/>
    <w:multiLevelType w:val="hybridMultilevel"/>
    <w:tmpl w:val="E5E4F15C"/>
    <w:lvl w:ilvl="0" w:tplc="675CB1F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955B4"/>
    <w:multiLevelType w:val="hybridMultilevel"/>
    <w:tmpl w:val="9116612E"/>
    <w:lvl w:ilvl="0" w:tplc="0C9E863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00"/>
    <w:rsid w:val="00132BC2"/>
    <w:rsid w:val="00215935"/>
    <w:rsid w:val="002A0D31"/>
    <w:rsid w:val="004A5ADB"/>
    <w:rsid w:val="00547F46"/>
    <w:rsid w:val="00597034"/>
    <w:rsid w:val="006476CB"/>
    <w:rsid w:val="006C3747"/>
    <w:rsid w:val="00965BD7"/>
    <w:rsid w:val="00982100"/>
    <w:rsid w:val="00AD4FFC"/>
    <w:rsid w:val="00CE69EC"/>
    <w:rsid w:val="00D041CB"/>
    <w:rsid w:val="00DD450D"/>
    <w:rsid w:val="00E00AAF"/>
    <w:rsid w:val="00E5161C"/>
    <w:rsid w:val="00E73B48"/>
    <w:rsid w:val="00EC4738"/>
    <w:rsid w:val="00E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2EADFB"/>
  <w15:docId w15:val="{403B33C2-5E32-47E3-B976-27CAA969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100"/>
  </w:style>
  <w:style w:type="paragraph" w:styleId="Footer">
    <w:name w:val="footer"/>
    <w:basedOn w:val="Normal"/>
    <w:link w:val="FooterChar"/>
    <w:uiPriority w:val="99"/>
    <w:semiHidden/>
    <w:unhideWhenUsed/>
    <w:rsid w:val="0098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2100"/>
  </w:style>
  <w:style w:type="table" w:styleId="LightGrid">
    <w:name w:val="Light Grid"/>
    <w:basedOn w:val="TableNormal"/>
    <w:uiPriority w:val="62"/>
    <w:rsid w:val="0098210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E51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F3D9D094</Template>
  <TotalTime>0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ajt</dc:creator>
  <cp:keywords/>
  <dc:description/>
  <cp:lastModifiedBy>Hannah Roberts</cp:lastModifiedBy>
  <cp:revision>2</cp:revision>
  <cp:lastPrinted>2014-03-10T10:19:00Z</cp:lastPrinted>
  <dcterms:created xsi:type="dcterms:W3CDTF">2017-03-09T15:31:00Z</dcterms:created>
  <dcterms:modified xsi:type="dcterms:W3CDTF">2017-03-09T15:31:00Z</dcterms:modified>
</cp:coreProperties>
</file>