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CB27B" w14:textId="77777777" w:rsidR="004E40E4" w:rsidRPr="00FA407E" w:rsidRDefault="004E40E4" w:rsidP="004E40E4">
      <w:pPr>
        <w:jc w:val="center"/>
        <w:rPr>
          <w:rFonts w:ascii="Tahoma" w:hAnsi="Tahoma" w:cs="Tahoma"/>
          <w:b/>
          <w:bCs/>
          <w:sz w:val="28"/>
          <w:szCs w:val="40"/>
          <w:lang w:val="fr-FR"/>
        </w:rPr>
      </w:pPr>
      <w:r w:rsidRPr="00FA407E">
        <w:rPr>
          <w:rFonts w:ascii="Tahoma" w:hAnsi="Tahoma" w:cs="Tahoma"/>
          <w:b/>
          <w:bCs/>
          <w:sz w:val="28"/>
          <w:szCs w:val="40"/>
          <w:lang w:val="fr-FR"/>
        </w:rPr>
        <w:t xml:space="preserve">Etude de film - La Haine </w:t>
      </w:r>
    </w:p>
    <w:p w14:paraId="19F94DC5" w14:textId="6AD4884D" w:rsidR="004E40E4" w:rsidRDefault="004E40E4" w:rsidP="00A7384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  <w:r>
        <w:rPr>
          <w:rFonts w:ascii="Tahoma" w:hAnsi="Tahoma" w:cs="Tahoma"/>
          <w:b/>
          <w:bCs/>
          <w:sz w:val="24"/>
          <w:szCs w:val="40"/>
          <w:lang w:val="fr-FR"/>
        </w:rPr>
        <w:t>Lesson 8 :</w:t>
      </w:r>
      <w:r w:rsidR="00A73844">
        <w:rPr>
          <w:rFonts w:ascii="Tahoma" w:hAnsi="Tahoma" w:cs="Tahoma"/>
          <w:b/>
          <w:bCs/>
          <w:sz w:val="24"/>
          <w:szCs w:val="40"/>
          <w:lang w:val="fr-FR"/>
        </w:rPr>
        <w:t xml:space="preserve"> </w:t>
      </w:r>
      <w:r>
        <w:rPr>
          <w:rFonts w:ascii="Tahoma" w:hAnsi="Tahoma" w:cs="Tahoma"/>
          <w:b/>
          <w:bCs/>
          <w:sz w:val="24"/>
          <w:szCs w:val="40"/>
          <w:lang w:val="fr-FR"/>
        </w:rPr>
        <w:t>Le temps qui passe</w:t>
      </w:r>
      <w:r w:rsidR="008F7051">
        <w:rPr>
          <w:rFonts w:ascii="Tahoma" w:hAnsi="Tahoma" w:cs="Tahoma"/>
          <w:b/>
          <w:bCs/>
          <w:sz w:val="24"/>
          <w:szCs w:val="40"/>
          <w:lang w:val="fr-FR"/>
        </w:rPr>
        <w:t>,</w:t>
      </w:r>
      <w:r>
        <w:rPr>
          <w:rFonts w:ascii="Tahoma" w:hAnsi="Tahoma" w:cs="Tahoma"/>
          <w:b/>
          <w:bCs/>
          <w:sz w:val="24"/>
          <w:szCs w:val="40"/>
          <w:lang w:val="fr-FR"/>
        </w:rPr>
        <w:t xml:space="preserve"> l’image de la police</w:t>
      </w:r>
      <w:r w:rsidR="008F7051">
        <w:rPr>
          <w:rFonts w:ascii="Tahoma" w:hAnsi="Tahoma" w:cs="Tahoma"/>
          <w:b/>
          <w:bCs/>
          <w:sz w:val="24"/>
          <w:szCs w:val="40"/>
          <w:lang w:val="fr-FR"/>
        </w:rPr>
        <w:t>, les techniques cinématographiques</w:t>
      </w:r>
    </w:p>
    <w:p w14:paraId="0C292BE7" w14:textId="77777777" w:rsidR="004E40E4" w:rsidRPr="00BA2416" w:rsidRDefault="004E40E4" w:rsidP="004E40E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2285EC46" w14:textId="77777777" w:rsidR="004E40E4" w:rsidRP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1. </w:t>
      </w:r>
      <w:r>
        <w:rPr>
          <w:rFonts w:ascii="Tahoma" w:hAnsi="Tahoma" w:cs="Tahoma"/>
          <w:b/>
          <w:color w:val="000000"/>
          <w:u w:val="single"/>
          <w:lang w:val="fr-FR"/>
        </w:rPr>
        <w:t>Reliez les heures montr</w:t>
      </w:r>
      <w:r w:rsidRPr="004E40E4">
        <w:rPr>
          <w:rFonts w:ascii="Segoe UI Symbol" w:hAnsi="Segoe UI Symbol" w:cs="Tahoma"/>
          <w:b/>
          <w:color w:val="000000"/>
          <w:u w:val="single"/>
          <w:lang w:val="fr-FR" w:eastAsia="ja-JP"/>
        </w:rPr>
        <w:t>ées dans le film aux évènements</w:t>
      </w:r>
      <w:r>
        <w:rPr>
          <w:rFonts w:ascii="Segoe UI Symbol" w:eastAsiaTheme="minorHAnsi" w:hAnsi="Segoe UI Symbol" w:cs="Tahoma" w:hint="eastAsia"/>
          <w:b/>
          <w:color w:val="000000"/>
          <w:u w:val="single"/>
          <w:lang w:val="fr-FR" w:eastAsia="ja-JP"/>
        </w:rPr>
        <w:t>.</w:t>
      </w:r>
    </w:p>
    <w:p w14:paraId="06C60B7B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AdobePiStd" w:hAnsi="Tahoma" w:cs="Tahoma"/>
          <w:b/>
          <w:szCs w:val="24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7"/>
        <w:gridCol w:w="1497"/>
        <w:gridCol w:w="1497"/>
        <w:gridCol w:w="1497"/>
        <w:gridCol w:w="1497"/>
        <w:gridCol w:w="1497"/>
        <w:gridCol w:w="1497"/>
      </w:tblGrid>
      <w:tr w:rsidR="004E40E4" w14:paraId="418502C0" w14:textId="77777777" w:rsidTr="004E40E4">
        <w:tc>
          <w:tcPr>
            <w:tcW w:w="1497" w:type="dxa"/>
          </w:tcPr>
          <w:p w14:paraId="76B31D2F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 w:rsidRPr="004E40E4">
              <w:rPr>
                <w:rFonts w:ascii="Tahoma" w:eastAsia="AdobePiStd" w:hAnsi="Tahoma" w:cs="Tahoma"/>
                <w:b/>
                <w:szCs w:val="24"/>
                <w:lang w:val="fr-FR"/>
              </w:rPr>
              <w:t>10.38</w:t>
            </w:r>
          </w:p>
        </w:tc>
        <w:tc>
          <w:tcPr>
            <w:tcW w:w="1497" w:type="dxa"/>
          </w:tcPr>
          <w:p w14:paraId="50739A6C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 w:rsidRPr="004E40E4">
              <w:rPr>
                <w:rFonts w:ascii="Tahoma" w:eastAsia="AdobePiStd" w:hAnsi="Tahoma" w:cs="Tahoma"/>
                <w:b/>
                <w:szCs w:val="24"/>
                <w:lang w:val="fr-FR"/>
              </w:rPr>
              <w:t>12.43</w:t>
            </w:r>
          </w:p>
        </w:tc>
        <w:tc>
          <w:tcPr>
            <w:tcW w:w="1497" w:type="dxa"/>
          </w:tcPr>
          <w:p w14:paraId="7DF7EEEE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 w:rsidRPr="004E40E4">
              <w:rPr>
                <w:rFonts w:ascii="Tahoma" w:eastAsia="AdobePiStd" w:hAnsi="Tahoma" w:cs="Tahoma"/>
                <w:b/>
                <w:szCs w:val="24"/>
                <w:lang w:val="fr-FR"/>
              </w:rPr>
              <w:t>14.12</w:t>
            </w:r>
          </w:p>
        </w:tc>
        <w:tc>
          <w:tcPr>
            <w:tcW w:w="1497" w:type="dxa"/>
          </w:tcPr>
          <w:p w14:paraId="2B962E87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15.47</w:t>
            </w:r>
          </w:p>
        </w:tc>
        <w:tc>
          <w:tcPr>
            <w:tcW w:w="1497" w:type="dxa"/>
          </w:tcPr>
          <w:p w14:paraId="3B83B381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17.04</w:t>
            </w:r>
          </w:p>
        </w:tc>
        <w:tc>
          <w:tcPr>
            <w:tcW w:w="1497" w:type="dxa"/>
          </w:tcPr>
          <w:p w14:paraId="468A3A1F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18.22</w:t>
            </w:r>
          </w:p>
        </w:tc>
        <w:tc>
          <w:tcPr>
            <w:tcW w:w="1497" w:type="dxa"/>
          </w:tcPr>
          <w:p w14:paraId="3FE4A46F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20.17</w:t>
            </w:r>
          </w:p>
        </w:tc>
      </w:tr>
      <w:tr w:rsidR="004E40E4" w14:paraId="46510FF5" w14:textId="77777777" w:rsidTr="004E40E4">
        <w:tc>
          <w:tcPr>
            <w:tcW w:w="1497" w:type="dxa"/>
          </w:tcPr>
          <w:p w14:paraId="26C76415" w14:textId="77777777" w:rsid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  <w:p w14:paraId="4A57356C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0EA94821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0F40CFF1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4475FBA2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7D4360B2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1CE18D9E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1402B11B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</w:tr>
      <w:tr w:rsidR="004E40E4" w14:paraId="3DD07C52" w14:textId="77777777" w:rsidTr="004E40E4">
        <w:tc>
          <w:tcPr>
            <w:tcW w:w="1497" w:type="dxa"/>
          </w:tcPr>
          <w:p w14:paraId="2EDDF7DB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22.08</w:t>
            </w:r>
          </w:p>
        </w:tc>
        <w:tc>
          <w:tcPr>
            <w:tcW w:w="1497" w:type="dxa"/>
          </w:tcPr>
          <w:p w14:paraId="147A5BD6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00.33</w:t>
            </w:r>
          </w:p>
        </w:tc>
        <w:tc>
          <w:tcPr>
            <w:tcW w:w="1497" w:type="dxa"/>
          </w:tcPr>
          <w:p w14:paraId="3521DAF6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2.57</w:t>
            </w:r>
          </w:p>
        </w:tc>
        <w:tc>
          <w:tcPr>
            <w:tcW w:w="1497" w:type="dxa"/>
          </w:tcPr>
          <w:p w14:paraId="6ED9EE60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4.27</w:t>
            </w:r>
          </w:p>
        </w:tc>
        <w:tc>
          <w:tcPr>
            <w:tcW w:w="1497" w:type="dxa"/>
          </w:tcPr>
          <w:p w14:paraId="399ABF01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06.00</w:t>
            </w:r>
          </w:p>
        </w:tc>
        <w:tc>
          <w:tcPr>
            <w:tcW w:w="1497" w:type="dxa"/>
          </w:tcPr>
          <w:p w14:paraId="009E5306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06.01</w:t>
            </w:r>
          </w:p>
        </w:tc>
        <w:tc>
          <w:tcPr>
            <w:tcW w:w="1497" w:type="dxa"/>
          </w:tcPr>
          <w:p w14:paraId="54E3AF7F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</w:tr>
      <w:tr w:rsidR="004E40E4" w14:paraId="2AE5BCAF" w14:textId="77777777" w:rsidTr="004E40E4">
        <w:tc>
          <w:tcPr>
            <w:tcW w:w="1497" w:type="dxa"/>
          </w:tcPr>
          <w:p w14:paraId="023E2B49" w14:textId="77777777" w:rsid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  <w:p w14:paraId="260F4CAA" w14:textId="77777777" w:rsid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33FCD1A1" w14:textId="77777777" w:rsid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0502DCFE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59E4A508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339C1CEB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070E2443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1497" w:type="dxa"/>
          </w:tcPr>
          <w:p w14:paraId="4491DD5B" w14:textId="77777777" w:rsidR="004E40E4" w:rsidRPr="004E40E4" w:rsidRDefault="004E40E4" w:rsidP="004E40E4">
            <w:pPr>
              <w:autoSpaceDE w:val="0"/>
              <w:autoSpaceDN w:val="0"/>
              <w:adjustRightInd w:val="0"/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</w:tr>
    </w:tbl>
    <w:p w14:paraId="4A844A22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b/>
          <w:szCs w:val="24"/>
          <w:u w:val="single"/>
          <w:lang w:val="fr-FR"/>
        </w:rPr>
      </w:pPr>
    </w:p>
    <w:p w14:paraId="501CDBE8" w14:textId="77777777" w:rsidR="004E40E4" w:rsidRPr="001A0DBB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b/>
          <w:szCs w:val="24"/>
          <w:u w:val="single"/>
          <w:lang w:val="fr-FR"/>
        </w:rPr>
      </w:pPr>
      <w:r w:rsidRPr="004E40E4">
        <w:rPr>
          <w:rFonts w:ascii="Tahoma" w:eastAsia="AdobePiStd" w:hAnsi="Tahoma" w:cs="Tahoma"/>
          <w:b/>
          <w:noProof/>
          <w:szCs w:val="24"/>
          <w:u w:val="single"/>
          <w:lang w:eastAsia="en-GB"/>
        </w:rPr>
        <w:drawing>
          <wp:inline distT="0" distB="0" distL="0" distR="0" wp14:anchorId="5B5511AB" wp14:editId="6993BCD6">
            <wp:extent cx="6660515" cy="2957557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5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4026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</w:p>
    <w:p w14:paraId="2902EF16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Segoe UI Symbol" w:eastAsiaTheme="minorHAnsi" w:hAnsi="Segoe UI Symbol" w:cs="Tahoma"/>
          <w:iCs/>
          <w:color w:val="000000"/>
          <w:sz w:val="24"/>
          <w:lang w:val="fr-FR" w:eastAsia="ja-JP"/>
        </w:rPr>
      </w:pPr>
    </w:p>
    <w:p w14:paraId="709AED71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b/>
          <w:szCs w:val="24"/>
          <w:u w:val="single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2. 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 xml:space="preserve">Répondez aux questions suivantes : </w:t>
      </w:r>
    </w:p>
    <w:p w14:paraId="0293E8B6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b/>
          <w:szCs w:val="24"/>
          <w:u w:val="single"/>
          <w:lang w:val="fr-FR"/>
        </w:rPr>
      </w:pPr>
    </w:p>
    <w:p w14:paraId="7F534DE1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>
        <w:rPr>
          <w:rFonts w:ascii="Tahoma" w:hAnsi="Tahoma" w:cs="Tahoma"/>
          <w:color w:val="000000"/>
          <w:sz w:val="24"/>
          <w:lang w:val="fr-FR"/>
        </w:rPr>
        <w:t>Sur combien de temps se déroule le film ?</w:t>
      </w: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…………..</w:t>
      </w:r>
      <w:r w:rsidRPr="002226B5">
        <w:rPr>
          <w:rFonts w:ascii="Tahoma" w:hAnsi="Tahoma" w:cs="Tahoma"/>
          <w:color w:val="000000"/>
          <w:sz w:val="24"/>
          <w:lang w:val="fr-FR"/>
        </w:rPr>
        <w:t>…………</w:t>
      </w:r>
    </w:p>
    <w:p w14:paraId="39DFA0AF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5324325D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>
        <w:rPr>
          <w:rFonts w:ascii="Tahoma" w:hAnsi="Tahoma" w:cs="Tahoma"/>
          <w:color w:val="000000"/>
          <w:sz w:val="24"/>
          <w:lang w:val="fr-FR"/>
        </w:rPr>
        <w:t>En combien de sections le film est-il divis</w:t>
      </w:r>
      <w:r>
        <w:rPr>
          <w:rFonts w:ascii="Times New Roman" w:hAnsi="Times New Roman" w:cs="Times New Roman"/>
          <w:color w:val="000000"/>
          <w:sz w:val="24"/>
          <w:lang w:val="fr-FR"/>
        </w:rPr>
        <w:t xml:space="preserve">é ? </w:t>
      </w:r>
      <w:r>
        <w:rPr>
          <w:rFonts w:ascii="Tahoma" w:hAnsi="Tahoma" w:cs="Tahoma"/>
          <w:color w:val="000000"/>
          <w:sz w:val="24"/>
          <w:lang w:val="fr-FR"/>
        </w:rPr>
        <w:t>Le film se découpe-t-il en parts égales ?</w:t>
      </w:r>
    </w:p>
    <w:p w14:paraId="2EACFCFE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3D7262A2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683EA9D4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47062712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…………………………………………………………………………………………………………………………………………</w:t>
      </w:r>
    </w:p>
    <w:p w14:paraId="5215BD72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>
        <w:rPr>
          <w:rFonts w:ascii="Tahoma" w:hAnsi="Tahoma" w:cs="Tahoma"/>
          <w:color w:val="000000"/>
          <w:sz w:val="24"/>
          <w:lang w:val="fr-FR"/>
        </w:rPr>
        <w:t>En quoi 6.00 et 6.01 sont-ils différents des autres ? Pourquoi à votre avis ?</w:t>
      </w:r>
    </w:p>
    <w:p w14:paraId="2711AB70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6BEAA62D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…………………………………………………………………………………………………………………………………………</w:t>
      </w:r>
    </w:p>
    <w:p w14:paraId="23F5F8EC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2E5B30DB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>
        <w:rPr>
          <w:rFonts w:ascii="Tahoma" w:hAnsi="Tahoma" w:cs="Tahoma"/>
          <w:color w:val="000000"/>
          <w:sz w:val="24"/>
          <w:lang w:val="fr-FR"/>
        </w:rPr>
        <w:t>Quel est l’effet produit ?</w:t>
      </w:r>
      <w:r w:rsidRPr="004E40E4">
        <w:rPr>
          <w:rFonts w:ascii="Tahoma" w:hAnsi="Tahoma" w:cs="Tahoma"/>
          <w:color w:val="000000"/>
          <w:sz w:val="24"/>
          <w:lang w:val="fr-FR"/>
        </w:rPr>
        <w:t xml:space="preserve"> </w:t>
      </w:r>
      <w:r>
        <w:rPr>
          <w:rFonts w:ascii="Tahoma" w:hAnsi="Tahoma" w:cs="Tahoma"/>
          <w:color w:val="000000"/>
          <w:sz w:val="24"/>
          <w:lang w:val="fr-FR"/>
        </w:rPr>
        <w:t>Quel est le rôle du compte à rebours?</w:t>
      </w:r>
    </w:p>
    <w:p w14:paraId="7B6E0118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462CF71F" w14:textId="77777777" w:rsidR="004E40E4" w:rsidRP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…………………………………………………………………………………………………………………………………………</w:t>
      </w:r>
    </w:p>
    <w:p w14:paraId="46112E69" w14:textId="77777777" w:rsidR="004E40E4" w:rsidRPr="002226B5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</w:p>
    <w:p w14:paraId="1C2E5D4B" w14:textId="77777777" w:rsidR="004E40E4" w:rsidRDefault="004E40E4" w:rsidP="004E40E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…………………………………………………………………………………………………………………………………………</w:t>
      </w:r>
    </w:p>
    <w:p w14:paraId="39BDD658" w14:textId="77777777" w:rsidR="004E40E4" w:rsidRDefault="004E40E4">
      <w:pPr>
        <w:rPr>
          <w:rFonts w:ascii="Arial" w:eastAsia="AdobePiStd" w:hAnsi="Arial" w:cs="Arial"/>
          <w:color w:val="FF0000"/>
          <w:szCs w:val="24"/>
          <w:lang w:val="fr-FR"/>
        </w:rPr>
      </w:pPr>
    </w:p>
    <w:p w14:paraId="26084335" w14:textId="77777777" w:rsidR="00A73844" w:rsidRDefault="00A73844">
      <w:pPr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1AC6D0BB" w14:textId="77777777" w:rsidR="00A73844" w:rsidRDefault="00A73844">
      <w:pPr>
        <w:rPr>
          <w:rFonts w:ascii="Tahoma" w:hAnsi="Tahoma" w:cs="Tahoma"/>
          <w:b/>
          <w:bCs/>
          <w:sz w:val="24"/>
          <w:szCs w:val="40"/>
          <w:lang w:val="fr-FR"/>
        </w:rPr>
      </w:pPr>
    </w:p>
    <w:p w14:paraId="7901F65C" w14:textId="33F00E54" w:rsidR="00525534" w:rsidRDefault="004E40E4">
      <w:pPr>
        <w:rPr>
          <w:rFonts w:ascii="Tahoma" w:eastAsia="AdobePiStd" w:hAnsi="Tahoma" w:cs="Tahoma"/>
          <w:b/>
          <w:szCs w:val="24"/>
          <w:u w:val="single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lastRenderedPageBreak/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>3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.</w:t>
      </w:r>
      <w:r w:rsidR="00A73844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 w:rsidR="00A73844">
        <w:rPr>
          <w:rFonts w:ascii="Tahoma" w:eastAsia="AdobePiStd" w:hAnsi="Tahoma" w:cs="Tahoma"/>
          <w:b/>
          <w:szCs w:val="24"/>
          <w:u w:val="single"/>
          <w:lang w:val="fr-FR"/>
        </w:rPr>
        <w:t>Compl</w:t>
      </w:r>
      <w:r w:rsidR="00A73844" w:rsidRPr="00A73844">
        <w:rPr>
          <w:rFonts w:ascii="Segoe UI Symbol" w:eastAsia="AdobePiStd" w:hAnsi="Segoe UI Symbol" w:cs="Tahoma"/>
          <w:b/>
          <w:szCs w:val="24"/>
          <w:u w:val="single"/>
          <w:lang w:val="fr-FR" w:eastAsia="ja-JP"/>
        </w:rPr>
        <w:t>é</w:t>
      </w:r>
      <w:r w:rsidR="00A73844">
        <w:rPr>
          <w:rFonts w:ascii="Segoe UI Symbol" w:eastAsia="AdobePiStd" w:hAnsi="Segoe UI Symbol" w:cs="Tahoma" w:hint="eastAsia"/>
          <w:b/>
          <w:szCs w:val="24"/>
          <w:u w:val="single"/>
          <w:lang w:val="fr-FR" w:eastAsia="ja-JP"/>
        </w:rPr>
        <w:t>tez le nom des trois policiers principaux</w:t>
      </w:r>
      <w:r w:rsidR="00A73844">
        <w:rPr>
          <w:rFonts w:ascii="Tahoma" w:eastAsia="AdobePiStd" w:hAnsi="Tahoma" w:cs="Tahoma"/>
          <w:b/>
          <w:szCs w:val="24"/>
          <w:u w:val="single"/>
          <w:lang w:val="fr-FR"/>
        </w:rPr>
        <w:t> :</w:t>
      </w:r>
    </w:p>
    <w:p w14:paraId="59436B3A" w14:textId="5CF59787" w:rsidR="00A73844" w:rsidRDefault="00A73844" w:rsidP="00DF6CD9">
      <w:pPr>
        <w:rPr>
          <w:rFonts w:ascii="Tahoma" w:eastAsia="AdobePiStd" w:hAnsi="Tahoma" w:cs="Tahoma"/>
          <w:b/>
          <w:szCs w:val="24"/>
          <w:lang w:val="fr-FR"/>
        </w:rPr>
      </w:pPr>
      <w:r w:rsidRPr="00A73844">
        <w:rPr>
          <w:rFonts w:ascii="Tahoma" w:eastAsia="AdobePiStd" w:hAnsi="Tahoma" w:cs="Tahoma"/>
          <w:b/>
          <w:szCs w:val="24"/>
          <w:lang w:val="fr-FR"/>
        </w:rPr>
        <w:t xml:space="preserve">N </w:t>
      </w:r>
      <w:r w:rsidR="00DF6CD9">
        <w:rPr>
          <w:rFonts w:ascii="Tahoma" w:eastAsia="AdobePiStd" w:hAnsi="Tahoma" w:cs="Tahoma"/>
          <w:b/>
          <w:szCs w:val="24"/>
          <w:lang w:val="fr-FR"/>
        </w:rPr>
        <w:t>_ _ _ _ _ _</w:t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>
        <w:rPr>
          <w:rFonts w:ascii="Tahoma" w:eastAsia="AdobePiStd" w:hAnsi="Tahoma" w:cs="Tahoma"/>
          <w:b/>
          <w:szCs w:val="24"/>
          <w:lang w:val="fr-FR"/>
        </w:rPr>
        <w:t xml:space="preserve">S _ _ _ _ </w:t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 w:rsidR="00DF6CD9">
        <w:rPr>
          <w:rFonts w:ascii="Tahoma" w:eastAsia="AdobePiStd" w:hAnsi="Tahoma" w:cs="Tahoma"/>
          <w:b/>
          <w:szCs w:val="24"/>
          <w:lang w:val="fr-FR"/>
        </w:rPr>
        <w:tab/>
      </w:r>
      <w:r>
        <w:rPr>
          <w:rFonts w:ascii="Tahoma" w:eastAsia="AdobePiStd" w:hAnsi="Tahoma" w:cs="Tahoma"/>
          <w:b/>
          <w:szCs w:val="24"/>
          <w:lang w:val="fr-FR"/>
        </w:rPr>
        <w:t xml:space="preserve">N_ _ _ _  _ _ _ _ </w:t>
      </w:r>
    </w:p>
    <w:p w14:paraId="214A5C7F" w14:textId="2A4A78DE" w:rsidR="00A73844" w:rsidRDefault="00A73844" w:rsidP="00A73844">
      <w:pPr>
        <w:rPr>
          <w:rFonts w:ascii="Tahoma" w:eastAsia="AdobePiStd" w:hAnsi="Tahoma" w:cs="Tahoma"/>
          <w:b/>
          <w:szCs w:val="24"/>
          <w:u w:val="single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>4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.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Compl</w:t>
      </w:r>
      <w:r w:rsidRPr="00A73844">
        <w:rPr>
          <w:rFonts w:ascii="Segoe UI Symbol" w:eastAsia="AdobePiStd" w:hAnsi="Segoe UI Symbol" w:cs="Tahoma"/>
          <w:b/>
          <w:szCs w:val="24"/>
          <w:u w:val="single"/>
          <w:lang w:val="fr-FR" w:eastAsia="ja-JP"/>
        </w:rPr>
        <w:t>é</w:t>
      </w:r>
      <w:r>
        <w:rPr>
          <w:rFonts w:ascii="Segoe UI Symbol" w:eastAsia="AdobePiStd" w:hAnsi="Segoe UI Symbol" w:cs="Tahoma" w:hint="eastAsia"/>
          <w:b/>
          <w:szCs w:val="24"/>
          <w:u w:val="single"/>
          <w:lang w:val="fr-FR" w:eastAsia="ja-JP"/>
        </w:rPr>
        <w:t xml:space="preserve">tez le </w:t>
      </w:r>
      <w:r>
        <w:rPr>
          <w:rFonts w:ascii="Segoe UI Symbol" w:eastAsia="AdobePiStd" w:hAnsi="Segoe UI Symbol" w:cs="Tahoma"/>
          <w:b/>
          <w:szCs w:val="24"/>
          <w:u w:val="single"/>
          <w:lang w:val="fr-FR" w:eastAsia="ja-JP"/>
        </w:rPr>
        <w:t>tableau suivant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5240"/>
      </w:tblGrid>
      <w:tr w:rsidR="00A73844" w:rsidRPr="008F7051" w14:paraId="52F237EB" w14:textId="77777777" w:rsidTr="00A73844">
        <w:tc>
          <w:tcPr>
            <w:tcW w:w="5239" w:type="dxa"/>
          </w:tcPr>
          <w:p w14:paraId="36CAB8E1" w14:textId="76DE4113" w:rsidR="00A73844" w:rsidRDefault="00A73844" w:rsidP="00A73844">
            <w:pPr>
              <w:jc w:val="center"/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2685D237" w14:textId="77777777" w:rsidR="00A73844" w:rsidRDefault="00A73844" w:rsidP="00A73844">
            <w:pPr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 w:rsidRPr="00A73844">
              <w:rPr>
                <w:rFonts w:ascii="Tahoma" w:eastAsia="AdobePiStd" w:hAnsi="Tahoma" w:cs="Tahoma"/>
                <w:b/>
                <w:szCs w:val="24"/>
                <w:lang w:val="fr-FR"/>
              </w:rPr>
              <w:t xml:space="preserve">Scènes </w:t>
            </w: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où on a une représentation positive de la police</w:t>
            </w:r>
          </w:p>
          <w:p w14:paraId="6D7D6868" w14:textId="47D3E1AF" w:rsidR="00A73844" w:rsidRPr="00A73844" w:rsidRDefault="00A73844" w:rsidP="00A73844">
            <w:pPr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</w:p>
        </w:tc>
        <w:tc>
          <w:tcPr>
            <w:tcW w:w="5240" w:type="dxa"/>
          </w:tcPr>
          <w:p w14:paraId="3BC52BF7" w14:textId="77777777" w:rsidR="00A73844" w:rsidRDefault="00A73844" w:rsidP="00A73844">
            <w:pPr>
              <w:jc w:val="center"/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16346EC9" w14:textId="6C021537" w:rsidR="00A73844" w:rsidRDefault="00A73844" w:rsidP="00A73844">
            <w:pPr>
              <w:jc w:val="center"/>
              <w:rPr>
                <w:rFonts w:ascii="Tahoma" w:eastAsia="AdobePiStd" w:hAnsi="Tahoma" w:cs="Tahoma"/>
                <w:b/>
                <w:szCs w:val="24"/>
                <w:lang w:val="fr-FR"/>
              </w:rPr>
            </w:pPr>
            <w:r w:rsidRPr="00A73844">
              <w:rPr>
                <w:rFonts w:ascii="Tahoma" w:eastAsia="AdobePiStd" w:hAnsi="Tahoma" w:cs="Tahoma"/>
                <w:b/>
                <w:szCs w:val="24"/>
                <w:lang w:val="fr-FR"/>
              </w:rPr>
              <w:t xml:space="preserve">Scènes </w:t>
            </w:r>
            <w:r>
              <w:rPr>
                <w:rFonts w:ascii="Tahoma" w:eastAsia="AdobePiStd" w:hAnsi="Tahoma" w:cs="Tahoma"/>
                <w:b/>
                <w:szCs w:val="24"/>
                <w:lang w:val="fr-FR"/>
              </w:rPr>
              <w:t>où on a une représentation négative de la police</w:t>
            </w:r>
          </w:p>
          <w:p w14:paraId="7F1B3CA3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  <w:tr w:rsidR="00A73844" w:rsidRPr="008F7051" w14:paraId="35451887" w14:textId="77777777" w:rsidTr="00A73844">
        <w:tc>
          <w:tcPr>
            <w:tcW w:w="5239" w:type="dxa"/>
          </w:tcPr>
          <w:p w14:paraId="4B2EA96D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58269808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5BA35826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D68A463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1E4C45B4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1581235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  <w:tc>
          <w:tcPr>
            <w:tcW w:w="5240" w:type="dxa"/>
          </w:tcPr>
          <w:p w14:paraId="1ABF3AF2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  <w:tr w:rsidR="00A73844" w:rsidRPr="008F7051" w14:paraId="708B6459" w14:textId="77777777" w:rsidTr="00A73844">
        <w:tc>
          <w:tcPr>
            <w:tcW w:w="5239" w:type="dxa"/>
          </w:tcPr>
          <w:p w14:paraId="2479A391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6984AB85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21B4EFD9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6F1AC595" w14:textId="36B1E7B6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711AD1FF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1866064A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  <w:tc>
          <w:tcPr>
            <w:tcW w:w="5240" w:type="dxa"/>
          </w:tcPr>
          <w:p w14:paraId="1D0C00E7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  <w:tr w:rsidR="00A73844" w:rsidRPr="008F7051" w14:paraId="661EEB1D" w14:textId="77777777" w:rsidTr="00A73844">
        <w:tc>
          <w:tcPr>
            <w:tcW w:w="5239" w:type="dxa"/>
          </w:tcPr>
          <w:p w14:paraId="4B7AC487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FD25214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02A3AFEC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2CF720FE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4F9214F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1FB985C5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7529DDBE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  <w:tc>
          <w:tcPr>
            <w:tcW w:w="5240" w:type="dxa"/>
          </w:tcPr>
          <w:p w14:paraId="622CA766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  <w:tr w:rsidR="00A73844" w:rsidRPr="008F7051" w14:paraId="4CBB766F" w14:textId="77777777" w:rsidTr="00A73844">
        <w:tc>
          <w:tcPr>
            <w:tcW w:w="5239" w:type="dxa"/>
          </w:tcPr>
          <w:p w14:paraId="574011D9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4FF98C7F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5B506A68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547F9449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70EEFF9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22072CCE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  <w:tc>
          <w:tcPr>
            <w:tcW w:w="5240" w:type="dxa"/>
          </w:tcPr>
          <w:p w14:paraId="084EA924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  <w:tr w:rsidR="00A73844" w:rsidRPr="008F7051" w14:paraId="26EDADBE" w14:textId="77777777" w:rsidTr="00A73844">
        <w:tc>
          <w:tcPr>
            <w:tcW w:w="5239" w:type="dxa"/>
          </w:tcPr>
          <w:p w14:paraId="072F24AC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369E9B60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7DBB70E3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7F868C1E" w14:textId="63F05E0F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67BA473E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  <w:p w14:paraId="06AACB2F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  <w:tc>
          <w:tcPr>
            <w:tcW w:w="5240" w:type="dxa"/>
          </w:tcPr>
          <w:p w14:paraId="61417335" w14:textId="77777777" w:rsidR="00A73844" w:rsidRDefault="00A73844" w:rsidP="00A73844">
            <w:pPr>
              <w:rPr>
                <w:rFonts w:ascii="Tahoma" w:eastAsia="AdobePiStd" w:hAnsi="Tahoma" w:cs="Tahoma"/>
                <w:b/>
                <w:szCs w:val="24"/>
                <w:u w:val="single"/>
                <w:lang w:val="fr-FR"/>
              </w:rPr>
            </w:pPr>
          </w:p>
        </w:tc>
      </w:tr>
    </w:tbl>
    <w:p w14:paraId="54C2F0C8" w14:textId="77777777" w:rsidR="00DF6CD9" w:rsidRDefault="00DF6CD9" w:rsidP="00913F08">
      <w:pPr>
        <w:rPr>
          <w:rFonts w:ascii="Arial" w:eastAsia="AdobePiStd" w:hAnsi="Arial" w:cs="Arial"/>
          <w:color w:val="FF0000"/>
          <w:szCs w:val="24"/>
          <w:lang w:val="fr-FR"/>
        </w:rPr>
      </w:pPr>
    </w:p>
    <w:p w14:paraId="266F9F2E" w14:textId="2F43AC42" w:rsidR="00303361" w:rsidRPr="00913F08" w:rsidRDefault="00913F08" w:rsidP="00913F08">
      <w:pPr>
        <w:rPr>
          <w:rFonts w:ascii="Arial" w:eastAsia="AdobePiStd" w:hAnsi="Arial" w:cs="Arial"/>
          <w:color w:val="FF0000"/>
          <w:szCs w:val="24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>5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.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 w:rsidR="00A73844" w:rsidRPr="00303361">
        <w:rPr>
          <w:rFonts w:ascii="Tahoma" w:hAnsi="Tahoma" w:cs="Tahoma"/>
          <w:b/>
          <w:color w:val="000000"/>
          <w:lang w:val="fr-FR"/>
        </w:rPr>
        <w:t>Regar</w:t>
      </w:r>
      <w:r w:rsidR="00303361">
        <w:rPr>
          <w:rFonts w:ascii="Tahoma" w:hAnsi="Tahoma" w:cs="Tahoma"/>
          <w:b/>
          <w:color w:val="000000"/>
          <w:lang w:val="fr-FR"/>
        </w:rPr>
        <w:t>dez la scène du passage à tabac</w:t>
      </w:r>
      <w:r w:rsidR="00A73844" w:rsidRPr="00303361">
        <w:rPr>
          <w:rFonts w:ascii="Tahoma" w:hAnsi="Tahoma" w:cs="Tahoma"/>
          <w:b/>
          <w:color w:val="000000"/>
          <w:lang w:val="fr-FR"/>
        </w:rPr>
        <w:t xml:space="preserve"> </w:t>
      </w:r>
      <w:r w:rsidR="00303361" w:rsidRPr="00303361">
        <w:rPr>
          <w:rFonts w:ascii="Tahoma" w:hAnsi="Tahoma" w:cs="Tahoma"/>
          <w:b/>
          <w:lang w:val="fr-FR"/>
        </w:rPr>
        <w:t>(63’27-66’23).</w:t>
      </w:r>
    </w:p>
    <w:p w14:paraId="31F29090" w14:textId="6F3D6713" w:rsidR="00A73844" w:rsidRPr="00913F08" w:rsidRDefault="00A73844" w:rsidP="00A7384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fr-FR"/>
        </w:rPr>
      </w:pPr>
      <w:r w:rsidRPr="00913F08">
        <w:rPr>
          <w:rFonts w:ascii="Tahoma" w:hAnsi="Tahoma" w:cs="Tahoma"/>
          <w:color w:val="000000"/>
          <w:lang w:val="fr-FR"/>
        </w:rPr>
        <w:t>Comment se comporte la police ?</w:t>
      </w:r>
      <w:r w:rsidR="00303361" w:rsidRPr="00913F08">
        <w:rPr>
          <w:rFonts w:ascii="Tahoma" w:hAnsi="Tahoma" w:cs="Tahoma"/>
          <w:color w:val="000000"/>
          <w:lang w:val="fr-FR"/>
        </w:rPr>
        <w:t xml:space="preserve"> Quel langage est utilisé ?</w:t>
      </w:r>
    </w:p>
    <w:p w14:paraId="6CA58F19" w14:textId="77777777" w:rsidR="00303361" w:rsidRPr="00913F08" w:rsidRDefault="00303361" w:rsidP="00A7384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fr-FR"/>
        </w:rPr>
      </w:pPr>
    </w:p>
    <w:p w14:paraId="41A0ACD8" w14:textId="234D1587" w:rsidR="00A73844" w:rsidRPr="00913F08" w:rsidRDefault="00A73844" w:rsidP="00A7384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fr-FR"/>
        </w:rPr>
      </w:pPr>
      <w:r w:rsidRPr="00913F08">
        <w:rPr>
          <w:rFonts w:ascii="Tahoma" w:hAnsi="Tahoma" w:cs="Tahoma"/>
          <w:color w:val="000000"/>
          <w:lang w:val="fr-FR"/>
        </w:rPr>
        <w:t>.……….…………………………………………………………………………………………………………</w:t>
      </w:r>
      <w:r w:rsidR="00913F08">
        <w:rPr>
          <w:rFonts w:ascii="Tahoma" w:hAnsi="Tahoma" w:cs="Tahoma"/>
          <w:color w:val="000000"/>
          <w:lang w:val="fr-FR"/>
        </w:rPr>
        <w:t>…………..</w:t>
      </w:r>
      <w:r w:rsidRPr="00913F08">
        <w:rPr>
          <w:rFonts w:ascii="Tahoma" w:hAnsi="Tahoma" w:cs="Tahoma"/>
          <w:color w:val="000000"/>
          <w:lang w:val="fr-FR"/>
        </w:rPr>
        <w:t>……………………</w:t>
      </w:r>
    </w:p>
    <w:p w14:paraId="4E7BF47B" w14:textId="77777777" w:rsidR="00303361" w:rsidRPr="00913F08" w:rsidRDefault="00303361" w:rsidP="0030336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fr-FR"/>
        </w:rPr>
      </w:pPr>
    </w:p>
    <w:p w14:paraId="21A83CD7" w14:textId="40C70CD2" w:rsidR="00303361" w:rsidRPr="00913F08" w:rsidRDefault="00303361" w:rsidP="00A7384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lang w:val="fr-FR"/>
        </w:rPr>
      </w:pPr>
      <w:r w:rsidRPr="00913F08">
        <w:rPr>
          <w:rFonts w:ascii="Tahoma" w:hAnsi="Tahoma" w:cs="Tahoma"/>
          <w:color w:val="000000"/>
          <w:lang w:val="fr-FR"/>
        </w:rPr>
        <w:t xml:space="preserve">Comment réagi l’apprenti policier ? </w:t>
      </w:r>
      <w:r w:rsidR="00913F08">
        <w:rPr>
          <w:rFonts w:ascii="Tahoma" w:hAnsi="Tahoma" w:cs="Tahoma"/>
          <w:color w:val="000000"/>
          <w:lang w:val="fr-FR"/>
        </w:rPr>
        <w:t xml:space="preserve"> </w:t>
      </w: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</w:t>
      </w:r>
      <w:r w:rsidR="00913F08">
        <w:rPr>
          <w:rFonts w:ascii="Tahoma" w:hAnsi="Tahoma" w:cs="Tahoma"/>
          <w:color w:val="000000"/>
          <w:sz w:val="24"/>
          <w:lang w:val="fr-FR"/>
        </w:rPr>
        <w:t>……………………</w:t>
      </w:r>
      <w:r w:rsidRPr="002226B5">
        <w:rPr>
          <w:rFonts w:ascii="Tahoma" w:hAnsi="Tahoma" w:cs="Tahoma"/>
          <w:color w:val="000000"/>
          <w:sz w:val="24"/>
          <w:lang w:val="fr-FR"/>
        </w:rPr>
        <w:t>……………………</w:t>
      </w:r>
      <w:r w:rsidR="00913F08">
        <w:rPr>
          <w:rFonts w:ascii="Tahoma" w:hAnsi="Tahoma" w:cs="Tahoma"/>
          <w:color w:val="000000"/>
          <w:sz w:val="24"/>
          <w:lang w:val="fr-FR"/>
        </w:rPr>
        <w:t>………………</w:t>
      </w:r>
    </w:p>
    <w:p w14:paraId="009645C9" w14:textId="422556FC" w:rsidR="00A73844" w:rsidRPr="00303361" w:rsidRDefault="00303361">
      <w:pPr>
        <w:rPr>
          <w:rFonts w:ascii="Tahoma" w:hAnsi="Tahoma" w:cs="Tahoma"/>
          <w:lang w:val="fr-FR"/>
        </w:rPr>
      </w:pPr>
      <w:r w:rsidRPr="00303361">
        <w:rPr>
          <w:rFonts w:ascii="Tahoma" w:hAnsi="Tahoma" w:cs="Tahoma"/>
          <w:lang w:val="fr-FR"/>
        </w:rPr>
        <w:t>Pourquoi cette scène est importante dans le film ?</w:t>
      </w:r>
    </w:p>
    <w:p w14:paraId="561BDA71" w14:textId="77777777" w:rsidR="00303361" w:rsidRDefault="00303361" w:rsidP="0030336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40EB134D" w14:textId="25A3D4F6" w:rsidR="00913F08" w:rsidRDefault="00913F08">
      <w:pPr>
        <w:rPr>
          <w:lang w:val="fr-FR"/>
        </w:rPr>
      </w:pPr>
      <w:r>
        <w:rPr>
          <w:lang w:val="fr-FR"/>
        </w:rPr>
        <w:t>Comment cette scène explique-t-elle la frustration des jeunes de banlieues ?</w:t>
      </w:r>
    </w:p>
    <w:p w14:paraId="7EC9FAB4" w14:textId="25EA590D" w:rsidR="00913F08" w:rsidRPr="00913F08" w:rsidRDefault="00913F08">
      <w:pPr>
        <w:rPr>
          <w:rFonts w:ascii="Tahoma" w:hAnsi="Tahoma" w:cs="Tahoma"/>
          <w:color w:val="000000"/>
          <w:lang w:val="fr-FR"/>
        </w:rPr>
      </w:pPr>
      <w:r w:rsidRPr="00913F08">
        <w:rPr>
          <w:rFonts w:ascii="Tahoma" w:hAnsi="Tahoma" w:cs="Tahoma"/>
          <w:color w:val="000000"/>
          <w:lang w:val="fr-FR"/>
        </w:rPr>
        <w:t>.……….………………………………………………………………………………………………………………………………</w:t>
      </w:r>
    </w:p>
    <w:p w14:paraId="48DFD1AA" w14:textId="2B157A60" w:rsidR="00913F08" w:rsidRPr="00913F08" w:rsidRDefault="00913F08">
      <w:pPr>
        <w:rPr>
          <w:rFonts w:ascii="Tahoma" w:hAnsi="Tahoma" w:cs="Tahoma"/>
          <w:color w:val="000000"/>
          <w:lang w:val="fr-FR"/>
        </w:rPr>
      </w:pPr>
      <w:r w:rsidRPr="00913F08">
        <w:rPr>
          <w:rFonts w:ascii="Tahoma" w:hAnsi="Tahoma" w:cs="Tahoma"/>
          <w:color w:val="000000"/>
          <w:lang w:val="fr-FR"/>
        </w:rPr>
        <w:t>Quels sentiments éprouvez-vous en regardant ce passage ?</w:t>
      </w:r>
      <w:r>
        <w:rPr>
          <w:rFonts w:ascii="Tahoma" w:hAnsi="Tahoma" w:cs="Tahoma"/>
          <w:color w:val="000000"/>
          <w:lang w:val="fr-FR"/>
        </w:rPr>
        <w:t xml:space="preserve"> </w:t>
      </w:r>
      <w:r w:rsidRPr="002226B5"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</w:t>
      </w:r>
    </w:p>
    <w:p w14:paraId="71B17041" w14:textId="5D786308" w:rsidR="00913F08" w:rsidRDefault="00913F08" w:rsidP="00913F08">
      <w:pPr>
        <w:rPr>
          <w:rFonts w:ascii="Tahoma" w:eastAsia="AdobePiStd" w:hAnsi="Tahoma" w:cs="Tahoma"/>
          <w:b/>
          <w:szCs w:val="24"/>
          <w:u w:val="single"/>
          <w:lang w:val="fr-FR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lastRenderedPageBreak/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>6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.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Et dans l’ensemble du film:</w:t>
      </w:r>
    </w:p>
    <w:p w14:paraId="1612FD67" w14:textId="33EA967A" w:rsidR="00913F08" w:rsidRPr="002B2C52" w:rsidRDefault="00913F08" w:rsidP="00913F08">
      <w:pPr>
        <w:rPr>
          <w:rFonts w:ascii="Tahoma" w:hAnsi="Tahoma" w:cs="Tahoma"/>
          <w:color w:val="000000"/>
          <w:lang w:val="fr-FR"/>
        </w:rPr>
      </w:pPr>
      <w:r w:rsidRPr="002B2C52">
        <w:rPr>
          <w:rFonts w:ascii="Tahoma" w:hAnsi="Tahoma" w:cs="Tahoma"/>
          <w:color w:val="000000"/>
          <w:lang w:val="fr-FR"/>
        </w:rPr>
        <w:t>Pensez-vous que les films comme La Haine dressent un portrait négatif ou positif de la police?</w:t>
      </w:r>
    </w:p>
    <w:p w14:paraId="719017E1" w14:textId="77777777" w:rsidR="00913F08" w:rsidRPr="002B2C52" w:rsidRDefault="00913F08" w:rsidP="00913F08">
      <w:pPr>
        <w:rPr>
          <w:rFonts w:ascii="Tahoma" w:hAnsi="Tahoma" w:cs="Tahoma"/>
          <w:color w:val="000000"/>
          <w:lang w:val="fr-FR"/>
        </w:rPr>
      </w:pPr>
      <w:r w:rsidRPr="002B2C52">
        <w:rPr>
          <w:rFonts w:ascii="Tahoma" w:hAnsi="Tahoma" w:cs="Tahoma"/>
          <w:color w:val="000000"/>
          <w:lang w:val="fr-FR"/>
        </w:rPr>
        <w:t>.……….………………………………………………………………………………………………………………………………</w:t>
      </w:r>
    </w:p>
    <w:p w14:paraId="52868A99" w14:textId="77777777" w:rsidR="00F8064C" w:rsidRPr="002B2C52" w:rsidRDefault="00F8064C" w:rsidP="00F8064C">
      <w:pPr>
        <w:rPr>
          <w:b/>
          <w:lang w:val="fr-FR"/>
        </w:rPr>
      </w:pPr>
      <w:r w:rsidRPr="002B2C52">
        <w:rPr>
          <w:rFonts w:ascii="Tahoma" w:hAnsi="Tahoma" w:cs="Tahoma"/>
          <w:b/>
          <w:color w:val="000000"/>
          <w:lang w:val="fr-FR"/>
        </w:rPr>
        <w:t>Le langage du film</w:t>
      </w:r>
    </w:p>
    <w:p w14:paraId="687AB116" w14:textId="07FE0374" w:rsidR="00F8064C" w:rsidRPr="002B2C52" w:rsidRDefault="00F8064C" w:rsidP="002B2C52">
      <w:pPr>
        <w:rPr>
          <w:b/>
          <w:lang w:val="fr-FR"/>
        </w:rPr>
      </w:pPr>
      <w:r w:rsidRPr="002B2C52">
        <w:rPr>
          <w:b/>
          <w:bCs/>
          <w:lang w:val="fr-FR" w:eastAsia="en-GB"/>
        </w:rPr>
        <w:t>1.</w:t>
      </w:r>
      <w:r w:rsidRPr="002B2C52">
        <w:rPr>
          <w:rFonts w:ascii="Tahoma" w:eastAsia="Times New Roman" w:hAnsi="Tahoma" w:cs="Tahoma"/>
          <w:b/>
          <w:bCs/>
          <w:color w:val="000000"/>
          <w:lang w:val="fr-FR" w:eastAsia="en-GB"/>
        </w:rPr>
        <w:t xml:space="preserve"> </w:t>
      </w:r>
      <w:r w:rsidR="00E67FA7" w:rsidRPr="002B2C52">
        <w:rPr>
          <w:rFonts w:ascii="Tahoma" w:eastAsia="Times New Roman" w:hAnsi="Tahoma" w:cs="Tahoma"/>
          <w:b/>
          <w:bCs/>
          <w:color w:val="000000"/>
          <w:lang w:val="fr-FR" w:eastAsia="en-GB"/>
        </w:rPr>
        <w:t>Le verlan.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>Au milieu des années 80, "le verlan" a fait son apparition. Le verlan veut dire envers à l'envers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(EN-VERS / VERS-EN = VERLAN)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br/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Ainsi :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br/>
        <w:t xml:space="preserve">     Ouf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veut dire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 </w:t>
      </w:r>
      <w:r w:rsidR="002B2C52">
        <w:rPr>
          <w:rFonts w:ascii="Tahoma" w:eastAsia="Times New Roman" w:hAnsi="Tahoma" w:cs="Tahoma"/>
          <w:color w:val="000000"/>
          <w:lang w:val="fr-FR" w:eastAsia="en-GB"/>
        </w:rPr>
        <w:t>Fou</w:t>
      </w:r>
      <w:r w:rsidR="002B2C52">
        <w:rPr>
          <w:rFonts w:ascii="Tahoma" w:eastAsia="Times New Roman" w:hAnsi="Tahoma" w:cs="Tahoma"/>
          <w:color w:val="00000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lang w:val="fr-FR" w:eastAsia="en-GB"/>
        </w:rPr>
        <w:tab/>
        <w:t xml:space="preserve"> 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Relou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veut dire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Loure = Lourd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br/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> 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   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Meuf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veut dire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Feum = Femme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ab/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ab/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  Keuf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 xml:space="preserve">veut dire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Feuk= Flic/Policier 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br/>
        <w:t xml:space="preserve">     Beur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veut dire</w:t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 Reub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ou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 Rebe = Arabe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ab/>
      </w:r>
      <w:r w:rsidR="00E67FA7" w:rsidRPr="002B2C52">
        <w:rPr>
          <w:rFonts w:ascii="Tahoma" w:eastAsia="Times New Roman" w:hAnsi="Tahoma" w:cs="Tahoma"/>
          <w:color w:val="000000"/>
          <w:lang w:val="fr-FR" w:eastAsia="en-GB"/>
        </w:rPr>
        <w:t xml:space="preserve">  Tochi </w:t>
      </w:r>
      <w:r w:rsidR="00E67FA7"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 xml:space="preserve">veut dire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 xml:space="preserve">Chito = Shit (drogue) </w:t>
      </w:r>
    </w:p>
    <w:p w14:paraId="590B670F" w14:textId="27C6718F" w:rsidR="00F8064C" w:rsidRDefault="00E67FA7" w:rsidP="00E67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</w:pPr>
      <w:r w:rsidRPr="002B2C52">
        <w:rPr>
          <w:rFonts w:ascii="Tahoma" w:eastAsia="Times New Roman" w:hAnsi="Tahoma" w:cs="Tahoma"/>
          <w:b/>
          <w:bCs/>
          <w:color w:val="000000"/>
          <w:lang w:val="fr-FR" w:eastAsia="en-GB"/>
        </w:rPr>
        <w:t>2. L'argot</w:t>
      </w:r>
      <w:r w:rsidRPr="002B2C52">
        <w:rPr>
          <w:rFonts w:ascii="Tahoma" w:eastAsia="Times New Roman" w:hAnsi="Tahoma" w:cs="Tahoma"/>
          <w:b/>
          <w:bCs/>
          <w:color w:val="000000"/>
          <w:lang w:val="fr-FR" w:eastAsia="en-GB"/>
        </w:rPr>
        <w:br/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>L'argot est un langage très familier. Par exemple, en argot :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br/>
        <w:t xml:space="preserve">     - l'argent se dit également </w:t>
      </w:r>
      <w:r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le fric, l'oseille, le blé, la tune</w:t>
      </w:r>
      <w:r w:rsidR="002B2C52">
        <w:rPr>
          <w:rFonts w:ascii="Tahoma" w:eastAsia="Times New Roman" w:hAnsi="Tahoma" w:cs="Tahoma"/>
          <w:color w:val="000000"/>
          <w:lang w:val="fr-FR" w:eastAsia="en-GB"/>
        </w:rPr>
        <w:t xml:space="preserve"> </w:t>
      </w:r>
      <w:r w:rsidRPr="002B2C52">
        <w:rPr>
          <w:rFonts w:ascii="Tahoma" w:eastAsia="Times New Roman" w:hAnsi="Tahoma" w:cs="Tahoma"/>
          <w:color w:val="000000"/>
          <w:lang w:val="fr-FR" w:eastAsia="en-GB"/>
        </w:rPr>
        <w:t> - la prison</w:t>
      </w:r>
      <w:r w:rsidR="002B2C52">
        <w:rPr>
          <w:rFonts w:ascii="Tahoma" w:eastAsia="Times New Roman" w:hAnsi="Tahoma" w:cs="Tahoma"/>
          <w:color w:val="000000"/>
          <w:lang w:val="fr-FR" w:eastAsia="en-GB"/>
        </w:rPr>
        <w:t xml:space="preserve">: </w:t>
      </w:r>
      <w:r w:rsidRPr="002B2C52">
        <w:rPr>
          <w:rFonts w:ascii="Tahoma" w:eastAsia="Times New Roman" w:hAnsi="Tahoma" w:cs="Tahoma"/>
          <w:i/>
          <w:iCs/>
          <w:color w:val="000000"/>
          <w:lang w:val="fr-FR" w:eastAsia="en-GB"/>
        </w:rPr>
        <w:t>la taule, le placard</w:t>
      </w:r>
      <w:r w:rsidRPr="00F8064C">
        <w:rPr>
          <w:rFonts w:ascii="Tahoma" w:eastAsia="Times New Roman" w:hAnsi="Tahoma" w:cs="Tahoma"/>
          <w:i/>
          <w:iCs/>
          <w:color w:val="000000"/>
          <w:sz w:val="20"/>
          <w:szCs w:val="20"/>
          <w:lang w:val="fr-FR" w:eastAsia="en-GB"/>
        </w:rPr>
        <w:t xml:space="preserve"> </w:t>
      </w:r>
    </w:p>
    <w:p w14:paraId="592C1A54" w14:textId="07C7285C" w:rsidR="00E67FA7" w:rsidRPr="002B2C52" w:rsidRDefault="002B2C52" w:rsidP="00E67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Cs w:val="20"/>
          <w:lang w:val="fr-FR" w:eastAsia="en-GB"/>
        </w:rPr>
      </w:pPr>
      <w:r w:rsidRPr="00F448D1">
        <w:rPr>
          <w:rFonts w:ascii="Arial" w:eastAsia="AdobePiStd" w:hAnsi="Arial" w:cs="Arial"/>
          <w:color w:val="FF0000"/>
          <w:szCs w:val="24"/>
          <w:lang w:val="fr-FR"/>
        </w:rPr>
        <w:t>■</w:t>
      </w:r>
      <w:r w:rsidRPr="00F448D1"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>
        <w:rPr>
          <w:rFonts w:ascii="Tahoma" w:eastAsia="AdobePiStd" w:hAnsi="Tahoma" w:cs="Tahoma"/>
          <w:color w:val="FF0000"/>
          <w:szCs w:val="24"/>
          <w:lang w:val="fr-FR"/>
        </w:rPr>
        <w:t>7</w:t>
      </w:r>
      <w:r>
        <w:rPr>
          <w:rFonts w:ascii="Tahoma" w:eastAsia="AdobePiStd" w:hAnsi="Tahoma" w:cs="Tahoma"/>
          <w:b/>
          <w:szCs w:val="24"/>
          <w:u w:val="single"/>
          <w:lang w:val="fr-FR"/>
        </w:rPr>
        <w:t>.</w:t>
      </w:r>
      <w:r>
        <w:rPr>
          <w:rFonts w:ascii="Tahoma" w:eastAsia="AdobePiStd" w:hAnsi="Tahoma" w:cs="Tahoma"/>
          <w:color w:val="FF0000"/>
          <w:szCs w:val="24"/>
          <w:lang w:val="fr-FR"/>
        </w:rPr>
        <w:t xml:space="preserve"> </w:t>
      </w:r>
      <w:r w:rsidR="00E67FA7" w:rsidRPr="002B2C52">
        <w:rPr>
          <w:rFonts w:ascii="Tahoma" w:eastAsia="Times New Roman" w:hAnsi="Tahoma" w:cs="Tahoma"/>
          <w:b/>
          <w:color w:val="000000"/>
          <w:szCs w:val="20"/>
          <w:lang w:val="fr-FR" w:eastAsia="en-GB"/>
        </w:rPr>
        <w:t xml:space="preserve">Essayez de retrouver la signification des mots suivants et reliez-les </w:t>
      </w:r>
    </w:p>
    <w:tbl>
      <w:tblPr>
        <w:tblW w:w="9750" w:type="dxa"/>
        <w:tblCellSpacing w:w="15" w:type="dxa"/>
        <w:tblCellMar>
          <w:top w:w="30" w:type="dxa"/>
          <w:left w:w="15" w:type="dxa"/>
          <w:bottom w:w="30" w:type="dxa"/>
          <w:right w:w="15" w:type="dxa"/>
        </w:tblCellMar>
        <w:tblLook w:val="04A0" w:firstRow="1" w:lastRow="0" w:firstColumn="1" w:lastColumn="0" w:noHBand="0" w:noVBand="1"/>
      </w:tblPr>
      <w:tblGrid>
        <w:gridCol w:w="4174"/>
        <w:gridCol w:w="5576"/>
      </w:tblGrid>
      <w:tr w:rsidR="00E67FA7" w:rsidRPr="00F8064C" w14:paraId="60E50476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FADED6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b/>
                <w:bCs/>
                <w:sz w:val="18"/>
                <w:szCs w:val="18"/>
                <w:lang w:val="fr-FR" w:eastAsia="en-GB"/>
              </w:rPr>
              <w:t>     </w:t>
            </w:r>
            <w:r w:rsidRPr="00F8064C">
              <w:rPr>
                <w:rFonts w:ascii="Tahoma" w:eastAsia="Times New Roman" w:hAnsi="Tahoma" w:cs="Tahoma"/>
                <w:b/>
                <w:bCs/>
                <w:sz w:val="18"/>
                <w:szCs w:val="18"/>
                <w:lang w:eastAsia="en-GB"/>
              </w:rPr>
              <w:t>Argot</w:t>
            </w:r>
          </w:p>
        </w:tc>
        <w:tc>
          <w:tcPr>
            <w:tcW w:w="0" w:type="auto"/>
            <w:vAlign w:val="center"/>
            <w:hideMark/>
          </w:tcPr>
          <w:p w14:paraId="324374CF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en-GB"/>
              </w:rPr>
              <w:t xml:space="preserve">Langage courant </w:t>
            </w:r>
          </w:p>
        </w:tc>
      </w:tr>
      <w:tr w:rsidR="00E67FA7" w:rsidRPr="00F8064C" w14:paraId="5CEE0EA6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E905D9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flingue </w:t>
            </w:r>
          </w:p>
        </w:tc>
        <w:tc>
          <w:tcPr>
            <w:tcW w:w="0" w:type="auto"/>
            <w:vAlign w:val="center"/>
            <w:hideMark/>
          </w:tcPr>
          <w:p w14:paraId="22922DA6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 policier </w:t>
            </w:r>
          </w:p>
        </w:tc>
      </w:tr>
      <w:tr w:rsidR="00E67FA7" w:rsidRPr="00F8064C" w14:paraId="6364B728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B4CBE0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flic </w:t>
            </w:r>
          </w:p>
        </w:tc>
        <w:tc>
          <w:tcPr>
            <w:tcW w:w="0" w:type="auto"/>
            <w:vAlign w:val="center"/>
            <w:hideMark/>
          </w:tcPr>
          <w:p w14:paraId="39FE147C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>une cigarette</w:t>
            </w:r>
          </w:p>
        </w:tc>
      </w:tr>
      <w:tr w:rsidR="00E67FA7" w:rsidRPr="00F8064C" w14:paraId="43FCED97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358C4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Une clope </w:t>
            </w:r>
          </w:p>
        </w:tc>
        <w:tc>
          <w:tcPr>
            <w:tcW w:w="0" w:type="auto"/>
            <w:vAlign w:val="center"/>
            <w:hideMark/>
          </w:tcPr>
          <w:p w14:paraId="2C012BE0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une jeune femme </w:t>
            </w:r>
          </w:p>
        </w:tc>
      </w:tr>
      <w:tr w:rsidR="00E67FA7" w:rsidRPr="00F8064C" w14:paraId="6D8EB937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3A30E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>     Un mec</w:t>
            </w:r>
          </w:p>
        </w:tc>
        <w:tc>
          <w:tcPr>
            <w:tcW w:w="0" w:type="auto"/>
            <w:vAlign w:val="center"/>
            <w:hideMark/>
          </w:tcPr>
          <w:p w14:paraId="2D032AD3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 pistolet </w:t>
            </w:r>
          </w:p>
        </w:tc>
      </w:tr>
      <w:tr w:rsidR="00E67FA7" w:rsidRPr="00F8064C" w14:paraId="6174DC7C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6467A6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Une nana </w:t>
            </w:r>
          </w:p>
        </w:tc>
        <w:tc>
          <w:tcPr>
            <w:tcW w:w="0" w:type="auto"/>
            <w:vAlign w:val="center"/>
            <w:hideMark/>
          </w:tcPr>
          <w:p w14:paraId="01E8F7BE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 homme </w:t>
            </w:r>
          </w:p>
        </w:tc>
      </w:tr>
      <w:tr w:rsidR="00E67FA7" w:rsidRPr="00F8064C" w14:paraId="7F722B96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B3B5E2F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Une caisse </w:t>
            </w:r>
          </w:p>
        </w:tc>
        <w:tc>
          <w:tcPr>
            <w:tcW w:w="0" w:type="auto"/>
            <w:vAlign w:val="center"/>
            <w:hideMark/>
          </w:tcPr>
          <w:p w14:paraId="0F991974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une voiture </w:t>
            </w:r>
          </w:p>
        </w:tc>
      </w:tr>
    </w:tbl>
    <w:p w14:paraId="59FF1F63" w14:textId="77777777" w:rsidR="00E67FA7" w:rsidRPr="00F8064C" w:rsidRDefault="00E67FA7" w:rsidP="00E67FA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606060"/>
          <w:sz w:val="24"/>
          <w:szCs w:val="24"/>
          <w:lang w:val="fr-FR" w:eastAsia="en-GB"/>
        </w:rPr>
      </w:pPr>
    </w:p>
    <w:p w14:paraId="52E00560" w14:textId="77777777" w:rsidR="00E67FA7" w:rsidRPr="00F8064C" w:rsidRDefault="00E67FA7" w:rsidP="00E67FA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</w:pPr>
      <w:r w:rsidRPr="00F8064C">
        <w:rPr>
          <w:rFonts w:ascii="Tahoma" w:eastAsia="Times New Roman" w:hAnsi="Tahoma" w:cs="Tahoma"/>
          <w:b/>
          <w:bCs/>
          <w:color w:val="000000"/>
          <w:sz w:val="20"/>
          <w:szCs w:val="20"/>
          <w:lang w:val="fr-FR" w:eastAsia="en-GB"/>
        </w:rPr>
        <w:t>5. Étudiez le vocabulaire du film</w:t>
      </w:r>
    </w:p>
    <w:tbl>
      <w:tblPr>
        <w:tblW w:w="9750" w:type="dxa"/>
        <w:tblCellSpacing w:w="15" w:type="dxa"/>
        <w:tblCellMar>
          <w:top w:w="30" w:type="dxa"/>
          <w:left w:w="15" w:type="dxa"/>
          <w:bottom w:w="30" w:type="dxa"/>
          <w:right w:w="15" w:type="dxa"/>
        </w:tblCellMar>
        <w:tblLook w:val="04A0" w:firstRow="1" w:lastRow="0" w:firstColumn="1" w:lastColumn="0" w:noHBand="0" w:noVBand="1"/>
      </w:tblPr>
      <w:tblGrid>
        <w:gridCol w:w="5198"/>
        <w:gridCol w:w="4552"/>
      </w:tblGrid>
      <w:tr w:rsidR="00E67FA7" w:rsidRPr="00F8064C" w14:paraId="3EA67959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3B2743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sz w:val="18"/>
                <w:szCs w:val="18"/>
                <w:lang w:val="fr-FR" w:eastAsia="en-GB"/>
              </w:rPr>
              <w:t>     </w:t>
            </w:r>
            <w:r w:rsidRPr="00F8064C">
              <w:rPr>
                <w:rFonts w:ascii="Tahoma" w:eastAsia="Times New Roman" w:hAnsi="Tahoma" w:cs="Tahoma"/>
                <w:sz w:val="18"/>
                <w:szCs w:val="18"/>
                <w:lang w:eastAsia="en-GB"/>
              </w:rPr>
              <w:t xml:space="preserve">Une bavure : an unfortunate mistake </w:t>
            </w:r>
          </w:p>
        </w:tc>
        <w:tc>
          <w:tcPr>
            <w:tcW w:w="0" w:type="auto"/>
            <w:vAlign w:val="center"/>
            <w:hideMark/>
          </w:tcPr>
          <w:p w14:paraId="335E2B0E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 affrontement : confrontation </w:t>
            </w:r>
          </w:p>
        </w:tc>
      </w:tr>
      <w:tr w:rsidR="00E67FA7" w:rsidRPr="00F8064C" w14:paraId="59FF7AB8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8A2D31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Bâtard : bastard </w:t>
            </w:r>
          </w:p>
        </w:tc>
        <w:tc>
          <w:tcPr>
            <w:tcW w:w="0" w:type="auto"/>
            <w:vAlign w:val="center"/>
            <w:hideMark/>
          </w:tcPr>
          <w:p w14:paraId="36F46CD2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Une manifestation : a demonstration </w:t>
            </w:r>
          </w:p>
        </w:tc>
      </w:tr>
      <w:tr w:rsidR="00E67FA7" w:rsidRPr="00F8064C" w14:paraId="1A32A5BB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13DB28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S'ennuyer : to be bored </w:t>
            </w:r>
          </w:p>
        </w:tc>
        <w:tc>
          <w:tcPr>
            <w:tcW w:w="0" w:type="auto"/>
            <w:vAlign w:val="center"/>
            <w:hideMark/>
          </w:tcPr>
          <w:p w14:paraId="49CB601A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Une émeute : a riot </w:t>
            </w:r>
          </w:p>
        </w:tc>
      </w:tr>
      <w:tr w:rsidR="00E67FA7" w:rsidRPr="00F8064C" w14:paraId="36695177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0CBA12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Enculé : dickhead </w:t>
            </w:r>
          </w:p>
        </w:tc>
        <w:tc>
          <w:tcPr>
            <w:tcW w:w="0" w:type="auto"/>
            <w:vAlign w:val="center"/>
            <w:hideMark/>
          </w:tcPr>
          <w:p w14:paraId="174B14CA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Taper : to beat </w:t>
            </w:r>
          </w:p>
        </w:tc>
      </w:tr>
      <w:tr w:rsidR="00E67FA7" w:rsidRPr="00F8064C" w14:paraId="221573A9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671209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Connard : jackass </w:t>
            </w:r>
          </w:p>
        </w:tc>
        <w:tc>
          <w:tcPr>
            <w:tcW w:w="0" w:type="auto"/>
            <w:vAlign w:val="center"/>
            <w:hideMark/>
          </w:tcPr>
          <w:p w14:paraId="6A2B818A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Tirer : to shoot </w:t>
            </w:r>
          </w:p>
        </w:tc>
      </w:tr>
      <w:tr w:rsidR="00E67FA7" w:rsidRPr="00F8064C" w14:paraId="0B386D7B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C02E83F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Pétasse : stupid tart </w:t>
            </w:r>
          </w:p>
        </w:tc>
        <w:tc>
          <w:tcPr>
            <w:tcW w:w="0" w:type="auto"/>
            <w:vAlign w:val="center"/>
            <w:hideMark/>
          </w:tcPr>
          <w:p w14:paraId="0694882A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Viser : to aim </w:t>
            </w:r>
          </w:p>
        </w:tc>
      </w:tr>
      <w:tr w:rsidR="00E67FA7" w:rsidRPr="00F8064C" w14:paraId="44524F85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ECCC055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juif : a jew </w:t>
            </w:r>
          </w:p>
        </w:tc>
        <w:tc>
          <w:tcPr>
            <w:tcW w:w="0" w:type="auto"/>
            <w:vAlign w:val="center"/>
            <w:hideMark/>
          </w:tcPr>
          <w:p w14:paraId="5FFB3CA4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Venger : to avenge </w:t>
            </w:r>
          </w:p>
        </w:tc>
      </w:tr>
      <w:tr w:rsidR="00E67FA7" w:rsidRPr="00F8064C" w14:paraId="0CC55E82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C18965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arabe : an arab </w:t>
            </w:r>
          </w:p>
        </w:tc>
        <w:tc>
          <w:tcPr>
            <w:tcW w:w="0" w:type="auto"/>
            <w:vAlign w:val="center"/>
            <w:hideMark/>
          </w:tcPr>
          <w:p w14:paraId="2FC0A6A2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Se venger (de) : to get revenge </w:t>
            </w:r>
          </w:p>
        </w:tc>
      </w:tr>
      <w:tr w:rsidR="00E67FA7" w:rsidRPr="00F8064C" w14:paraId="14020143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C769E9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musulman : a muslim </w:t>
            </w:r>
          </w:p>
        </w:tc>
        <w:tc>
          <w:tcPr>
            <w:tcW w:w="0" w:type="auto"/>
            <w:vAlign w:val="center"/>
            <w:hideMark/>
          </w:tcPr>
          <w:p w14:paraId="1F36CA77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>Une arme : a weapon</w:t>
            </w:r>
          </w:p>
        </w:tc>
      </w:tr>
      <w:tr w:rsidR="00E67FA7" w:rsidRPr="00F8064C" w14:paraId="097D862C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F72C80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 commissariat : police headquarters </w:t>
            </w:r>
          </w:p>
        </w:tc>
        <w:tc>
          <w:tcPr>
            <w:tcW w:w="0" w:type="auto"/>
            <w:vAlign w:val="center"/>
            <w:hideMark/>
          </w:tcPr>
          <w:p w14:paraId="4472F714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>Frapper : to hit</w:t>
            </w:r>
          </w:p>
        </w:tc>
      </w:tr>
      <w:tr w:rsidR="00E67FA7" w:rsidRPr="00F8064C" w14:paraId="1224F26B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0F989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Une blague : a joke </w:t>
            </w:r>
          </w:p>
        </w:tc>
        <w:tc>
          <w:tcPr>
            <w:tcW w:w="0" w:type="auto"/>
            <w:vAlign w:val="center"/>
            <w:hideMark/>
          </w:tcPr>
          <w:p w14:paraId="67C1D568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S'acharner : to pursue mercilessly </w:t>
            </w:r>
          </w:p>
        </w:tc>
      </w:tr>
      <w:tr w:rsidR="00E67FA7" w:rsidRPr="00F8064C" w14:paraId="2A5FD228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49B1C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Imbécile : stupid </w:t>
            </w:r>
          </w:p>
        </w:tc>
        <w:tc>
          <w:tcPr>
            <w:tcW w:w="0" w:type="auto"/>
            <w:vAlign w:val="center"/>
            <w:hideMark/>
          </w:tcPr>
          <w:p w14:paraId="4A6F4967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Protéger : to protect </w:t>
            </w:r>
          </w:p>
        </w:tc>
      </w:tr>
      <w:tr w:rsidR="00E67FA7" w:rsidRPr="00F8064C" w14:paraId="47161D6F" w14:textId="77777777" w:rsidTr="00F8064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90E04ED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     La drogue : drug </w:t>
            </w:r>
          </w:p>
        </w:tc>
        <w:tc>
          <w:tcPr>
            <w:tcW w:w="0" w:type="auto"/>
            <w:vAlign w:val="center"/>
            <w:hideMark/>
          </w:tcPr>
          <w:p w14:paraId="69DFBB02" w14:textId="77777777" w:rsidR="00E67FA7" w:rsidRPr="00F8064C" w:rsidRDefault="00E67FA7" w:rsidP="00F8064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</w:pPr>
            <w:r w:rsidRPr="00F8064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en-GB"/>
              </w:rPr>
              <w:t xml:space="preserve">Draguer : to pick up girls </w:t>
            </w:r>
          </w:p>
        </w:tc>
      </w:tr>
    </w:tbl>
    <w:p w14:paraId="6DFB2691" w14:textId="38DFAA42" w:rsidR="00E67FA7" w:rsidRPr="00F8064C" w:rsidRDefault="00E67FA7" w:rsidP="002B2C5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val="fr-FR" w:eastAsia="en-GB"/>
        </w:rPr>
      </w:pPr>
      <w:r w:rsidRPr="00F8064C">
        <w:rPr>
          <w:rFonts w:ascii="Tahoma" w:eastAsia="Times New Roman" w:hAnsi="Tahoma" w:cs="Tahoma"/>
          <w:color w:val="000000"/>
          <w:sz w:val="20"/>
          <w:szCs w:val="20"/>
          <w:u w:val="single"/>
          <w:lang w:val="fr-FR" w:eastAsia="en-GB"/>
        </w:rPr>
        <w:t>Autres expressions de jeunes :</w:t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 xml:space="preserve"> </w:t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br/>
        <w:t>J' me casse --&gt; Je m'en vais</w:t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Pr="00F8064C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 xml:space="preserve">Casse-toi/ Arrache-toi --&gt; Va-t-en! </w:t>
      </w:r>
      <w:r w:rsidRPr="00F8064C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br/>
        <w:t xml:space="preserve">T'es bonne </w:t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 xml:space="preserve">--&gt; Tu me plais (sexuellement) </w:t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="002B2C52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ab/>
      </w:r>
      <w:r w:rsidRPr="00F8064C">
        <w:rPr>
          <w:rFonts w:ascii="Tahoma" w:eastAsia="Times New Roman" w:hAnsi="Tahoma" w:cs="Tahoma"/>
          <w:color w:val="000000"/>
          <w:sz w:val="20"/>
          <w:szCs w:val="20"/>
          <w:lang w:val="fr-FR" w:eastAsia="en-GB"/>
        </w:rPr>
        <w:t>Ta gueule! --&gt; Tais-toi!</w:t>
      </w:r>
      <w:r w:rsidRPr="00607811">
        <w:rPr>
          <w:rFonts w:ascii="Arial" w:eastAsia="Times New Roman" w:hAnsi="Arial" w:cs="Arial"/>
          <w:color w:val="000000"/>
          <w:sz w:val="20"/>
          <w:szCs w:val="20"/>
          <w:lang w:val="fr-FR" w:eastAsia="en-GB"/>
        </w:rPr>
        <w:t xml:space="preserve"> </w:t>
      </w:r>
    </w:p>
    <w:p w14:paraId="0EFC4A3D" w14:textId="46C5D37D" w:rsidR="00E67FA7" w:rsidRDefault="002B2C52" w:rsidP="00B44550">
      <w:pPr>
        <w:shd w:val="clear" w:color="auto" w:fill="FBE4D5" w:themeFill="accent2" w:themeFillTint="33"/>
        <w:rPr>
          <w:lang w:val="fr-FR"/>
        </w:rPr>
      </w:pPr>
      <w:r>
        <w:rPr>
          <w:lang w:val="fr-FR"/>
        </w:rPr>
        <w:t xml:space="preserve">LES 3 JEUNES ET SURTOUT VINZ SONT </w:t>
      </w:r>
      <w:r w:rsidRPr="00B44550">
        <w:rPr>
          <w:b/>
          <w:lang w:val="fr-FR"/>
        </w:rPr>
        <w:t>INCAPABLES DE PARLER TRANQUILEMENT ET NORMALEMENT</w:t>
      </w:r>
      <w:r>
        <w:rPr>
          <w:lang w:val="fr-FR"/>
        </w:rPr>
        <w:t xml:space="preserve">. ILS PARLENT </w:t>
      </w:r>
      <w:r w:rsidRPr="00B44550">
        <w:rPr>
          <w:b/>
          <w:lang w:val="fr-FR"/>
        </w:rPr>
        <w:t>UN LANGAGE DE BANLIEUE QUI LES DEMARQUE DU RESTE DE LA SOCIETE</w:t>
      </w:r>
      <w:r>
        <w:rPr>
          <w:lang w:val="fr-FR"/>
        </w:rPr>
        <w:t xml:space="preserve">. ILS SONT </w:t>
      </w:r>
      <w:r w:rsidRPr="00B44550">
        <w:rPr>
          <w:b/>
          <w:lang w:val="fr-FR"/>
        </w:rPr>
        <w:t>INCAPABLES D’ADAPTER</w:t>
      </w:r>
      <w:r>
        <w:rPr>
          <w:lang w:val="fr-FR"/>
        </w:rPr>
        <w:t xml:space="preserve"> LEUR LANGAGE A DIVERSES SITUATIONS. LA LANGUE QU’ILS PARLENT EST UN AUTRE  </w:t>
      </w:r>
      <w:r w:rsidRPr="00B44550">
        <w:rPr>
          <w:b/>
          <w:lang w:val="fr-FR"/>
        </w:rPr>
        <w:t>FACTEUR D’EXCLUSION</w:t>
      </w:r>
      <w:r>
        <w:rPr>
          <w:lang w:val="fr-FR"/>
        </w:rPr>
        <w:t xml:space="preserve"> DE LA SOCIETE. ELLE MONTRE </w:t>
      </w:r>
      <w:r w:rsidRPr="00B44550">
        <w:rPr>
          <w:b/>
          <w:lang w:val="fr-FR"/>
        </w:rPr>
        <w:t>LEUR MANQUE D’EDUCATION</w:t>
      </w:r>
      <w:r>
        <w:rPr>
          <w:lang w:val="fr-FR"/>
        </w:rPr>
        <w:t>.</w:t>
      </w:r>
    </w:p>
    <w:p w14:paraId="09B9600E" w14:textId="77777777" w:rsidR="008F7051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sz w:val="24"/>
          <w:u w:val="single"/>
          <w:lang w:val="fr-FR"/>
        </w:rPr>
      </w:pPr>
      <w:r w:rsidRPr="00814B41">
        <w:rPr>
          <w:rFonts w:ascii="Tahoma" w:hAnsi="Tahoma" w:cs="Tahoma"/>
          <w:b/>
          <w:color w:val="000000"/>
          <w:sz w:val="24"/>
          <w:u w:val="single"/>
          <w:lang w:val="fr-FR"/>
        </w:rPr>
        <w:lastRenderedPageBreak/>
        <w:t>Le noir et le blanc</w:t>
      </w:r>
    </w:p>
    <w:p w14:paraId="7AAE44C2" w14:textId="77777777" w:rsidR="008F7051" w:rsidRPr="00EB5A7E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</w:p>
    <w:p w14:paraId="27A6BE9F" w14:textId="77777777" w:rsidR="008F7051" w:rsidRDefault="008F7051" w:rsidP="008F7051">
      <w:pPr>
        <w:rPr>
          <w:rFonts w:ascii="Tahoma" w:eastAsia="AdobePiStd" w:hAnsi="Tahoma" w:cs="Tahoma"/>
          <w:szCs w:val="24"/>
          <w:lang w:val="fr-FR"/>
        </w:rPr>
      </w:pPr>
      <w:r w:rsidRPr="00EB5A7E">
        <w:rPr>
          <w:rFonts w:ascii="Tahoma" w:eastAsia="AdobePiStd" w:hAnsi="Tahoma" w:cs="Tahoma"/>
          <w:szCs w:val="24"/>
          <w:lang w:val="fr-FR"/>
        </w:rPr>
        <w:t>Kassovitz avait à l’origine filmé en couleur. A-t-il eu raison de passer au noir et blanc ?</w:t>
      </w:r>
    </w:p>
    <w:p w14:paraId="42EBA2D1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64D20996" w14:textId="77777777" w:rsidR="008F7051" w:rsidRPr="00EB5A7E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…………………………………………………………………………………..</w:t>
      </w:r>
    </w:p>
    <w:p w14:paraId="68C69B47" w14:textId="77777777" w:rsidR="008F7051" w:rsidRDefault="008F7051" w:rsidP="008F7051">
      <w:pPr>
        <w:rPr>
          <w:rFonts w:ascii="Tahoma" w:eastAsia="AdobePiStd" w:hAnsi="Tahoma" w:cs="Tahoma"/>
          <w:szCs w:val="24"/>
          <w:lang w:val="fr-FR"/>
        </w:rPr>
      </w:pPr>
      <w:r>
        <w:rPr>
          <w:rFonts w:ascii="Tahoma" w:eastAsia="AdobePiStd" w:hAnsi="Tahoma" w:cs="Tahoma"/>
          <w:szCs w:val="24"/>
          <w:lang w:val="fr-FR"/>
        </w:rPr>
        <w:t>Quelles idées du monde est-ce qu’on associe au noir et blanc ?</w:t>
      </w:r>
    </w:p>
    <w:p w14:paraId="263FE031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7B8872C4" w14:textId="77777777" w:rsidR="008F7051" w:rsidRPr="00E67FA7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</w:t>
      </w:r>
    </w:p>
    <w:p w14:paraId="3CA7C788" w14:textId="77777777" w:rsidR="008F7051" w:rsidRPr="00EB5A7E" w:rsidRDefault="008F7051" w:rsidP="008F7051">
      <w:pPr>
        <w:rPr>
          <w:rFonts w:ascii="Tahoma" w:hAnsi="Tahoma" w:cs="Tahoma"/>
          <w:szCs w:val="18"/>
          <w:lang w:val="fr-FR"/>
        </w:rPr>
      </w:pPr>
      <w:r w:rsidRPr="00EB5A7E">
        <w:rPr>
          <w:rFonts w:ascii="Tahoma" w:hAnsi="Tahoma" w:cs="Tahoma"/>
          <w:szCs w:val="18"/>
          <w:lang w:val="fr-FR"/>
        </w:rPr>
        <w:t>Pourquoi est-ce que le film est tourné en noir et blanc à votre avis ?</w:t>
      </w:r>
    </w:p>
    <w:p w14:paraId="0B9E8FD7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5D00E001" w14:textId="77777777" w:rsidR="008F7051" w:rsidRPr="00913F08" w:rsidRDefault="008F7051" w:rsidP="008F7051">
      <w:pPr>
        <w:rPr>
          <w:rFonts w:ascii="Tahoma" w:eastAsia="AdobePiStd" w:hAnsi="Tahoma" w:cs="Tahoma"/>
          <w:szCs w:val="24"/>
          <w:lang w:val="fr-FR"/>
        </w:rPr>
      </w:pPr>
      <w:r w:rsidRPr="00913F08">
        <w:rPr>
          <w:rFonts w:ascii="Tahoma" w:eastAsia="AdobePiStd" w:hAnsi="Tahoma" w:cs="Tahoma"/>
          <w:szCs w:val="24"/>
          <w:lang w:val="fr-FR"/>
        </w:rPr>
        <w:t>Kassovitz avait à l’origine filmé en couleur. A-t-il eu raison de passer au noir et blanc ?</w:t>
      </w:r>
    </w:p>
    <w:p w14:paraId="059E6959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293C2CC9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048EF05E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  <w:r w:rsidRPr="00913F08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AA7F55A" wp14:editId="187C682C">
            <wp:simplePos x="0" y="0"/>
            <wp:positionH relativeFrom="column">
              <wp:posOffset>-119289</wp:posOffset>
            </wp:positionH>
            <wp:positionV relativeFrom="paragraph">
              <wp:posOffset>423091</wp:posOffset>
            </wp:positionV>
            <wp:extent cx="6660515" cy="4136195"/>
            <wp:effectExtent l="0" t="0" r="6985" b="0"/>
            <wp:wrapThrough wrapText="bothSides">
              <wp:wrapPolygon edited="0">
                <wp:start x="0" y="0"/>
                <wp:lineTo x="0" y="21491"/>
                <wp:lineTo x="21561" y="21491"/>
                <wp:lineTo x="2156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2CF998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37701FCD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6380BE62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5D14974E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79FD8624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0E10081F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18143640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5A71F670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61080193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0B314AE8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.……….………………………………………………………………………………………………………………………………</w:t>
      </w:r>
    </w:p>
    <w:p w14:paraId="7D136C56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6D301913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7B4E00C3" w14:textId="794F66CE" w:rsidR="008F7051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sz w:val="24"/>
          <w:u w:val="single"/>
          <w:lang w:val="fr-FR"/>
        </w:rPr>
      </w:pPr>
      <w:r>
        <w:rPr>
          <w:rFonts w:ascii="Tahoma" w:hAnsi="Tahoma" w:cs="Tahoma"/>
          <w:b/>
          <w:color w:val="000000"/>
          <w:sz w:val="24"/>
          <w:u w:val="single"/>
          <w:lang w:val="fr-FR"/>
        </w:rPr>
        <w:t>La bande-son</w:t>
      </w:r>
    </w:p>
    <w:p w14:paraId="7A804434" w14:textId="77777777" w:rsidR="008F7051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</w:p>
    <w:p w14:paraId="7627D50F" w14:textId="3CEC4704" w:rsidR="008F7051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  <w:r>
        <w:rPr>
          <w:rFonts w:ascii="Tahoma" w:hAnsi="Tahoma" w:cs="Tahoma"/>
          <w:b/>
          <w:color w:val="000000"/>
          <w:u w:val="single"/>
          <w:lang w:val="fr-FR"/>
        </w:rPr>
        <w:t>Faites des recherches sur les 4 composantes de la bande-son :</w:t>
      </w:r>
    </w:p>
    <w:p w14:paraId="4F6D3C0B" w14:textId="77777777" w:rsidR="008F7051" w:rsidRPr="00EB5A7E" w:rsidRDefault="008F7051" w:rsidP="008F7051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</w:p>
    <w:p w14:paraId="3B2FEB67" w14:textId="7B4DA516" w:rsidR="008F7051" w:rsidRPr="008F7051" w:rsidRDefault="008F7051" w:rsidP="008F7051">
      <w:pPr>
        <w:pStyle w:val="ListParagraph"/>
        <w:numPr>
          <w:ilvl w:val="0"/>
          <w:numId w:val="3"/>
        </w:numPr>
        <w:rPr>
          <w:rFonts w:ascii="Tahoma" w:eastAsia="AdobePiStd" w:hAnsi="Tahoma" w:cs="Tahoma"/>
          <w:szCs w:val="24"/>
          <w:lang w:val="fr-FR"/>
        </w:rPr>
      </w:pPr>
      <w:r>
        <w:rPr>
          <w:rFonts w:ascii="Tahoma" w:eastAsia="AdobePiStd" w:hAnsi="Tahoma" w:cs="Tahoma"/>
          <w:szCs w:val="24"/>
          <w:lang w:val="fr-FR"/>
        </w:rPr>
        <w:t xml:space="preserve">La musique. </w:t>
      </w:r>
      <w:r w:rsidRPr="008F7051">
        <w:rPr>
          <w:rFonts w:ascii="Tahoma" w:eastAsia="AdobePiStd" w:hAnsi="Tahoma" w:cs="Tahoma"/>
          <w:szCs w:val="24"/>
          <w:lang w:val="fr-FR"/>
        </w:rPr>
        <w:t>Faites la liste des musiques que l’on entend. Sont-elles bien choisies ? Est-0ce que cette musique vous plait ?</w:t>
      </w:r>
    </w:p>
    <w:p w14:paraId="23CF174C" w14:textId="0AF75564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..</w:t>
      </w:r>
      <w:r w:rsidRPr="002226B5">
        <w:rPr>
          <w:rFonts w:ascii="Tahoma" w:hAnsi="Tahoma" w:cs="Tahoma"/>
          <w:color w:val="000000"/>
          <w:sz w:val="24"/>
          <w:lang w:val="fr-FR"/>
        </w:rPr>
        <w:t>………………</w:t>
      </w:r>
    </w:p>
    <w:p w14:paraId="6CC33CBE" w14:textId="21F39608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……………………………………………………………………………………..</w:t>
      </w:r>
    </w:p>
    <w:p w14:paraId="5ABD7EE6" w14:textId="2F91B2BE" w:rsidR="008F7051" w:rsidRPr="00EB5A7E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……………………………………………………………………………………..</w:t>
      </w:r>
    </w:p>
    <w:p w14:paraId="79BC8ABB" w14:textId="2CA7EC4E" w:rsidR="008F7051" w:rsidRPr="008F7051" w:rsidRDefault="008F7051" w:rsidP="008F7051">
      <w:pPr>
        <w:pStyle w:val="ListParagraph"/>
        <w:numPr>
          <w:ilvl w:val="0"/>
          <w:numId w:val="3"/>
        </w:numPr>
        <w:rPr>
          <w:rFonts w:ascii="Tahoma" w:eastAsia="AdobePiStd" w:hAnsi="Tahoma" w:cs="Tahoma"/>
          <w:szCs w:val="24"/>
          <w:lang w:val="fr-FR"/>
        </w:rPr>
      </w:pPr>
      <w:r>
        <w:rPr>
          <w:rFonts w:ascii="Tahoma" w:eastAsia="AdobePiStd" w:hAnsi="Tahoma" w:cs="Tahoma"/>
          <w:szCs w:val="24"/>
          <w:lang w:val="fr-FR"/>
        </w:rPr>
        <w:t>Les bruits</w:t>
      </w:r>
      <w:r w:rsidRPr="008F7051">
        <w:rPr>
          <w:rFonts w:ascii="Tahoma" w:eastAsia="AdobePiStd" w:hAnsi="Tahoma" w:cs="Tahoma"/>
          <w:szCs w:val="24"/>
          <w:lang w:val="fr-FR"/>
        </w:rPr>
        <w:t>. Quels types de bruits entend-t-on ?</w:t>
      </w:r>
    </w:p>
    <w:p w14:paraId="15B6F752" w14:textId="77777777" w:rsid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</w:t>
      </w:r>
    </w:p>
    <w:p w14:paraId="03830209" w14:textId="77777777" w:rsidR="008F7051" w:rsidRPr="00EB5A7E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……………………………………………………………………………………..</w:t>
      </w:r>
    </w:p>
    <w:p w14:paraId="7F13F41D" w14:textId="3D7BB6A9" w:rsidR="008F7051" w:rsidRPr="008F7051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……………………………………………………………………………………..</w:t>
      </w:r>
    </w:p>
    <w:p w14:paraId="660301AD" w14:textId="1809E9C0" w:rsidR="008F7051" w:rsidRPr="008F7051" w:rsidRDefault="008F7051" w:rsidP="008F7051">
      <w:pPr>
        <w:pStyle w:val="ListParagraph"/>
        <w:numPr>
          <w:ilvl w:val="0"/>
          <w:numId w:val="3"/>
        </w:numPr>
        <w:rPr>
          <w:rFonts w:ascii="Tahoma" w:eastAsia="AdobePiStd" w:hAnsi="Tahoma" w:cs="Tahoma"/>
          <w:szCs w:val="24"/>
          <w:lang w:val="fr-FR"/>
        </w:rPr>
      </w:pPr>
      <w:r>
        <w:rPr>
          <w:rFonts w:ascii="Tahoma" w:eastAsia="AdobePiStd" w:hAnsi="Tahoma" w:cs="Tahoma"/>
          <w:szCs w:val="24"/>
          <w:lang w:val="fr-FR"/>
        </w:rPr>
        <w:t xml:space="preserve">Les silences. </w:t>
      </w:r>
      <w:r w:rsidRPr="008F7051">
        <w:rPr>
          <w:rFonts w:ascii="Tahoma" w:eastAsia="AdobePiStd" w:hAnsi="Tahoma" w:cs="Tahoma"/>
          <w:szCs w:val="24"/>
          <w:lang w:val="fr-FR"/>
        </w:rPr>
        <w:t>Y a-t-il beaucoup de silences ? Pourquoi ?</w:t>
      </w:r>
    </w:p>
    <w:p w14:paraId="4E1B4204" w14:textId="77777777" w:rsidR="008F7051" w:rsidRPr="00EB5A7E" w:rsidRDefault="008F7051" w:rsidP="008F7051">
      <w:pPr>
        <w:rPr>
          <w:rFonts w:ascii="Tahoma" w:hAnsi="Tahoma" w:cs="Tahoma"/>
          <w:color w:val="000000"/>
          <w:sz w:val="24"/>
          <w:lang w:val="fr-FR"/>
        </w:rPr>
      </w:pPr>
      <w:r w:rsidRPr="002226B5">
        <w:rPr>
          <w:rFonts w:ascii="Tahoma" w:hAnsi="Tahoma" w:cs="Tahoma"/>
          <w:color w:val="000000"/>
          <w:sz w:val="24"/>
          <w:lang w:val="fr-FR"/>
        </w:rPr>
        <w:t>……….…………………………………………</w:t>
      </w:r>
      <w:r>
        <w:rPr>
          <w:rFonts w:ascii="Tahoma" w:hAnsi="Tahoma" w:cs="Tahoma"/>
          <w:color w:val="000000"/>
          <w:sz w:val="24"/>
          <w:lang w:val="fr-FR"/>
        </w:rPr>
        <w:t>……………………………………………………………………………………..</w:t>
      </w:r>
    </w:p>
    <w:p w14:paraId="06C07E61" w14:textId="77777777" w:rsidR="008F7051" w:rsidRPr="00031BAA" w:rsidRDefault="008F7051" w:rsidP="008F7051">
      <w:pPr>
        <w:rPr>
          <w:rFonts w:ascii="Tahoma" w:hAnsi="Tahoma" w:cs="Tahoma"/>
          <w:color w:val="000000"/>
          <w:lang w:val="fr-FR"/>
        </w:rPr>
      </w:pPr>
      <w:r w:rsidRPr="00031BAA">
        <w:rPr>
          <w:rFonts w:ascii="Tahoma" w:hAnsi="Tahoma" w:cs="Tahoma"/>
          <w:color w:val="000000"/>
          <w:lang w:val="fr-FR"/>
        </w:rPr>
        <w:t>……….………………………………………………………………………………………………………………………………..</w:t>
      </w:r>
    </w:p>
    <w:p w14:paraId="6A1ECD1D" w14:textId="3A5D8BCA" w:rsidR="00031BAA" w:rsidRPr="00031BAA" w:rsidRDefault="00031BAA" w:rsidP="008F7051">
      <w:pPr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>Traduisez les</w:t>
      </w:r>
      <w:r w:rsidRPr="00031BAA">
        <w:rPr>
          <w:rFonts w:ascii="Tahoma" w:hAnsi="Tahoma" w:cs="Tahoma"/>
          <w:b/>
          <w:color w:val="000000"/>
        </w:rPr>
        <w:t xml:space="preserve"> phrase</w:t>
      </w:r>
      <w:r>
        <w:rPr>
          <w:rFonts w:ascii="Tahoma" w:hAnsi="Tahoma" w:cs="Tahoma"/>
          <w:b/>
          <w:color w:val="000000"/>
        </w:rPr>
        <w:t>s</w:t>
      </w:r>
      <w:r w:rsidRPr="00031BAA">
        <w:rPr>
          <w:rFonts w:ascii="Tahoma" w:hAnsi="Tahoma" w:cs="Tahoma"/>
          <w:b/>
          <w:color w:val="000000"/>
        </w:rPr>
        <w:t xml:space="preserve"> suivante</w:t>
      </w:r>
      <w:r>
        <w:rPr>
          <w:rFonts w:ascii="Tahoma" w:hAnsi="Tahoma" w:cs="Tahoma"/>
          <w:b/>
          <w:color w:val="000000"/>
        </w:rPr>
        <w:t>s</w:t>
      </w:r>
      <w:r w:rsidRPr="00031BAA">
        <w:rPr>
          <w:rFonts w:ascii="Tahoma" w:hAnsi="Tahoma" w:cs="Tahoma"/>
          <w:b/>
          <w:color w:val="000000"/>
        </w:rPr>
        <w:t> :</w:t>
      </w:r>
    </w:p>
    <w:p w14:paraId="2A9EA861" w14:textId="303F594B" w:rsidR="00031BAA" w:rsidRDefault="00031BAA" w:rsidP="00031BAA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>The atmosphere of the estate is built up by ‘ambient direct’ sounds – car traffic, train horns, dogs barking, people shouting, motorbikes etc.</w:t>
      </w:r>
    </w:p>
    <w:p w14:paraId="23AE5859" w14:textId="77777777" w:rsidR="00031BAA" w:rsidRPr="00031BAA" w:rsidRDefault="00031BAA" w:rsidP="00031BAA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615509B8" w14:textId="77777777" w:rsidR="00B44550" w:rsidRPr="00031BAA" w:rsidRDefault="00B44550" w:rsidP="00B44550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70A19014" w14:textId="72801044" w:rsidR="00031BAA" w:rsidRPr="00031BAA" w:rsidRDefault="00031BAA" w:rsidP="00031BAA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31C89BAD" w14:textId="77777777" w:rsidR="00031BAA" w:rsidRDefault="00031BAA" w:rsidP="00031BAA">
      <w:pPr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 xml:space="preserve">The sound echoes around the open spaces and the hard walls of the apartment blocks. </w:t>
      </w:r>
    </w:p>
    <w:p w14:paraId="1CFF5FF3" w14:textId="77777777" w:rsidR="00B44550" w:rsidRPr="00031BAA" w:rsidRDefault="00B44550" w:rsidP="00B44550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0D55CC59" w14:textId="570CAF8F" w:rsidR="00031BAA" w:rsidRPr="00031BAA" w:rsidRDefault="00031BAA" w:rsidP="00031BAA">
      <w:pPr>
        <w:rPr>
          <w:rFonts w:ascii="Helvetica" w:hAnsi="Helvetica" w:cs="Helvetica"/>
          <w:b/>
          <w:color w:val="333333"/>
          <w:lang w:val="en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46834D6C" w14:textId="40725F4B" w:rsidR="00031BAA" w:rsidRDefault="00031BAA" w:rsidP="00031BAA">
      <w:pPr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 xml:space="preserve">The voices echo across the open space which emphasises the lack of privacy and the disruption to everyone’s ‘quiet lives’. </w:t>
      </w:r>
    </w:p>
    <w:p w14:paraId="31C27A5B" w14:textId="77777777" w:rsidR="00031BAA" w:rsidRPr="00031BAA" w:rsidRDefault="00031BAA" w:rsidP="00031BAA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0CDCB81F" w14:textId="7ACF6B69" w:rsidR="00031BAA" w:rsidRPr="00B44550" w:rsidRDefault="00B44550" w:rsidP="00031BAA">
      <w:pPr>
        <w:rPr>
          <w:rFonts w:ascii="Tahoma" w:hAnsi="Tahoma" w:cs="Tahoma"/>
          <w:color w:val="000000"/>
          <w:sz w:val="24"/>
          <w:lang w:val="fr-FR"/>
        </w:rPr>
      </w:pPr>
      <w:r w:rsidRPr="00B44550">
        <w:rPr>
          <w:rFonts w:ascii="Tahoma" w:hAnsi="Tahoma" w:cs="Tahoma"/>
          <w:color w:val="000000"/>
          <w:sz w:val="24"/>
          <w:lang w:val="fr-FR"/>
        </w:rPr>
        <w:t>……….………………………………………………………………………………………………………………………………..</w:t>
      </w:r>
    </w:p>
    <w:p w14:paraId="4787857F" w14:textId="42DE7654" w:rsidR="00AD18D9" w:rsidRPr="00B44550" w:rsidRDefault="00AD18D9" w:rsidP="00031BAA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sz w:val="24"/>
          <w:u w:val="single"/>
          <w:lang w:val="fr-FR"/>
        </w:rPr>
      </w:pPr>
      <w:r w:rsidRPr="00B44550">
        <w:rPr>
          <w:rFonts w:ascii="Tahoma" w:hAnsi="Tahoma" w:cs="Tahoma"/>
          <w:b/>
          <w:color w:val="000000"/>
          <w:sz w:val="24"/>
          <w:u w:val="single"/>
          <w:lang w:val="fr-FR"/>
        </w:rPr>
        <w:t>La caméra</w:t>
      </w:r>
    </w:p>
    <w:p w14:paraId="351936CC" w14:textId="77777777" w:rsidR="00AD18D9" w:rsidRPr="00B44550" w:rsidRDefault="00AD18D9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  <w:lang w:val="fr-FR"/>
        </w:rPr>
      </w:pPr>
    </w:p>
    <w:p w14:paraId="081DC08B" w14:textId="77777777" w:rsidR="00B44550" w:rsidRDefault="00AD18D9" w:rsidP="00031BA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color w:val="000000"/>
          <w:u w:val="single"/>
          <w:lang w:val="fr-FR"/>
        </w:rPr>
      </w:pPr>
      <w:r>
        <w:rPr>
          <w:rFonts w:ascii="Tahoma" w:hAnsi="Tahoma" w:cs="Tahoma"/>
          <w:b/>
          <w:color w:val="000000"/>
          <w:u w:val="single"/>
          <w:lang w:val="fr-FR"/>
        </w:rPr>
        <w:t xml:space="preserve">Visionnez pour commencer cette video sur YouTube : </w:t>
      </w:r>
    </w:p>
    <w:p w14:paraId="22EDA179" w14:textId="4DA19069" w:rsidR="00AD18D9" w:rsidRDefault="00AD18D9" w:rsidP="00B44550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szCs w:val="24"/>
          <w:lang w:val="fr-FR"/>
        </w:rPr>
      </w:pPr>
      <w:hyperlink r:id="rId10" w:history="1">
        <w:r w:rsidRPr="009F14F0">
          <w:rPr>
            <w:rStyle w:val="Hyperlink"/>
            <w:rFonts w:ascii="Tahoma" w:eastAsia="AdobePiStd" w:hAnsi="Tahoma" w:cs="Tahoma"/>
            <w:szCs w:val="24"/>
            <w:lang w:val="fr-FR"/>
          </w:rPr>
          <w:t>https://www.youtube.com/watch?v=twlURhVveUI</w:t>
        </w:r>
      </w:hyperlink>
    </w:p>
    <w:p w14:paraId="69814217" w14:textId="5B7FE87F" w:rsidR="00B11A9D" w:rsidRDefault="00B11A9D" w:rsidP="00B44550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szCs w:val="24"/>
          <w:lang w:val="fr-FR"/>
        </w:rPr>
      </w:pPr>
    </w:p>
    <w:p w14:paraId="1D0B7478" w14:textId="3C5CE8C4" w:rsidR="00B11A9D" w:rsidRDefault="00B11A9D" w:rsidP="00B44550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szCs w:val="24"/>
          <w:lang w:val="fr-FR"/>
        </w:rPr>
      </w:pPr>
      <w:r>
        <w:rPr>
          <w:rFonts w:ascii="Tahoma" w:eastAsia="AdobePiStd" w:hAnsi="Tahoma" w:cs="Tahoma"/>
          <w:szCs w:val="24"/>
          <w:lang w:val="fr-FR"/>
        </w:rPr>
        <w:t>Avez-vous noté d’autres techniques de cinématographie ? Comment sont les plans de la caméra ?</w:t>
      </w:r>
    </w:p>
    <w:p w14:paraId="5D5F25C4" w14:textId="77777777" w:rsidR="00B11A9D" w:rsidRPr="00031BAA" w:rsidRDefault="00B11A9D" w:rsidP="00B11A9D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2638AE77" w14:textId="77777777" w:rsidR="00B11A9D" w:rsidRPr="00031BAA" w:rsidRDefault="00B11A9D" w:rsidP="00B11A9D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525B617F" w14:textId="77777777" w:rsidR="00B11A9D" w:rsidRPr="008B0F5E" w:rsidRDefault="00B11A9D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b/>
          <w:bCs/>
          <w:sz w:val="20"/>
          <w:lang w:eastAsia="en-GB"/>
        </w:rPr>
      </w:pPr>
      <w:r w:rsidRPr="008B0F5E">
        <w:rPr>
          <w:rFonts w:ascii="Tahoma" w:eastAsia="Times New Roman" w:hAnsi="Tahoma" w:cs="Tahoma"/>
          <w:b/>
          <w:bCs/>
          <w:sz w:val="20"/>
          <w:lang w:eastAsia="en-GB"/>
        </w:rPr>
        <w:t>Some useful info:</w:t>
      </w:r>
    </w:p>
    <w:p w14:paraId="55ED6FC2" w14:textId="22A73004" w:rsidR="00B11A9D" w:rsidRPr="008B0F5E" w:rsidRDefault="00B11A9D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bCs/>
          <w:sz w:val="20"/>
          <w:lang w:eastAsia="en-GB"/>
        </w:rPr>
        <w:t>Long shot</w:t>
      </w:r>
      <w:r w:rsidR="008B0F5E">
        <w:rPr>
          <w:rFonts w:ascii="Tahoma" w:eastAsia="Times New Roman" w:hAnsi="Tahoma" w:cs="Tahoma"/>
          <w:sz w:val="20"/>
          <w:szCs w:val="19"/>
          <w:lang w:eastAsia="en-GB"/>
        </w:rPr>
        <w:t xml:space="preserve"> =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 xml:space="preserve"> Un plan general (shows background, establishes where you are.)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ab/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ab/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ab/>
      </w:r>
    </w:p>
    <w:p w14:paraId="10E54FE1" w14:textId="431E62C5" w:rsidR="00B11A9D" w:rsidRPr="008B0F5E" w:rsidRDefault="00B11A9D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bCs/>
          <w:sz w:val="20"/>
          <w:lang w:eastAsia="en-GB"/>
        </w:rPr>
        <w:t>Mid shot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 xml:space="preserve"> </w:t>
      </w:r>
      <w:r w:rsidR="008B0F5E">
        <w:rPr>
          <w:rFonts w:ascii="Tahoma" w:eastAsia="Times New Roman" w:hAnsi="Tahoma" w:cs="Tahoma"/>
          <w:sz w:val="20"/>
          <w:szCs w:val="19"/>
          <w:lang w:eastAsia="en-GB"/>
        </w:rPr>
        <w:t xml:space="preserve">= 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>Un plan moyen (shows torso and some background.)</w:t>
      </w:r>
    </w:p>
    <w:p w14:paraId="48363285" w14:textId="598F1645" w:rsidR="00B11A9D" w:rsidRPr="008B0F5E" w:rsidRDefault="00B11A9D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bCs/>
          <w:sz w:val="20"/>
          <w:lang w:eastAsia="en-GB"/>
        </w:rPr>
        <w:t xml:space="preserve">Close-up </w:t>
      </w:r>
      <w:r w:rsidR="008B0F5E">
        <w:rPr>
          <w:rFonts w:ascii="Tahoma" w:eastAsia="Times New Roman" w:hAnsi="Tahoma" w:cs="Tahoma"/>
          <w:sz w:val="20"/>
          <w:szCs w:val="19"/>
          <w:lang w:eastAsia="en-GB"/>
        </w:rPr>
        <w:t xml:space="preserve">= 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>Un gros plan (head and shoulders, usually used to show emotion. Draws our attention to face or object.)</w:t>
      </w:r>
    </w:p>
    <w:p w14:paraId="61FA1743" w14:textId="02E9D1C3" w:rsidR="00B11A9D" w:rsidRPr="008B0F5E" w:rsidRDefault="00B11A9D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bCs/>
          <w:sz w:val="20"/>
          <w:lang w:eastAsia="en-GB"/>
        </w:rPr>
        <w:t>Tracking shot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 xml:space="preserve"> =  Un plan de suivi  (where the camera follows the action, moving along tracks laid for that purpose, often pulling backwards from a scene.)</w:t>
      </w:r>
    </w:p>
    <w:p w14:paraId="4E4D07F4" w14:textId="4079184C" w:rsidR="008B0F5E" w:rsidRPr="008B0F5E" w:rsidRDefault="008B0F5E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val="fr-FR" w:eastAsia="en-GB"/>
        </w:rPr>
      </w:pPr>
      <w:r w:rsidRPr="008B0F5E">
        <w:rPr>
          <w:rFonts w:ascii="Tahoma" w:eastAsia="Times New Roman" w:hAnsi="Tahoma" w:cs="Tahoma"/>
          <w:b/>
          <w:sz w:val="20"/>
          <w:szCs w:val="19"/>
          <w:lang w:val="fr-FR" w:eastAsia="en-GB"/>
        </w:rPr>
        <w:t>Wide angle lens =</w:t>
      </w:r>
      <w:r w:rsidRPr="008B0F5E">
        <w:rPr>
          <w:rFonts w:ascii="Tahoma" w:eastAsia="Times New Roman" w:hAnsi="Tahoma" w:cs="Tahoma"/>
          <w:sz w:val="20"/>
          <w:szCs w:val="19"/>
          <w:lang w:val="fr-FR" w:eastAsia="en-GB"/>
        </w:rPr>
        <w:t xml:space="preserve"> un objectif à grand angle</w:t>
      </w:r>
    </w:p>
    <w:p w14:paraId="00A6015E" w14:textId="4EB52332" w:rsidR="008B0F5E" w:rsidRPr="008B0F5E" w:rsidRDefault="008B0F5E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val="fr-FR" w:eastAsia="en-GB"/>
        </w:rPr>
      </w:pPr>
      <w:r w:rsidRPr="008B0F5E">
        <w:rPr>
          <w:rFonts w:ascii="Tahoma" w:eastAsia="Times New Roman" w:hAnsi="Tahoma" w:cs="Tahoma"/>
          <w:b/>
          <w:sz w:val="20"/>
          <w:szCs w:val="19"/>
          <w:lang w:val="fr-FR" w:eastAsia="en-GB"/>
        </w:rPr>
        <w:t>The aperture =</w:t>
      </w:r>
      <w:r w:rsidRPr="008B0F5E">
        <w:rPr>
          <w:rFonts w:ascii="Tahoma" w:eastAsia="Times New Roman" w:hAnsi="Tahoma" w:cs="Tahoma"/>
          <w:sz w:val="20"/>
          <w:szCs w:val="19"/>
          <w:lang w:val="fr-FR" w:eastAsia="en-GB"/>
        </w:rPr>
        <w:t xml:space="preserve">  l’ouverture</w:t>
      </w:r>
    </w:p>
    <w:p w14:paraId="16140D35" w14:textId="0BDE975A" w:rsidR="008B0F5E" w:rsidRDefault="008B0F5E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sz w:val="20"/>
          <w:szCs w:val="19"/>
          <w:lang w:eastAsia="en-GB"/>
        </w:rPr>
        <w:t>Deep field of action =</w:t>
      </w:r>
      <w:r>
        <w:rPr>
          <w:rFonts w:ascii="Tahoma" w:eastAsia="Times New Roman" w:hAnsi="Tahoma" w:cs="Tahoma"/>
          <w:sz w:val="20"/>
          <w:szCs w:val="19"/>
          <w:lang w:eastAsia="en-GB"/>
        </w:rPr>
        <w:t xml:space="preserve"> </w:t>
      </w:r>
      <w:r w:rsidRPr="008B0F5E">
        <w:rPr>
          <w:rFonts w:ascii="Tahoma" w:eastAsia="Times New Roman" w:hAnsi="Tahoma" w:cs="Tahoma"/>
          <w:sz w:val="20"/>
          <w:szCs w:val="19"/>
          <w:lang w:eastAsia="en-GB"/>
        </w:rPr>
        <w:t>un grand champ d’action</w:t>
      </w:r>
    </w:p>
    <w:p w14:paraId="7527F7BD" w14:textId="77777777" w:rsidR="008B0F5E" w:rsidRDefault="008B0F5E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sz w:val="20"/>
          <w:szCs w:val="19"/>
          <w:lang w:eastAsia="en-GB"/>
        </w:rPr>
        <w:t>In focus =</w:t>
      </w:r>
      <w:r>
        <w:rPr>
          <w:rFonts w:ascii="Tahoma" w:eastAsia="Times New Roman" w:hAnsi="Tahoma" w:cs="Tahoma"/>
          <w:sz w:val="20"/>
          <w:szCs w:val="19"/>
          <w:lang w:eastAsia="en-GB"/>
        </w:rPr>
        <w:t xml:space="preserve"> au point / net</w:t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</w:p>
    <w:p w14:paraId="584F59F5" w14:textId="5EC5CF50" w:rsidR="008B0F5E" w:rsidRPr="008B0F5E" w:rsidRDefault="008B0F5E" w:rsidP="00B11A9D">
      <w:pPr>
        <w:shd w:val="clear" w:color="auto" w:fill="FBE4D5" w:themeFill="accent2" w:themeFillTint="33"/>
        <w:spacing w:after="150" w:line="276" w:lineRule="atLeast"/>
        <w:rPr>
          <w:rFonts w:ascii="Tahoma" w:eastAsia="Times New Roman" w:hAnsi="Tahoma" w:cs="Tahoma"/>
          <w:sz w:val="20"/>
          <w:szCs w:val="19"/>
          <w:lang w:eastAsia="en-GB"/>
        </w:rPr>
      </w:pPr>
      <w:r w:rsidRPr="008B0F5E">
        <w:rPr>
          <w:rFonts w:ascii="Tahoma" w:eastAsia="Times New Roman" w:hAnsi="Tahoma" w:cs="Tahoma"/>
          <w:b/>
          <w:sz w:val="20"/>
          <w:szCs w:val="19"/>
          <w:lang w:eastAsia="en-GB"/>
        </w:rPr>
        <w:t xml:space="preserve">out </w:t>
      </w:r>
      <w:r w:rsidRPr="008B0F5E">
        <w:rPr>
          <w:rStyle w:val="phr"/>
          <w:b/>
          <w:lang w:val="en"/>
        </w:rPr>
        <w:t>of focus</w:t>
      </w:r>
      <w:r>
        <w:rPr>
          <w:lang w:val="en"/>
        </w:rPr>
        <w:t xml:space="preserve"> </w:t>
      </w:r>
      <w:r>
        <w:rPr>
          <w:rStyle w:val="gramgrp"/>
          <w:lang w:val="en"/>
        </w:rPr>
        <w:t xml:space="preserve">= </w:t>
      </w:r>
      <w:r>
        <w:rPr>
          <w:rStyle w:val="quote"/>
          <w:lang w:val="en"/>
        </w:rPr>
        <w:t>être flou</w:t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  <w:r>
        <w:rPr>
          <w:rFonts w:ascii="Tahoma" w:eastAsia="Times New Roman" w:hAnsi="Tahoma" w:cs="Tahoma"/>
          <w:sz w:val="20"/>
          <w:szCs w:val="19"/>
          <w:lang w:eastAsia="en-GB"/>
        </w:rPr>
        <w:tab/>
      </w:r>
    </w:p>
    <w:p w14:paraId="0CED7F86" w14:textId="77777777" w:rsidR="00B11A9D" w:rsidRPr="008B0F5E" w:rsidRDefault="00B11A9D" w:rsidP="00B44550">
      <w:pPr>
        <w:autoSpaceDE w:val="0"/>
        <w:autoSpaceDN w:val="0"/>
        <w:adjustRightInd w:val="0"/>
        <w:spacing w:after="0" w:line="240" w:lineRule="auto"/>
        <w:rPr>
          <w:rFonts w:ascii="Tahoma" w:eastAsia="AdobePiStd" w:hAnsi="Tahoma" w:cs="Tahoma"/>
          <w:szCs w:val="24"/>
        </w:rPr>
      </w:pPr>
    </w:p>
    <w:p w14:paraId="2DCA2161" w14:textId="5A93331E" w:rsidR="00B11A9D" w:rsidRPr="00B44550" w:rsidRDefault="00031BAA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b/>
          <w:szCs w:val="24"/>
          <w:lang w:val="fr-FR"/>
        </w:rPr>
      </w:pPr>
      <w:r w:rsidRPr="00B44550">
        <w:rPr>
          <w:rFonts w:ascii="Tahoma" w:eastAsia="AdobePiStd" w:hAnsi="Tahoma" w:cs="Tahoma"/>
          <w:b/>
          <w:szCs w:val="24"/>
          <w:lang w:val="fr-FR"/>
        </w:rPr>
        <w:t>Traduisez maintenant ces phrases :</w:t>
      </w:r>
    </w:p>
    <w:p w14:paraId="1D915FEA" w14:textId="77777777" w:rsidR="00031BAA" w:rsidRDefault="00031BAA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szCs w:val="24"/>
          <w:lang w:val="fr-FR"/>
        </w:rPr>
      </w:pPr>
    </w:p>
    <w:p w14:paraId="6ABCE0AA" w14:textId="43522DFC" w:rsidR="00B11A9D" w:rsidRDefault="00B11A9D" w:rsidP="00B11A9D">
      <w:pPr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>Wide angle lens and a small aperture produce a very deep field of action, ne</w:t>
      </w:r>
      <w:r w:rsidR="008B0F5E">
        <w:rPr>
          <w:rFonts w:ascii="Helvetica" w:hAnsi="Helvetica" w:cs="Helvetica"/>
          <w:color w:val="333333"/>
          <w:lang w:val="en"/>
        </w:rPr>
        <w:t>arly all of which is in focus.</w:t>
      </w:r>
    </w:p>
    <w:p w14:paraId="54F29847" w14:textId="434D2383" w:rsidR="00B11A9D" w:rsidRPr="00B11A9D" w:rsidRDefault="00B11A9D" w:rsidP="00B11A9D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2D4B9610" w14:textId="5830004B" w:rsidR="00B11A9D" w:rsidRDefault="00B11A9D" w:rsidP="00B11A9D">
      <w:pPr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 xml:space="preserve">This gives a clear view of everything, making </w:t>
      </w:r>
      <w:r w:rsidR="008B0F5E">
        <w:rPr>
          <w:rFonts w:ascii="Helvetica" w:hAnsi="Helvetica" w:cs="Helvetica"/>
          <w:color w:val="333333"/>
          <w:lang w:val="en"/>
        </w:rPr>
        <w:t>(</w:t>
      </w:r>
      <w:r w:rsidR="008B0F5E" w:rsidRPr="008B0F5E">
        <w:rPr>
          <w:rFonts w:ascii="Helvetica" w:hAnsi="Helvetica" w:cs="Helvetica"/>
          <w:color w:val="333333"/>
          <w:sz w:val="20"/>
          <w:lang w:val="en"/>
        </w:rPr>
        <w:t xml:space="preserve">use </w:t>
      </w:r>
      <w:r w:rsidR="008B0F5E" w:rsidRPr="008B0F5E">
        <w:rPr>
          <w:rFonts w:ascii="Helvetica" w:hAnsi="Helvetica" w:cs="Helvetica"/>
          <w:i/>
          <w:color w:val="333333"/>
          <w:sz w:val="20"/>
          <w:lang w:val="en"/>
        </w:rPr>
        <w:t xml:space="preserve">rendre) </w:t>
      </w:r>
      <w:r>
        <w:rPr>
          <w:rFonts w:ascii="Helvetica" w:hAnsi="Helvetica" w:cs="Helvetica"/>
          <w:color w:val="333333"/>
          <w:lang w:val="en"/>
        </w:rPr>
        <w:t xml:space="preserve">the film feel even more realistic. </w:t>
      </w:r>
    </w:p>
    <w:p w14:paraId="3647D515" w14:textId="01D8E7B1" w:rsidR="00B11A9D" w:rsidRPr="00B11A9D" w:rsidRDefault="00B11A9D" w:rsidP="00B11A9D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699AE1FC" w14:textId="2DEF515E" w:rsidR="00031BAA" w:rsidRDefault="00031BAA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Helvetica" w:hAnsi="Helvetica" w:cs="Helvetica"/>
          <w:color w:val="333333"/>
          <w:lang w:val="en"/>
        </w:rPr>
      </w:pPr>
      <w:r>
        <w:rPr>
          <w:rFonts w:ascii="Helvetica" w:hAnsi="Helvetica" w:cs="Helvetica"/>
          <w:color w:val="333333"/>
          <w:lang w:val="en"/>
        </w:rPr>
        <w:t>Some scenes use a relatively static camera, but the most striking visual feature of La Haine is the tracking camera, which follows the youths as they move through the estate.</w:t>
      </w:r>
    </w:p>
    <w:p w14:paraId="00DA9194" w14:textId="77777777" w:rsidR="00031BAA" w:rsidRPr="00031BAA" w:rsidRDefault="00031BAA" w:rsidP="00031BAA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……….………………………………………………………………………………………………………………………………..</w:t>
      </w:r>
    </w:p>
    <w:p w14:paraId="6F1D86D4" w14:textId="79E7E005" w:rsidR="00031BAA" w:rsidRPr="008B0F5E" w:rsidRDefault="00031BAA" w:rsidP="00031BAA">
      <w:pPr>
        <w:rPr>
          <w:rFonts w:ascii="Tahoma" w:hAnsi="Tahoma" w:cs="Tahoma"/>
          <w:color w:val="000000"/>
          <w:sz w:val="24"/>
        </w:rPr>
      </w:pPr>
      <w:r w:rsidRPr="00031BAA">
        <w:rPr>
          <w:rFonts w:ascii="Tahoma" w:hAnsi="Tahoma" w:cs="Tahoma"/>
          <w:color w:val="000000"/>
          <w:sz w:val="24"/>
        </w:rPr>
        <w:t>……….………………………………………………………………………………………</w:t>
      </w:r>
      <w:r w:rsidR="008B0F5E">
        <w:rPr>
          <w:rFonts w:ascii="Tahoma" w:hAnsi="Tahoma" w:cs="Tahoma"/>
          <w:color w:val="000000"/>
          <w:sz w:val="24"/>
        </w:rPr>
        <w:t>………………………………………..</w:t>
      </w:r>
    </w:p>
    <w:p w14:paraId="12FB5FAE" w14:textId="43256B77" w:rsidR="00031BAA" w:rsidRPr="00031BAA" w:rsidRDefault="00031BAA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szCs w:val="24"/>
        </w:rPr>
      </w:pPr>
      <w:r w:rsidRPr="00031BAA">
        <w:rPr>
          <w:rFonts w:ascii="Tahoma" w:eastAsia="AdobePiStd" w:hAnsi="Tahoma" w:cs="Tahoma"/>
          <w:szCs w:val="24"/>
        </w:rPr>
        <w:tab/>
      </w:r>
      <w:r w:rsidRPr="00031BAA">
        <w:rPr>
          <w:rFonts w:ascii="Tahoma" w:eastAsia="AdobePiStd" w:hAnsi="Tahoma" w:cs="Tahoma"/>
          <w:szCs w:val="24"/>
        </w:rPr>
        <w:tab/>
      </w:r>
    </w:p>
    <w:p w14:paraId="3E9D2A3C" w14:textId="77777777" w:rsidR="00AD18D9" w:rsidRPr="00031BAA" w:rsidRDefault="00AD18D9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="AdobePiStd" w:hAnsi="Tahoma" w:cs="Tahoma"/>
          <w:szCs w:val="24"/>
        </w:rPr>
      </w:pPr>
    </w:p>
    <w:p w14:paraId="23182E18" w14:textId="77777777" w:rsidR="00AD18D9" w:rsidRPr="00031BAA" w:rsidRDefault="00AD18D9" w:rsidP="00AD18D9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color w:val="000000"/>
          <w:u w:val="single"/>
        </w:rPr>
      </w:pPr>
    </w:p>
    <w:p w14:paraId="041AE6A4" w14:textId="77777777" w:rsidR="0043327E" w:rsidRPr="00031BAA" w:rsidRDefault="0043327E">
      <w:pPr>
        <w:rPr>
          <w:b/>
        </w:rPr>
      </w:pPr>
      <w:bookmarkStart w:id="0" w:name="_GoBack"/>
      <w:bookmarkEnd w:id="0"/>
    </w:p>
    <w:sectPr w:rsidR="0043327E" w:rsidRPr="00031BAA" w:rsidSect="00913F08">
      <w:pgSz w:w="11906" w:h="16838"/>
      <w:pgMar w:top="851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Pi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vetica">
    <w:panose1 w:val="020B0604020202020204"/>
    <w:charset w:val="00"/>
    <w:family w:val="swiss"/>
    <w:pitch w:val="variable"/>
    <w:sig w:usb0="A0002AAF" w:usb1="40000048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B64A2"/>
    <w:multiLevelType w:val="hybridMultilevel"/>
    <w:tmpl w:val="70504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65E7C"/>
    <w:multiLevelType w:val="hybridMultilevel"/>
    <w:tmpl w:val="87F06258"/>
    <w:lvl w:ilvl="0" w:tplc="AA9EF9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E77CD"/>
    <w:multiLevelType w:val="hybridMultilevel"/>
    <w:tmpl w:val="705048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380963"/>
    <w:multiLevelType w:val="hybridMultilevel"/>
    <w:tmpl w:val="F280D0C6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E4"/>
    <w:rsid w:val="00031BAA"/>
    <w:rsid w:val="002B2C52"/>
    <w:rsid w:val="002F6195"/>
    <w:rsid w:val="00303361"/>
    <w:rsid w:val="0043327E"/>
    <w:rsid w:val="004E40E4"/>
    <w:rsid w:val="00525534"/>
    <w:rsid w:val="008B0F5E"/>
    <w:rsid w:val="008F7051"/>
    <w:rsid w:val="00913F08"/>
    <w:rsid w:val="00A73844"/>
    <w:rsid w:val="00AD18D9"/>
    <w:rsid w:val="00B11A9D"/>
    <w:rsid w:val="00B44550"/>
    <w:rsid w:val="00DF6CD9"/>
    <w:rsid w:val="00E67FA7"/>
    <w:rsid w:val="00ED09BF"/>
    <w:rsid w:val="00F8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DB695"/>
  <w15:chartTrackingRefBased/>
  <w15:docId w15:val="{4BE89476-CD16-4846-BE74-C47D8536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4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67FA7"/>
    <w:pPr>
      <w:spacing w:after="200" w:line="276" w:lineRule="auto"/>
      <w:ind w:left="720"/>
      <w:contextualSpacing/>
    </w:pPr>
    <w:rPr>
      <w:rFonts w:ascii="Comic Sans MS" w:eastAsia="Calibri" w:hAnsi="Comic Sans MS" w:cs="Times New Roman"/>
      <w:lang w:val="fr-BE"/>
    </w:rPr>
  </w:style>
  <w:style w:type="character" w:styleId="Hyperlink">
    <w:name w:val="Hyperlink"/>
    <w:uiPriority w:val="99"/>
    <w:unhideWhenUsed/>
    <w:rsid w:val="00E67FA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7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phr">
    <w:name w:val="phr"/>
    <w:basedOn w:val="DefaultParagraphFont"/>
    <w:rsid w:val="008B0F5E"/>
  </w:style>
  <w:style w:type="character" w:customStyle="1" w:styleId="gramgrp">
    <w:name w:val="gramgrp"/>
    <w:basedOn w:val="DefaultParagraphFont"/>
    <w:rsid w:val="008B0F5E"/>
  </w:style>
  <w:style w:type="character" w:customStyle="1" w:styleId="colloc">
    <w:name w:val="colloc"/>
    <w:basedOn w:val="DefaultParagraphFont"/>
    <w:rsid w:val="008B0F5E"/>
  </w:style>
  <w:style w:type="character" w:customStyle="1" w:styleId="quote">
    <w:name w:val="quote"/>
    <w:basedOn w:val="DefaultParagraphFont"/>
    <w:rsid w:val="008B0F5E"/>
  </w:style>
  <w:style w:type="paragraph" w:styleId="BalloonText">
    <w:name w:val="Balloon Text"/>
    <w:basedOn w:val="Normal"/>
    <w:link w:val="BalloonTextChar"/>
    <w:uiPriority w:val="99"/>
    <w:semiHidden/>
    <w:unhideWhenUsed/>
    <w:rsid w:val="008B0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youtube.com/watch?v=twlURhVveUI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EF6C90-94B0-4C90-8E4C-FA331BC55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A7BC40-228F-4499-B6A9-789C621C0BD5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7F0991F-1AF6-4D60-80D8-1E65000FC1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7B632F54</Template>
  <TotalTime>152</TotalTime>
  <Pages>6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8561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11</cp:revision>
  <cp:lastPrinted>2017-03-13T10:13:00Z</cp:lastPrinted>
  <dcterms:created xsi:type="dcterms:W3CDTF">2017-03-07T11:42:00Z</dcterms:created>
  <dcterms:modified xsi:type="dcterms:W3CDTF">2017-03-13T10:13:00Z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