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15" w:rsidRPr="00291974" w:rsidRDefault="00FD7715" w:rsidP="00236CD6">
      <w:pPr>
        <w:pStyle w:val="Rubic"/>
        <w:numPr>
          <w:ilvl w:val="0"/>
          <w:numId w:val="0"/>
        </w:numPr>
        <w:rPr>
          <w:noProof/>
          <w:lang w:val="fr-FR" w:eastAsia="en-GB"/>
        </w:rPr>
      </w:pPr>
      <w:bookmarkStart w:id="0" w:name="_GoBack"/>
      <w:bookmarkEnd w:id="0"/>
      <w:r>
        <w:rPr>
          <w:lang w:val="fr-FR"/>
        </w:rPr>
        <w:t xml:space="preserve">Lisez le texte sur </w:t>
      </w:r>
      <w:r w:rsidRPr="002D6E4E">
        <w:rPr>
          <w:szCs w:val="26"/>
          <w:lang w:val="fr-FR"/>
        </w:rPr>
        <w:t>le travail d’intérêt général</w:t>
      </w:r>
      <w:r>
        <w:rPr>
          <w:szCs w:val="26"/>
          <w:lang w:val="fr-FR"/>
        </w:rPr>
        <w:t>.</w:t>
      </w:r>
    </w:p>
    <w:p w:rsidR="00236CD6" w:rsidRPr="00F40C5E" w:rsidRDefault="00D1638A" w:rsidP="00236CD6">
      <w:pPr>
        <w:pStyle w:val="Rubic"/>
        <w:numPr>
          <w:ilvl w:val="0"/>
          <w:numId w:val="0"/>
        </w:numPr>
      </w:pPr>
      <w:r>
        <w:rPr>
          <w:noProof/>
          <w:lang w:val="en-GB" w:eastAsia="en-GB"/>
        </w:rPr>
        <mc:AlternateContent>
          <mc:Choice Requires="wps">
            <w:drawing>
              <wp:inline distT="0" distB="0" distL="0" distR="0" wp14:anchorId="055B16D2" wp14:editId="12FC7716">
                <wp:extent cx="6485255" cy="2181225"/>
                <wp:effectExtent l="0" t="0" r="11430" b="28575"/>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1812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DC352E" w:rsidRPr="004F71FD" w:rsidRDefault="00DC352E" w:rsidP="004F71FD">
                            <w:pPr>
                              <w:pStyle w:val="s3"/>
                              <w:spacing w:before="0" w:beforeAutospacing="0" w:after="200" w:afterAutospacing="0" w:line="276" w:lineRule="auto"/>
                              <w:rPr>
                                <w:rFonts w:ascii="Arial" w:hAnsi="Arial" w:cs="Arial"/>
                                <w:sz w:val="22"/>
                                <w:szCs w:val="22"/>
                                <w:lang w:val="fr-FR"/>
                              </w:rPr>
                            </w:pPr>
                            <w:r w:rsidRPr="004F71FD">
                              <w:rPr>
                                <w:rStyle w:val="bumpedfont15"/>
                                <w:rFonts w:ascii="Arial" w:hAnsi="Arial" w:cs="Arial"/>
                                <w:b/>
                                <w:bCs/>
                                <w:sz w:val="22"/>
                                <w:szCs w:val="22"/>
                                <w:lang w:val="fr-FR"/>
                              </w:rPr>
                              <w:t>Travail d’intérêt général – les entreprises s’intéressent. </w:t>
                            </w:r>
                          </w:p>
                          <w:p w:rsidR="00DC352E" w:rsidRDefault="00DC352E" w:rsidP="004F71FD">
                            <w:pPr>
                              <w:pStyle w:val="s3"/>
                              <w:spacing w:before="0" w:beforeAutospacing="0" w:after="0" w:afterAutospacing="0" w:line="276" w:lineRule="auto"/>
                              <w:rPr>
                                <w:rStyle w:val="bumpedfont15"/>
                                <w:rFonts w:ascii="Arial" w:hAnsi="Arial" w:cs="Arial"/>
                                <w:sz w:val="20"/>
                                <w:szCs w:val="20"/>
                                <w:lang w:val="fr-FR"/>
                              </w:rPr>
                            </w:pPr>
                            <w:r w:rsidRPr="004F71FD">
                              <w:rPr>
                                <w:rStyle w:val="bumpedfont15"/>
                                <w:rFonts w:ascii="Arial" w:hAnsi="Arial" w:cs="Arial"/>
                                <w:sz w:val="20"/>
                                <w:szCs w:val="20"/>
                                <w:lang w:val="fr-FR"/>
                              </w:rPr>
                              <w:t xml:space="preserve">Depuis sa création au début des années </w:t>
                            </w:r>
                            <w:r w:rsidR="00A56AC1">
                              <w:rPr>
                                <w:rStyle w:val="bumpedfont15"/>
                                <w:rFonts w:ascii="Arial" w:hAnsi="Arial" w:cs="Arial"/>
                                <w:sz w:val="20"/>
                                <w:szCs w:val="20"/>
                                <w:lang w:val="fr-FR"/>
                              </w:rPr>
                              <w:t>8</w:t>
                            </w:r>
                            <w:r w:rsidRPr="004F71FD">
                              <w:rPr>
                                <w:rStyle w:val="bumpedfont15"/>
                                <w:rFonts w:ascii="Arial" w:hAnsi="Arial" w:cs="Arial"/>
                                <w:sz w:val="20"/>
                                <w:szCs w:val="20"/>
                                <w:lang w:val="fr-FR"/>
                              </w:rPr>
                              <w:t>0, le travail d’intérêt général a été largement considéré comme une peine pleine de sens: une alternative à l’incarcération pour les délits moins graves. L’objectif du TIG est d’amener le condamné à réparer son crime tout en œuvrant utilement pour la société.</w:t>
                            </w:r>
                          </w:p>
                          <w:p w:rsidR="004F71FD" w:rsidRPr="004F71FD" w:rsidRDefault="004F71FD" w:rsidP="004F71FD">
                            <w:pPr>
                              <w:pStyle w:val="s3"/>
                              <w:spacing w:before="0" w:beforeAutospacing="0" w:after="0" w:afterAutospacing="0" w:line="276" w:lineRule="auto"/>
                              <w:rPr>
                                <w:rFonts w:ascii="Arial" w:hAnsi="Arial" w:cs="Arial"/>
                                <w:sz w:val="20"/>
                                <w:szCs w:val="20"/>
                                <w:lang w:val="fr-FR"/>
                              </w:rPr>
                            </w:pPr>
                          </w:p>
                          <w:p w:rsidR="00DC352E" w:rsidRDefault="00DC352E" w:rsidP="004F71FD">
                            <w:pPr>
                              <w:pStyle w:val="s3"/>
                              <w:spacing w:before="0" w:beforeAutospacing="0" w:after="0" w:afterAutospacing="0" w:line="276" w:lineRule="auto"/>
                              <w:rPr>
                                <w:rStyle w:val="bumpedfont15"/>
                                <w:rFonts w:ascii="Arial" w:hAnsi="Arial" w:cs="Arial"/>
                                <w:sz w:val="20"/>
                                <w:szCs w:val="20"/>
                                <w:lang w:val="fr-FR"/>
                              </w:rPr>
                            </w:pPr>
                            <w:r w:rsidRPr="004F71FD">
                              <w:rPr>
                                <w:rStyle w:val="bumpedfont15"/>
                                <w:rFonts w:ascii="Arial" w:hAnsi="Arial" w:cs="Arial"/>
                                <w:sz w:val="20"/>
                                <w:szCs w:val="20"/>
                                <w:lang w:val="fr-FR"/>
                              </w:rPr>
                              <w:t>Cependant, les juges prononcent de moins en moins cette sanction, faute d’entreprises ou de structures qui acceptent d’accueillir les « tigistes ». Dans cet esprit, la garde des sceaux a récemment signé une convention avec neuf grandes entreprises ou associations qui se disent prêts à s’engager sur le TIG. </w:t>
                            </w:r>
                          </w:p>
                          <w:p w:rsidR="004F71FD" w:rsidRPr="004F71FD" w:rsidRDefault="004F71FD" w:rsidP="004F71FD">
                            <w:pPr>
                              <w:pStyle w:val="s3"/>
                              <w:spacing w:before="0" w:beforeAutospacing="0" w:after="0" w:afterAutospacing="0" w:line="276" w:lineRule="auto"/>
                              <w:rPr>
                                <w:rFonts w:ascii="Arial" w:hAnsi="Arial" w:cs="Arial"/>
                                <w:sz w:val="20"/>
                                <w:szCs w:val="20"/>
                                <w:lang w:val="fr-FR"/>
                              </w:rPr>
                            </w:pPr>
                          </w:p>
                          <w:p w:rsidR="00DC352E" w:rsidRPr="004F71FD" w:rsidRDefault="00DC352E" w:rsidP="004F71FD">
                            <w:pPr>
                              <w:pStyle w:val="s3"/>
                              <w:spacing w:before="0" w:beforeAutospacing="0" w:after="0" w:afterAutospacing="0" w:line="276" w:lineRule="auto"/>
                              <w:rPr>
                                <w:rFonts w:ascii="Arial" w:hAnsi="Arial" w:cs="Arial"/>
                                <w:sz w:val="20"/>
                                <w:szCs w:val="20"/>
                                <w:lang w:val="fr-FR"/>
                              </w:rPr>
                            </w:pPr>
                            <w:r w:rsidRPr="004F71FD">
                              <w:rPr>
                                <w:rStyle w:val="bumpedfont15"/>
                                <w:rFonts w:ascii="Arial" w:hAnsi="Arial" w:cs="Arial"/>
                                <w:sz w:val="20"/>
                                <w:szCs w:val="20"/>
                                <w:lang w:val="fr-FR"/>
                              </w:rPr>
                              <w:t>La durée du TIG peut aller de 20 à 210 heures, selon la gravité du délit. La justice a de plus en plus tendance à vouloir éviter la prison pour les petits délinquants. </w:t>
                            </w:r>
                          </w:p>
                          <w:p w:rsidR="00DC352E" w:rsidRDefault="00DC352E" w:rsidP="00236CD6">
                            <w:pPr>
                              <w:pStyle w:val="text-worksheet"/>
                              <w:rPr>
                                <w:rFonts w:cs="Arial"/>
                                <w:szCs w:val="26"/>
                                <w:lang w:val="fr-FR"/>
                              </w:rPr>
                            </w:pPr>
                          </w:p>
                          <w:p w:rsidR="00DC352E" w:rsidRPr="00220254" w:rsidRDefault="00DC352E" w:rsidP="00236CD6">
                            <w:pPr>
                              <w:pStyle w:val="text-worksheet"/>
                              <w:rPr>
                                <w:lang w:val="fr-FR"/>
                              </w:rPr>
                            </w:pPr>
                          </w:p>
                        </w:txbxContent>
                      </wps:txbx>
                      <wps:bodyPr rot="0" vert="horz" wrap="none" lIns="91440" tIns="45720" rIns="91440" bIns="45720" anchor="t" anchorCtr="0" upright="1">
                        <a:noAutofit/>
                      </wps:bodyPr>
                    </wps:wsp>
                  </a:graphicData>
                </a:graphic>
              </wp:inline>
            </w:drawing>
          </mc:Choice>
          <mc:Fallback>
            <w:pict>
              <v:shapetype w14:anchorId="055B16D2" id="_x0000_t202" coordsize="21600,21600" o:spt="202" path="m,l,21600r21600,l21600,xe">
                <v:stroke joinstyle="miter"/>
                <v:path gradientshapeok="t" o:connecttype="rect"/>
              </v:shapetype>
              <v:shape id="Text Box 24" o:spid="_x0000_s1026" type="#_x0000_t202" style="width:510.65pt;height:17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" fillcolor="#eeece1 [3214]" strokecolor="black [3213]">
                <v:textbox>
                  <w:txbxContent>
                    <w:p w:rsidR="00DC352E" w:rsidRPr="004F71FD" w:rsidRDefault="00DC352E" w:rsidP="004F71FD">
                      <w:pPr>
                        <w:pStyle w:val="s3"/>
                        <w:spacing w:before="0" w:beforeAutospacing="0" w:after="200" w:afterAutospacing="0" w:line="276" w:lineRule="auto"/>
                        <w:rPr>
                          <w:rFonts w:ascii="Arial" w:hAnsi="Arial" w:cs="Arial"/>
                          <w:sz w:val="22"/>
                          <w:szCs w:val="22"/>
                          <w:lang w:val="fr-FR"/>
                        </w:rPr>
                      </w:pPr>
                      <w:r w:rsidRPr="004F71FD">
                        <w:rPr>
                          <w:rStyle w:val="bumpedfont15"/>
                          <w:rFonts w:ascii="Arial" w:hAnsi="Arial" w:cs="Arial"/>
                          <w:b/>
                          <w:bCs/>
                          <w:sz w:val="22"/>
                          <w:szCs w:val="22"/>
                          <w:lang w:val="fr-FR"/>
                        </w:rPr>
                        <w:t>Travail d’intérêt général – les entreprises s’intéressent. </w:t>
                      </w:r>
                    </w:p>
                    <w:p w:rsidR="00DC352E" w:rsidRDefault="00DC352E" w:rsidP="004F71FD">
                      <w:pPr>
                        <w:pStyle w:val="s3"/>
                        <w:spacing w:before="0" w:beforeAutospacing="0" w:after="0" w:afterAutospacing="0" w:line="276" w:lineRule="auto"/>
                        <w:rPr>
                          <w:rStyle w:val="bumpedfont15"/>
                          <w:rFonts w:ascii="Arial" w:hAnsi="Arial" w:cs="Arial"/>
                          <w:sz w:val="20"/>
                          <w:szCs w:val="20"/>
                          <w:lang w:val="fr-FR"/>
                        </w:rPr>
                      </w:pPr>
                      <w:r w:rsidRPr="004F71FD">
                        <w:rPr>
                          <w:rStyle w:val="bumpedfont15"/>
                          <w:rFonts w:ascii="Arial" w:hAnsi="Arial" w:cs="Arial"/>
                          <w:sz w:val="20"/>
                          <w:szCs w:val="20"/>
                          <w:lang w:val="fr-FR"/>
                        </w:rPr>
                        <w:t xml:space="preserve">Depuis sa création au début des années </w:t>
                      </w:r>
                      <w:r w:rsidR="00A56AC1">
                        <w:rPr>
                          <w:rStyle w:val="bumpedfont15"/>
                          <w:rFonts w:ascii="Arial" w:hAnsi="Arial" w:cs="Arial"/>
                          <w:sz w:val="20"/>
                          <w:szCs w:val="20"/>
                          <w:lang w:val="fr-FR"/>
                        </w:rPr>
                        <w:t>8</w:t>
                      </w:r>
                      <w:r w:rsidRPr="004F71FD">
                        <w:rPr>
                          <w:rStyle w:val="bumpedfont15"/>
                          <w:rFonts w:ascii="Arial" w:hAnsi="Arial" w:cs="Arial"/>
                          <w:sz w:val="20"/>
                          <w:szCs w:val="20"/>
                          <w:lang w:val="fr-FR"/>
                        </w:rPr>
                        <w:t>0, le travail d’intérêt général a été largement considéré comme une peine pleine de sens: une alternative à l’incarcération pour les délits moins graves. L’objectif du TIG est d’amener le condamné à réparer son crime tout en œuvrant utilement pour la société.</w:t>
                      </w:r>
                    </w:p>
                    <w:p w:rsidR="004F71FD" w:rsidRPr="004F71FD" w:rsidRDefault="004F71FD" w:rsidP="004F71FD">
                      <w:pPr>
                        <w:pStyle w:val="s3"/>
                        <w:spacing w:before="0" w:beforeAutospacing="0" w:after="0" w:afterAutospacing="0" w:line="276" w:lineRule="auto"/>
                        <w:rPr>
                          <w:rFonts w:ascii="Arial" w:hAnsi="Arial" w:cs="Arial"/>
                          <w:sz w:val="20"/>
                          <w:szCs w:val="20"/>
                          <w:lang w:val="fr-FR"/>
                        </w:rPr>
                      </w:pPr>
                    </w:p>
                    <w:p w:rsidR="00DC352E" w:rsidRDefault="00DC352E" w:rsidP="004F71FD">
                      <w:pPr>
                        <w:pStyle w:val="s3"/>
                        <w:spacing w:before="0" w:beforeAutospacing="0" w:after="0" w:afterAutospacing="0" w:line="276" w:lineRule="auto"/>
                        <w:rPr>
                          <w:rStyle w:val="bumpedfont15"/>
                          <w:rFonts w:ascii="Arial" w:hAnsi="Arial" w:cs="Arial"/>
                          <w:sz w:val="20"/>
                          <w:szCs w:val="20"/>
                          <w:lang w:val="fr-FR"/>
                        </w:rPr>
                      </w:pPr>
                      <w:r w:rsidRPr="004F71FD">
                        <w:rPr>
                          <w:rStyle w:val="bumpedfont15"/>
                          <w:rFonts w:ascii="Arial" w:hAnsi="Arial" w:cs="Arial"/>
                          <w:sz w:val="20"/>
                          <w:szCs w:val="20"/>
                          <w:lang w:val="fr-FR"/>
                        </w:rPr>
                        <w:t>Cependant, les juges prononcent de moins en moins cette sanction, faute d’entreprises ou de structures qui acceptent d’accueillir les « tigistes ». Dans cet esprit, la garde des sceaux a récemment signé une convention avec neuf grandes entreprises ou associations qui se disent prêts à s’engager sur le TIG. </w:t>
                      </w:r>
                    </w:p>
                    <w:p w:rsidR="004F71FD" w:rsidRPr="004F71FD" w:rsidRDefault="004F71FD" w:rsidP="004F71FD">
                      <w:pPr>
                        <w:pStyle w:val="s3"/>
                        <w:spacing w:before="0" w:beforeAutospacing="0" w:after="0" w:afterAutospacing="0" w:line="276" w:lineRule="auto"/>
                        <w:rPr>
                          <w:rFonts w:ascii="Arial" w:hAnsi="Arial" w:cs="Arial"/>
                          <w:sz w:val="20"/>
                          <w:szCs w:val="20"/>
                          <w:lang w:val="fr-FR"/>
                        </w:rPr>
                      </w:pPr>
                    </w:p>
                    <w:p w:rsidR="00DC352E" w:rsidRPr="004F71FD" w:rsidRDefault="00DC352E" w:rsidP="004F71FD">
                      <w:pPr>
                        <w:pStyle w:val="s3"/>
                        <w:spacing w:before="0" w:beforeAutospacing="0" w:after="0" w:afterAutospacing="0" w:line="276" w:lineRule="auto"/>
                        <w:rPr>
                          <w:rFonts w:ascii="Arial" w:hAnsi="Arial" w:cs="Arial"/>
                          <w:sz w:val="20"/>
                          <w:szCs w:val="20"/>
                          <w:lang w:val="fr-FR"/>
                        </w:rPr>
                      </w:pPr>
                      <w:r w:rsidRPr="004F71FD">
                        <w:rPr>
                          <w:rStyle w:val="bumpedfont15"/>
                          <w:rFonts w:ascii="Arial" w:hAnsi="Arial" w:cs="Arial"/>
                          <w:sz w:val="20"/>
                          <w:szCs w:val="20"/>
                          <w:lang w:val="fr-FR"/>
                        </w:rPr>
                        <w:t>La durée du TIG peut aller de 20 à 210 heures, selon la gravité du délit. La justice a de plus en plus tendance à vouloir éviter la prison pour les petits délinquants. </w:t>
                      </w:r>
                    </w:p>
                    <w:p w:rsidR="00DC352E" w:rsidRDefault="00DC352E" w:rsidP="00236CD6">
                      <w:pPr>
                        <w:pStyle w:val="text-worksheet"/>
                        <w:rPr>
                          <w:rFonts w:cs="Arial"/>
                          <w:szCs w:val="26"/>
                          <w:lang w:val="fr-FR"/>
                        </w:rPr>
                      </w:pPr>
                    </w:p>
                    <w:p w:rsidR="00DC352E" w:rsidRPr="00220254" w:rsidRDefault="00DC352E" w:rsidP="00236CD6">
                      <w:pPr>
                        <w:pStyle w:val="text-worksheet"/>
                        <w:rPr>
                          <w:lang w:val="fr-FR"/>
                        </w:rPr>
                      </w:pPr>
                    </w:p>
                  </w:txbxContent>
                </v:textbox>
                <w10:anchorlock/>
              </v:shape>
            </w:pict>
          </mc:Fallback>
        </mc:AlternateContent>
      </w:r>
    </w:p>
    <w:p w:rsidR="00236CD6" w:rsidRPr="000622CF" w:rsidRDefault="00FD7715" w:rsidP="00236CD6">
      <w:pPr>
        <w:pStyle w:val="Rubic"/>
        <w:rPr>
          <w:lang w:val="fr-FR" w:eastAsia="en-GB"/>
        </w:rPr>
      </w:pPr>
      <w:r>
        <w:rPr>
          <w:lang w:val="fr-FR"/>
        </w:rPr>
        <w:t>T</w:t>
      </w:r>
      <w:r w:rsidR="00236CD6">
        <w:rPr>
          <w:lang w:val="fr-FR"/>
        </w:rPr>
        <w:t xml:space="preserve">raduisez </w:t>
      </w:r>
      <w:r>
        <w:rPr>
          <w:lang w:val="fr-FR"/>
        </w:rPr>
        <w:t>c</w:t>
      </w:r>
      <w:r w:rsidR="00236CD6">
        <w:rPr>
          <w:lang w:val="fr-FR"/>
        </w:rPr>
        <w:t xml:space="preserve">e passage </w:t>
      </w:r>
      <w:r w:rsidR="00236CD6" w:rsidRPr="000622CF">
        <w:rPr>
          <w:lang w:val="fr-FR"/>
        </w:rPr>
        <w:t xml:space="preserve">en </w:t>
      </w:r>
      <w:r w:rsidR="00236CD6" w:rsidRPr="000622CF">
        <w:rPr>
          <w:u w:val="single"/>
          <w:lang w:val="fr-FR"/>
        </w:rPr>
        <w:t>français</w:t>
      </w:r>
      <w:r w:rsidR="00236CD6" w:rsidRPr="000622CF">
        <w:rPr>
          <w:lang w:val="fr-FR"/>
        </w:rPr>
        <w:t>.</w:t>
      </w:r>
    </w:p>
    <w:p w:rsidR="00236CD6" w:rsidRPr="00220254" w:rsidRDefault="00AB3197" w:rsidP="00236CD6">
      <w:pPr>
        <w:pStyle w:val="text-worksheet"/>
        <w:ind w:left="414" w:firstLine="12"/>
        <w:rPr>
          <w:lang w:eastAsia="en-GB"/>
        </w:rPr>
      </w:pPr>
      <w:r w:rsidRPr="007A715C">
        <w:rPr>
          <w:rFonts w:cs="Arial"/>
        </w:rPr>
        <w:t>Since the 1980s judges have been able to</w:t>
      </w:r>
      <w:r>
        <w:rPr>
          <w:rFonts w:cs="Arial"/>
        </w:rPr>
        <w:t xml:space="preserve"> impose community service as an alternative to a custodial sentence. </w:t>
      </w:r>
      <w:r w:rsidRPr="00B84FEF">
        <w:rPr>
          <w:rFonts w:cs="Arial"/>
        </w:rPr>
        <w:t xml:space="preserve">Community service presents </w:t>
      </w:r>
      <w:r w:rsidR="00D1638A">
        <w:rPr>
          <w:rFonts w:cs="Arial"/>
        </w:rPr>
        <w:t>several</w:t>
      </w:r>
      <w:r w:rsidRPr="00B84FEF">
        <w:rPr>
          <w:rFonts w:cs="Arial"/>
        </w:rPr>
        <w:t xml:space="preserve"> advantages</w:t>
      </w:r>
      <w:r w:rsidR="00D1638A">
        <w:rPr>
          <w:rFonts w:cs="Arial"/>
        </w:rPr>
        <w:t>. For example,</w:t>
      </w:r>
      <w:r w:rsidRPr="00B84FEF">
        <w:rPr>
          <w:rFonts w:cs="Arial"/>
        </w:rPr>
        <w:t xml:space="preserve"> it enables those who have committed minor </w:t>
      </w:r>
      <w:r>
        <w:rPr>
          <w:rFonts w:cs="Arial"/>
        </w:rPr>
        <w:t xml:space="preserve">offences to do some useful work for society. Although everyone agrees on this, the number of low-level offenders sentenced to community service has decreased in recent years. A lot of institutions won't take them, perhaps because of a bad experience. However, following an appeal by the Justice Minister, nine businesses </w:t>
      </w:r>
      <w:r w:rsidR="00D1638A">
        <w:rPr>
          <w:rFonts w:cs="Arial"/>
        </w:rPr>
        <w:t>say that they are ready to take</w:t>
      </w:r>
      <w:r>
        <w:rPr>
          <w:rFonts w:cs="Arial"/>
        </w:rPr>
        <w:t xml:space="preserve"> part in the programme</w:t>
      </w:r>
      <w:r w:rsidR="006F76A2">
        <w:rPr>
          <w:rFonts w:cs="Arial"/>
        </w:rPr>
        <w:t>.</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P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4F71FD" w:rsidRDefault="004F71FD" w:rsidP="004F71FD">
      <w:pPr>
        <w:tabs>
          <w:tab w:val="right" w:pos="10200"/>
        </w:tabs>
        <w:spacing w:after="0" w:line="480" w:lineRule="auto"/>
        <w:ind w:left="360"/>
        <w:contextualSpacing/>
        <w:rPr>
          <w:rFonts w:cs="Arial"/>
          <w:szCs w:val="20"/>
          <w:lang w:val="de-DE" w:eastAsia="en-GB"/>
        </w:rPr>
      </w:pPr>
      <w:r w:rsidRPr="004F71FD">
        <w:rPr>
          <w:rFonts w:cs="Arial"/>
          <w:szCs w:val="20"/>
          <w:lang w:val="de-DE" w:eastAsia="en-GB"/>
        </w:rPr>
        <w:t>________________________________________________________________________________________</w:t>
      </w:r>
    </w:p>
    <w:p w:rsidR="00236CD6" w:rsidRDefault="00236CD6" w:rsidP="004F71FD">
      <w:pPr>
        <w:pStyle w:val="numberedlist"/>
        <w:numPr>
          <w:ilvl w:val="0"/>
          <w:numId w:val="0"/>
        </w:numPr>
        <w:spacing w:line="480" w:lineRule="auto"/>
        <w:ind w:left="709"/>
        <w:rPr>
          <w:b/>
          <w:lang w:val="en-GB" w:eastAsia="en-GB"/>
        </w:rPr>
      </w:pP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 xml:space="preserve">         </w:t>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sidR="006F76A2">
        <w:rPr>
          <w:lang w:val="en-GB" w:eastAsia="en-GB"/>
        </w:rPr>
        <w:tab/>
      </w:r>
      <w:r w:rsidR="006F76A2">
        <w:rPr>
          <w:lang w:val="en-GB" w:eastAsia="en-GB"/>
        </w:rPr>
        <w:tab/>
      </w:r>
      <w:r>
        <w:rPr>
          <w:lang w:val="en-GB" w:eastAsia="en-GB"/>
        </w:rPr>
        <w:t xml:space="preserve">   </w:t>
      </w:r>
      <w:r w:rsidR="004F71FD">
        <w:rPr>
          <w:lang w:val="en-GB" w:eastAsia="en-GB"/>
        </w:rPr>
        <w:tab/>
      </w:r>
      <w:r w:rsidR="004F71FD">
        <w:rPr>
          <w:lang w:val="en-GB" w:eastAsia="en-GB"/>
        </w:rPr>
        <w:tab/>
      </w:r>
      <w:r>
        <w:rPr>
          <w:b/>
          <w:lang w:val="en-GB" w:eastAsia="en-GB"/>
        </w:rPr>
        <w:t>(10</w:t>
      </w:r>
      <w:r w:rsidRPr="002341CC">
        <w:rPr>
          <w:b/>
          <w:lang w:val="en-GB" w:eastAsia="en-GB"/>
        </w:rPr>
        <w:t xml:space="preserve"> marks)</w:t>
      </w:r>
    </w:p>
    <w:p w:rsidR="004F71FD" w:rsidRDefault="004F71FD" w:rsidP="004F71FD">
      <w:pPr>
        <w:pStyle w:val="numberedlist"/>
        <w:numPr>
          <w:ilvl w:val="0"/>
          <w:numId w:val="0"/>
        </w:numPr>
        <w:spacing w:line="480" w:lineRule="auto"/>
        <w:ind w:left="709"/>
        <w:rPr>
          <w:b/>
          <w:lang w:val="en-GB" w:eastAsia="en-GB"/>
        </w:rPr>
      </w:pPr>
    </w:p>
    <w:p w:rsidR="004F71FD" w:rsidRPr="006F76A2" w:rsidRDefault="004F71FD" w:rsidP="004F71FD">
      <w:pPr>
        <w:pStyle w:val="numberedlist"/>
        <w:numPr>
          <w:ilvl w:val="0"/>
          <w:numId w:val="0"/>
        </w:numPr>
        <w:spacing w:line="480" w:lineRule="auto"/>
        <w:ind w:left="709"/>
        <w:rPr>
          <w:b/>
          <w:lang w:val="en-GB" w:eastAsia="en-GB"/>
        </w:rPr>
      </w:pPr>
    </w:p>
    <w:p w:rsidR="006F76A2" w:rsidRPr="00CA5D16" w:rsidRDefault="00236CD6" w:rsidP="00CA5D16">
      <w:pPr>
        <w:pStyle w:val="Rubic"/>
        <w:rPr>
          <w:lang w:val="en-GB" w:eastAsia="en-GB"/>
        </w:rPr>
      </w:pPr>
      <w:r w:rsidRPr="006F76A2">
        <w:rPr>
          <w:lang w:val="en-GB"/>
        </w:rPr>
        <w:lastRenderedPageBreak/>
        <w:t xml:space="preserve">Read this passage from a </w:t>
      </w:r>
      <w:r w:rsidR="007B51FB">
        <w:rPr>
          <w:lang w:val="en-GB"/>
        </w:rPr>
        <w:t>Belgian</w:t>
      </w:r>
      <w:r w:rsidRPr="006F76A2">
        <w:rPr>
          <w:lang w:val="en-GB"/>
        </w:rPr>
        <w:t xml:space="preserve"> </w:t>
      </w:r>
      <w:r w:rsidR="007B51FB">
        <w:rPr>
          <w:lang w:val="en-GB"/>
        </w:rPr>
        <w:t xml:space="preserve">news </w:t>
      </w:r>
      <w:r w:rsidR="006F76A2" w:rsidRPr="006F76A2">
        <w:rPr>
          <w:lang w:val="en-GB"/>
        </w:rPr>
        <w:t>website</w:t>
      </w:r>
      <w:r w:rsidRPr="006F76A2">
        <w:rPr>
          <w:lang w:val="en-GB"/>
        </w:rPr>
        <w:t xml:space="preserve">. Translate the passage into </w:t>
      </w:r>
      <w:r w:rsidRPr="00291974">
        <w:rPr>
          <w:u w:val="single"/>
          <w:lang w:val="en-GB"/>
        </w:rPr>
        <w:t>English</w:t>
      </w:r>
      <w:r w:rsidRPr="006F76A2">
        <w:rPr>
          <w:lang w:val="en-GB"/>
        </w:rPr>
        <w:t>.</w:t>
      </w:r>
    </w:p>
    <w:p w:rsidR="004F71FD" w:rsidRPr="004F71FD" w:rsidRDefault="004F71FD" w:rsidP="004613F7">
      <w:pPr>
        <w:rPr>
          <w:rFonts w:cs="Arial"/>
          <w:bCs/>
          <w:iCs/>
          <w:szCs w:val="20"/>
          <w:lang w:val="fr-FR" w:eastAsia="en-GB"/>
        </w:rPr>
      </w:pPr>
      <w:r w:rsidRPr="004F71FD">
        <w:rPr>
          <w:rFonts w:cs="Arial"/>
          <w:bCs/>
          <w:iCs/>
          <w:szCs w:val="20"/>
          <w:lang w:val="fr-FR" w:eastAsia="en-GB"/>
        </w:rPr>
        <w:t>Voilà longtemps qu’on en parle. Elles sont désormais opérationnelles. La ville de Dinant est surveillée par 32 caméras, dont 30 fixes et 2 mobiles, depuis la mi-novembre. Toutes ont été placées à des endroits stratégiques où des gens se rassemblent.</w:t>
      </w:r>
    </w:p>
    <w:p w:rsidR="004F71FD" w:rsidRPr="004F71FD" w:rsidRDefault="00560264" w:rsidP="004613F7">
      <w:pPr>
        <w:rPr>
          <w:rFonts w:cs="Arial"/>
          <w:bCs/>
          <w:iCs/>
          <w:szCs w:val="20"/>
          <w:lang w:val="fr-FR" w:eastAsia="en-GB"/>
        </w:rPr>
      </w:pPr>
      <w:r>
        <w:rPr>
          <w:noProof/>
          <w:lang w:eastAsia="en-GB"/>
        </w:rPr>
        <mc:AlternateContent>
          <mc:Choice Requires="wps">
            <w:drawing>
              <wp:anchor distT="0" distB="0" distL="114300" distR="114300" simplePos="0" relativeHeight="251658240" behindDoc="0" locked="0" layoutInCell="1" allowOverlap="1" wp14:editId="391BA44C">
                <wp:simplePos x="0" y="0"/>
                <wp:positionH relativeFrom="column">
                  <wp:posOffset>-26035</wp:posOffset>
                </wp:positionH>
                <wp:positionV relativeFrom="paragraph">
                  <wp:posOffset>771525</wp:posOffset>
                </wp:positionV>
                <wp:extent cx="2771775" cy="5715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71500"/>
                        </a:xfrm>
                        <a:prstGeom prst="rect">
                          <a:avLst/>
                        </a:prstGeom>
                        <a:solidFill>
                          <a:srgbClr val="DBEEF4"/>
                        </a:solidFill>
                        <a:ln w="9525">
                          <a:solidFill>
                            <a:srgbClr val="31859C"/>
                          </a:solidFill>
                          <a:miter lim="800000"/>
                          <a:headEnd/>
                          <a:tailEnd/>
                        </a:ln>
                      </wps:spPr>
                      <wps:txbx>
                        <w:txbxContent>
                          <w:p w:rsidR="00560264" w:rsidRPr="00560264" w:rsidRDefault="00560264" w:rsidP="00560264">
                            <w:pPr>
                              <w:pStyle w:val="Heading2"/>
                            </w:pPr>
                            <w:r w:rsidRPr="00560264">
                              <w:t>Glossary:</w:t>
                            </w:r>
                          </w:p>
                          <w:p w:rsidR="00560264" w:rsidRPr="00CC227C" w:rsidRDefault="00560264" w:rsidP="00F01F5E">
                            <w:pPr>
                              <w:autoSpaceDE w:val="0"/>
                              <w:autoSpaceDN w:val="0"/>
                              <w:adjustRightInd w:val="0"/>
                              <w:spacing w:after="80"/>
                              <w:rPr>
                                <w:rFonts w:eastAsia="Times New Roman" w:cs="Arial"/>
                                <w:bCs/>
                                <w:szCs w:val="20"/>
                                <w:lang w:val="fr-FR" w:eastAsia="en-GB"/>
                              </w:rPr>
                            </w:pPr>
                            <w:r w:rsidRPr="00EC37F2">
                              <w:rPr>
                                <w:rFonts w:eastAsia="Times New Roman" w:cs="Arial"/>
                                <w:bCs/>
                                <w:szCs w:val="20"/>
                                <w:lang w:val="fr-FR" w:eastAsia="en-GB"/>
                              </w:rPr>
                              <w:t>le/la commissaire (de police)</w:t>
                            </w:r>
                            <w:r w:rsidRPr="00560264">
                              <w:rPr>
                                <w:rFonts w:eastAsia="Times New Roman" w:cs="Arial"/>
                                <w:bCs/>
                                <w:szCs w:val="20"/>
                                <w:lang w:eastAsia="en-GB"/>
                              </w:rPr>
                              <w:t xml:space="preserve"> </w:t>
                            </w:r>
                            <w:r w:rsidRPr="00CC227C">
                              <w:rPr>
                                <w:rFonts w:eastAsia="Times New Roman" w:cs="Arial"/>
                                <w:bCs/>
                                <w:szCs w:val="20"/>
                                <w:lang w:eastAsia="en-GB"/>
                              </w:rPr>
                              <w:t xml:space="preserve"> = </w:t>
                            </w:r>
                            <w:r>
                              <w:rPr>
                                <w:rFonts w:eastAsia="Times New Roman" w:cs="Arial"/>
                                <w:bCs/>
                                <w:szCs w:val="20"/>
                                <w:lang w:eastAsia="en-GB"/>
                              </w:rPr>
                              <w:t>police chief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2.05pt;margin-top:60.75pt;width:21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" fillcolor="#dbeef4" strokecolor="#31859c">
                <v:textbox>
                  <w:txbxContent>
                    <w:p w:rsidR="00560264" w:rsidRPr="00560264" w:rsidRDefault="00560264" w:rsidP="00560264">
                      <w:pPr>
                        <w:pStyle w:val="Heading2"/>
                      </w:pPr>
                      <w:r w:rsidRPr="00560264">
                        <w:t>Glossary:</w:t>
                      </w:r>
                    </w:p>
                    <w:p w:rsidR="00560264" w:rsidRPr="00CC227C" w:rsidRDefault="00560264" w:rsidP="00F01F5E">
                      <w:pPr>
                        <w:autoSpaceDE w:val="0"/>
                        <w:autoSpaceDN w:val="0"/>
                        <w:adjustRightInd w:val="0"/>
                        <w:spacing w:after="80"/>
                        <w:rPr>
                          <w:rFonts w:eastAsia="Times New Roman" w:cs="Arial"/>
                          <w:bCs/>
                          <w:szCs w:val="20"/>
                          <w:lang w:val="fr-FR" w:eastAsia="en-GB"/>
                        </w:rPr>
                      </w:pPr>
                      <w:r w:rsidRPr="00EC37F2">
                        <w:rPr>
                          <w:rFonts w:eastAsia="Times New Roman" w:cs="Arial"/>
                          <w:bCs/>
                          <w:szCs w:val="20"/>
                          <w:lang w:val="fr-FR" w:eastAsia="en-GB"/>
                        </w:rPr>
                        <w:t>le/la commissaire (de police)</w:t>
                      </w:r>
                      <w:r w:rsidRPr="00560264">
                        <w:rPr>
                          <w:rFonts w:eastAsia="Times New Roman" w:cs="Arial"/>
                          <w:bCs/>
                          <w:szCs w:val="20"/>
                          <w:lang w:eastAsia="en-GB"/>
                        </w:rPr>
                        <w:t xml:space="preserve"> </w:t>
                      </w:r>
                      <w:r w:rsidRPr="00CC227C">
                        <w:rPr>
                          <w:rFonts w:eastAsia="Times New Roman" w:cs="Arial"/>
                          <w:bCs/>
                          <w:szCs w:val="20"/>
                          <w:lang w:eastAsia="en-GB"/>
                        </w:rPr>
                        <w:t xml:space="preserve"> = </w:t>
                      </w:r>
                      <w:r>
                        <w:rPr>
                          <w:rFonts w:eastAsia="Times New Roman" w:cs="Arial"/>
                          <w:bCs/>
                          <w:szCs w:val="20"/>
                          <w:lang w:eastAsia="en-GB"/>
                        </w:rPr>
                        <w:t>police chief</w:t>
                      </w:r>
                    </w:p>
                  </w:txbxContent>
                </v:textbox>
              </v:shape>
            </w:pict>
          </mc:Fallback>
        </mc:AlternateContent>
      </w:r>
      <w:r w:rsidR="004F71FD" w:rsidRPr="004F71FD">
        <w:rPr>
          <w:rFonts w:cs="Arial"/>
          <w:bCs/>
          <w:iCs/>
          <w:szCs w:val="20"/>
          <w:lang w:val="fr-FR" w:eastAsia="en-GB"/>
        </w:rPr>
        <w:t xml:space="preserve">En une dizaine de jours, elles ont déjà permis d’identifier les auteurs d’un vol avec violence et d’un accident avec délit de fuite. </w:t>
      </w:r>
      <w:r w:rsidR="004F71FD" w:rsidRPr="00A56AC1">
        <w:rPr>
          <w:rFonts w:cs="Arial"/>
          <w:bCs/>
          <w:iCs/>
          <w:szCs w:val="20"/>
          <w:lang w:val="fr-FR" w:eastAsia="en-GB"/>
        </w:rPr>
        <w:t>«</w:t>
      </w:r>
      <w:r w:rsidR="004F71FD" w:rsidRPr="00243D43">
        <w:rPr>
          <w:rFonts w:cs="Arial"/>
          <w:bCs/>
          <w:iCs/>
          <w:szCs w:val="20"/>
          <w:lang w:val="fr-FR" w:eastAsia="en-GB"/>
        </w:rPr>
        <w:t> </w:t>
      </w:r>
      <w:r w:rsidR="004F71FD" w:rsidRPr="00A56AC1">
        <w:rPr>
          <w:rFonts w:cs="Arial"/>
          <w:bCs/>
          <w:iCs/>
          <w:szCs w:val="20"/>
          <w:lang w:val="fr-FR" w:eastAsia="en-GB"/>
        </w:rPr>
        <w:t>Avec les images, on a pu voir le voleur prendre la fuite avec un véhicule qui a été identifié. Pour l’accident, les descriptions des témoins nous ont permis de l’apercevoir sur les images alors qu’il entrait dans Dinant</w:t>
      </w:r>
      <w:r w:rsidR="004F71FD" w:rsidRPr="00243D43">
        <w:rPr>
          <w:rFonts w:cs="Arial"/>
          <w:bCs/>
          <w:iCs/>
          <w:szCs w:val="20"/>
          <w:lang w:val="fr-FR" w:eastAsia="en-GB"/>
        </w:rPr>
        <w:t> </w:t>
      </w:r>
      <w:r w:rsidR="004F71FD" w:rsidRPr="00A56AC1">
        <w:rPr>
          <w:rFonts w:cs="Arial"/>
          <w:bCs/>
          <w:iCs/>
          <w:szCs w:val="20"/>
          <w:lang w:val="fr-FR" w:eastAsia="en-GB"/>
        </w:rPr>
        <w:t>»,</w:t>
      </w:r>
      <w:r w:rsidR="004F71FD" w:rsidRPr="004F71FD">
        <w:rPr>
          <w:rFonts w:cs="Arial"/>
          <w:bCs/>
          <w:iCs/>
          <w:szCs w:val="20"/>
          <w:lang w:val="fr-FR" w:eastAsia="en-GB"/>
        </w:rPr>
        <w:t xml:space="preserve"> commente le commissaire Bernard Dehon.</w:t>
      </w:r>
    </w:p>
    <w:p w:rsidR="00560264" w:rsidRDefault="00560264" w:rsidP="00236CD6">
      <w:pPr>
        <w:rPr>
          <w:highlight w:val="yellow"/>
          <w:lang w:val="fr-FR"/>
        </w:rPr>
      </w:pPr>
    </w:p>
    <w:p w:rsidR="00560264" w:rsidRDefault="00560264" w:rsidP="00236CD6">
      <w:pPr>
        <w:rPr>
          <w:highlight w:val="yellow"/>
          <w:lang w:val="fr-FR"/>
        </w:rPr>
      </w:pPr>
    </w:p>
    <w:p w:rsidR="00560264" w:rsidRPr="00A56AC1" w:rsidRDefault="00560264" w:rsidP="004613F7">
      <w:pPr>
        <w:tabs>
          <w:tab w:val="right" w:pos="10200"/>
        </w:tabs>
        <w:spacing w:after="0" w:line="480" w:lineRule="auto"/>
        <w:ind w:left="360"/>
        <w:contextualSpacing/>
        <w:rPr>
          <w:sz w:val="10"/>
          <w:highlight w:val="yellow"/>
          <w:lang w:val="fr-FR"/>
        </w:rPr>
      </w:pP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4613F7" w:rsidRPr="004613F7" w:rsidRDefault="004613F7" w:rsidP="004613F7">
      <w:pPr>
        <w:tabs>
          <w:tab w:val="right" w:pos="10200"/>
        </w:tabs>
        <w:spacing w:after="0" w:line="480" w:lineRule="auto"/>
        <w:ind w:left="360"/>
        <w:contextualSpacing/>
        <w:rPr>
          <w:rFonts w:cs="Arial"/>
          <w:szCs w:val="20"/>
          <w:lang w:val="de-DE" w:eastAsia="en-GB"/>
        </w:rPr>
      </w:pPr>
      <w:r w:rsidRPr="004613F7">
        <w:rPr>
          <w:rFonts w:cs="Arial"/>
          <w:szCs w:val="20"/>
          <w:lang w:val="de-DE" w:eastAsia="en-GB"/>
        </w:rPr>
        <w:t>________________________________________________________________________________________</w:t>
      </w:r>
    </w:p>
    <w:p w:rsidR="002B22A5" w:rsidRDefault="004613F7" w:rsidP="002B22A5">
      <w:pPr>
        <w:pStyle w:val="numberedlist"/>
        <w:numPr>
          <w:ilvl w:val="0"/>
          <w:numId w:val="0"/>
        </w:numPr>
        <w:spacing w:line="480" w:lineRule="auto"/>
        <w:ind w:left="1069" w:hanging="360"/>
        <w:jc w:val="right"/>
        <w:rPr>
          <w:b/>
          <w:lang w:val="en-GB" w:eastAsia="en-GB"/>
        </w:rPr>
      </w:pPr>
      <w:r>
        <w:rPr>
          <w:b/>
          <w:lang w:val="en-GB" w:eastAsia="en-GB"/>
        </w:rPr>
        <w:t xml:space="preserve"> </w:t>
      </w:r>
      <w:r w:rsidR="002B22A5">
        <w:rPr>
          <w:b/>
          <w:lang w:val="en-GB" w:eastAsia="en-GB"/>
        </w:rPr>
        <w:t>(10</w:t>
      </w:r>
      <w:r w:rsidR="002B22A5" w:rsidRPr="002341CC">
        <w:rPr>
          <w:b/>
          <w:lang w:val="en-GB" w:eastAsia="en-GB"/>
        </w:rPr>
        <w:t xml:space="preserve"> marks)</w:t>
      </w:r>
    </w:p>
    <w:p w:rsidR="002B22A5" w:rsidRDefault="004613F7" w:rsidP="002B22A5">
      <w:pPr>
        <w:pStyle w:val="numberedlist"/>
        <w:numPr>
          <w:ilvl w:val="0"/>
          <w:numId w:val="0"/>
        </w:numPr>
        <w:spacing w:line="480" w:lineRule="auto"/>
        <w:ind w:left="1069" w:hanging="360"/>
        <w:jc w:val="right"/>
        <w:rPr>
          <w:lang w:val="en-GB" w:eastAsia="en-GB"/>
        </w:rPr>
      </w:pPr>
      <w:r>
        <w:rPr>
          <w:b/>
          <w:lang w:val="en-GB" w:eastAsia="en-GB"/>
        </w:rPr>
        <w:t xml:space="preserve">(Total </w:t>
      </w:r>
      <w:r w:rsidR="002B22A5">
        <w:rPr>
          <w:b/>
          <w:lang w:val="en-GB" w:eastAsia="en-GB"/>
        </w:rPr>
        <w:t>20</w:t>
      </w:r>
      <w:r w:rsidR="002B22A5" w:rsidRPr="002341CC">
        <w:rPr>
          <w:b/>
          <w:lang w:val="en-GB" w:eastAsia="en-GB"/>
        </w:rPr>
        <w:t xml:space="preserve"> marks</w:t>
      </w:r>
      <w:r>
        <w:rPr>
          <w:b/>
          <w:lang w:val="en-GB" w:eastAsia="en-GB"/>
        </w:rPr>
        <w:t>)</w:t>
      </w:r>
    </w:p>
    <w:p w:rsidR="002B22A5" w:rsidRDefault="002B22A5" w:rsidP="002B22A5">
      <w:pPr>
        <w:pStyle w:val="numberedlist"/>
        <w:numPr>
          <w:ilvl w:val="0"/>
          <w:numId w:val="0"/>
        </w:numPr>
        <w:spacing w:line="480" w:lineRule="auto"/>
        <w:ind w:left="1069" w:hanging="360"/>
        <w:jc w:val="right"/>
        <w:rPr>
          <w:lang w:val="en-GB" w:eastAsia="en-GB"/>
        </w:rPr>
      </w:pPr>
    </w:p>
    <w:p w:rsidR="006F76A2" w:rsidRPr="007B51FB" w:rsidRDefault="006F76A2" w:rsidP="006F76A2">
      <w:pPr>
        <w:pStyle w:val="NoSpacing"/>
        <w:rPr>
          <w:rFonts w:ascii="Arial" w:hAnsi="Arial" w:cs="Arial"/>
        </w:rPr>
      </w:pPr>
    </w:p>
    <w:p w:rsidR="006F76A2" w:rsidRPr="007B51FB" w:rsidRDefault="006F76A2" w:rsidP="006F76A2">
      <w:pPr>
        <w:pStyle w:val="NoSpacing"/>
        <w:rPr>
          <w:rFonts w:ascii="Arial" w:hAnsi="Arial" w:cs="Arial"/>
        </w:rPr>
      </w:pPr>
    </w:p>
    <w:p w:rsidR="006F76A2" w:rsidRPr="007B51FB" w:rsidRDefault="006F76A2" w:rsidP="006F76A2">
      <w:pPr>
        <w:pStyle w:val="NoSpacing"/>
        <w:rPr>
          <w:rFonts w:ascii="Arial" w:hAnsi="Arial" w:cs="Arial"/>
        </w:rPr>
      </w:pPr>
    </w:p>
    <w:p w:rsidR="00CA5D16" w:rsidRPr="00637410" w:rsidRDefault="00CA5D16" w:rsidP="00637410">
      <w:pPr>
        <w:spacing w:after="0" w:line="240" w:lineRule="auto"/>
        <w:rPr>
          <w:rFonts w:eastAsiaTheme="minorHAnsi" w:cs="Arial"/>
          <w:color w:val="00B050"/>
          <w:sz w:val="22"/>
        </w:rPr>
      </w:pPr>
    </w:p>
    <w:p w:rsidR="00CA5D16" w:rsidRDefault="00CA5D16" w:rsidP="00CA5D16">
      <w:pPr>
        <w:spacing w:after="0"/>
        <w:rPr>
          <w:rFonts w:eastAsia="Times New Roman" w:cs="Arial"/>
          <w:color w:val="333333"/>
          <w:lang w:eastAsia="en-GB"/>
        </w:rPr>
      </w:pPr>
    </w:p>
    <w:sectPr w:rsidR="00CA5D16"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E5" w:rsidRDefault="008727E5" w:rsidP="0013711C">
      <w:pPr>
        <w:spacing w:after="0" w:line="240" w:lineRule="auto"/>
      </w:pPr>
      <w:r>
        <w:separator/>
      </w:r>
    </w:p>
  </w:endnote>
  <w:endnote w:type="continuationSeparator" w:id="0">
    <w:p w:rsidR="008727E5" w:rsidRDefault="008727E5"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A">
    <w:r>
      <w:rPr>
        <w:noProof/>
        <w:lang w:eastAsia="en-GB"/>
      </w:rPr>
      <mc:AlternateContent>
        <mc:Choice Requires="wps">
          <w:drawing>
            <wp:anchor distT="0" distB="0" distL="114300" distR="114300" simplePos="0" relativeHeight="251653632" behindDoc="0" locked="0" layoutInCell="1" allowOverlap="1" wp14:anchorId="5CB1CCF9" wp14:editId="2FA2EDE0">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6D56FE" w:rsidRPr="00D52C32">
                            <w:rPr>
                              <w:rFonts w:cs="Arial"/>
                              <w:sz w:val="16"/>
                              <w:szCs w:val="16"/>
                            </w:rPr>
                            <w:fldChar w:fldCharType="begin"/>
                          </w:r>
                          <w:r w:rsidRPr="00D52C32">
                            <w:rPr>
                              <w:rFonts w:cs="Arial"/>
                              <w:sz w:val="16"/>
                              <w:szCs w:val="16"/>
                            </w:rPr>
                            <w:instrText xml:space="preserve"> PAGE </w:instrText>
                          </w:r>
                          <w:r w:rsidR="006D56FE" w:rsidRPr="00D52C32">
                            <w:rPr>
                              <w:rFonts w:cs="Arial"/>
                              <w:sz w:val="16"/>
                              <w:szCs w:val="16"/>
                            </w:rPr>
                            <w:fldChar w:fldCharType="separate"/>
                          </w:r>
                          <w:r w:rsidR="00107386">
                            <w:rPr>
                              <w:rFonts w:cs="Arial"/>
                              <w:noProof/>
                              <w:sz w:val="16"/>
                              <w:szCs w:val="16"/>
                            </w:rPr>
                            <w:t>1</w:t>
                          </w:r>
                          <w:r w:rsidR="006D56FE" w:rsidRPr="00D52C32">
                            <w:rPr>
                              <w:rFonts w:cs="Arial"/>
                              <w:sz w:val="16"/>
                              <w:szCs w:val="16"/>
                            </w:rPr>
                            <w:fldChar w:fldCharType="end"/>
                          </w:r>
                          <w:r w:rsidRPr="00D52C32">
                            <w:rPr>
                              <w:rFonts w:cs="Arial"/>
                              <w:sz w:val="16"/>
                              <w:szCs w:val="16"/>
                            </w:rPr>
                            <w:t xml:space="preserve"> of </w:t>
                          </w:r>
                          <w:r w:rsidR="006D56FE" w:rsidRPr="00D52C32">
                            <w:rPr>
                              <w:rFonts w:cs="Arial"/>
                              <w:sz w:val="16"/>
                              <w:szCs w:val="16"/>
                            </w:rPr>
                            <w:fldChar w:fldCharType="begin"/>
                          </w:r>
                          <w:r w:rsidRPr="00D52C32">
                            <w:rPr>
                              <w:rFonts w:cs="Arial"/>
                              <w:sz w:val="16"/>
                              <w:szCs w:val="16"/>
                            </w:rPr>
                            <w:instrText xml:space="preserve"> NUMPAGES </w:instrText>
                          </w:r>
                          <w:r w:rsidR="006D56FE" w:rsidRPr="00D52C32">
                            <w:rPr>
                              <w:rFonts w:cs="Arial"/>
                              <w:sz w:val="16"/>
                              <w:szCs w:val="16"/>
                            </w:rPr>
                            <w:fldChar w:fldCharType="separate"/>
                          </w:r>
                          <w:r w:rsidR="00107386">
                            <w:rPr>
                              <w:rFonts w:cs="Arial"/>
                              <w:noProof/>
                              <w:sz w:val="16"/>
                              <w:szCs w:val="16"/>
                            </w:rPr>
                            <w:t>1</w:t>
                          </w:r>
                          <w:r w:rsidR="006D56FE"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CCF9" id="_x0000_t202" coordsize="21600,21600" o:spt="202" path="m,l,21600r21600,l21600,xe">
              <v:stroke joinstyle="miter"/>
              <v:path gradientshapeok="t" o:connecttype="rect"/>
            </v:shapetype>
            <v:shape id="Text Box 7" o:spid="_x0000_s103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6D56FE" w:rsidRPr="00D52C32">
                      <w:rPr>
                        <w:rFonts w:cs="Arial"/>
                        <w:sz w:val="16"/>
                        <w:szCs w:val="16"/>
                      </w:rPr>
                      <w:fldChar w:fldCharType="begin"/>
                    </w:r>
                    <w:r w:rsidRPr="00D52C32">
                      <w:rPr>
                        <w:rFonts w:cs="Arial"/>
                        <w:sz w:val="16"/>
                        <w:szCs w:val="16"/>
                      </w:rPr>
                      <w:instrText xml:space="preserve"> PAGE </w:instrText>
                    </w:r>
                    <w:r w:rsidR="006D56FE" w:rsidRPr="00D52C32">
                      <w:rPr>
                        <w:rFonts w:cs="Arial"/>
                        <w:sz w:val="16"/>
                        <w:szCs w:val="16"/>
                      </w:rPr>
                      <w:fldChar w:fldCharType="separate"/>
                    </w:r>
                    <w:r w:rsidR="00107386">
                      <w:rPr>
                        <w:rFonts w:cs="Arial"/>
                        <w:noProof/>
                        <w:sz w:val="16"/>
                        <w:szCs w:val="16"/>
                      </w:rPr>
                      <w:t>1</w:t>
                    </w:r>
                    <w:r w:rsidR="006D56FE" w:rsidRPr="00D52C32">
                      <w:rPr>
                        <w:rFonts w:cs="Arial"/>
                        <w:sz w:val="16"/>
                        <w:szCs w:val="16"/>
                      </w:rPr>
                      <w:fldChar w:fldCharType="end"/>
                    </w:r>
                    <w:r w:rsidRPr="00D52C32">
                      <w:rPr>
                        <w:rFonts w:cs="Arial"/>
                        <w:sz w:val="16"/>
                        <w:szCs w:val="16"/>
                      </w:rPr>
                      <w:t xml:space="preserve"> of </w:t>
                    </w:r>
                    <w:r w:rsidR="006D56FE" w:rsidRPr="00D52C32">
                      <w:rPr>
                        <w:rFonts w:cs="Arial"/>
                        <w:sz w:val="16"/>
                        <w:szCs w:val="16"/>
                      </w:rPr>
                      <w:fldChar w:fldCharType="begin"/>
                    </w:r>
                    <w:r w:rsidRPr="00D52C32">
                      <w:rPr>
                        <w:rFonts w:cs="Arial"/>
                        <w:sz w:val="16"/>
                        <w:szCs w:val="16"/>
                      </w:rPr>
                      <w:instrText xml:space="preserve"> NUMPAGES </w:instrText>
                    </w:r>
                    <w:r w:rsidR="006D56FE" w:rsidRPr="00D52C32">
                      <w:rPr>
                        <w:rFonts w:cs="Arial"/>
                        <w:sz w:val="16"/>
                        <w:szCs w:val="16"/>
                      </w:rPr>
                      <w:fldChar w:fldCharType="separate"/>
                    </w:r>
                    <w:r w:rsidR="00107386">
                      <w:rPr>
                        <w:rFonts w:cs="Arial"/>
                        <w:noProof/>
                        <w:sz w:val="16"/>
                        <w:szCs w:val="16"/>
                      </w:rPr>
                      <w:t>1</w:t>
                    </w:r>
                    <w:r w:rsidR="006D56FE"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E5" w:rsidRDefault="008727E5" w:rsidP="0013711C">
      <w:pPr>
        <w:spacing w:after="0" w:line="240" w:lineRule="auto"/>
      </w:pPr>
      <w:r>
        <w:separator/>
      </w:r>
    </w:p>
  </w:footnote>
  <w:footnote w:type="continuationSeparator" w:id="0">
    <w:p w:rsidR="008727E5" w:rsidRDefault="008727E5"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07386">
    <w:r>
      <w:rPr>
        <w:noProof/>
        <w:lang w:val="en-US"/>
      </w:rPr>
      <w:pict w14:anchorId="670B4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378567D0" wp14:editId="13EC6A2F">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6FB25BD2" wp14:editId="287983D2">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1638A">
    <w:r>
      <w:rPr>
        <w:noProof/>
        <w:lang w:eastAsia="en-GB"/>
      </w:rPr>
      <mc:AlternateContent>
        <mc:Choice Requires="wps">
          <w:drawing>
            <wp:anchor distT="0" distB="0" distL="114300" distR="114300" simplePos="0" relativeHeight="251658752" behindDoc="0" locked="0" layoutInCell="1" allowOverlap="1" wp14:anchorId="58C2E4EE" wp14:editId="66766519">
              <wp:simplePos x="0" y="0"/>
              <wp:positionH relativeFrom="column">
                <wp:posOffset>1371600</wp:posOffset>
              </wp:positionH>
              <wp:positionV relativeFrom="paragraph">
                <wp:posOffset>-141605</wp:posOffset>
              </wp:positionV>
              <wp:extent cx="5143500" cy="46228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F71FD" w:rsidRDefault="001E20A1" w:rsidP="001820F0">
                          <w:pPr>
                            <w:jc w:val="right"/>
                            <w:rPr>
                              <w:color w:val="0070C0"/>
                              <w:sz w:val="32"/>
                              <w:szCs w:val="28"/>
                            </w:rPr>
                          </w:pPr>
                          <w:r w:rsidRPr="004F71FD">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E4EE" id="_x0000_t202" coordsize="21600,21600" o:spt="202" path="m,l,21600r21600,l21600,xe">
              <v:stroke joinstyle="miter"/>
              <v:path gradientshapeok="t" o:connecttype="rect"/>
            </v:shapetype>
            <v:shape id="Text Box 20" o:spid="_x0000_s102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JfVvpswIAALoFAAAO&#10;AAAAAAAAAAAAAAAAAC4CAABkcnMvZTJvRG9jLnhtbFBLAQItABQABgAIAAAAIQCJMfAV3QAAAAsB&#10;AAAPAAAAAAAAAAAAAAAAAA0FAABkcnMvZG93bnJldi54bWxQSwUGAAAAAAQABADzAAAAFwYAAAAA&#10;" filled="f" stroked="f">
              <v:textbox inset=",7.2pt,,7.2pt">
                <w:txbxContent>
                  <w:p w:rsidR="00BB7AF3" w:rsidRPr="004F71FD" w:rsidRDefault="001E20A1" w:rsidP="001820F0">
                    <w:pPr>
                      <w:jc w:val="right"/>
                      <w:rPr>
                        <w:color w:val="0070C0"/>
                        <w:sz w:val="32"/>
                        <w:szCs w:val="28"/>
                      </w:rPr>
                    </w:pPr>
                    <w:r w:rsidRPr="004F71FD">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sidR="00107386">
      <w:rPr>
        <w:noProof/>
        <w:lang w:val="en-US"/>
      </w:rPr>
      <w:pict w14:anchorId="47D56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6232CAE8" wp14:editId="0F760202">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 xml:space="preserve">Unit </w:t>
                          </w:r>
                          <w:r w:rsidR="00A015C0">
                            <w:rPr>
                              <w:color w:val="FFFFFF"/>
                            </w:rPr>
                            <w:t>3</w:t>
                          </w:r>
                          <w:r>
                            <w:rPr>
                              <w:color w:val="FFFFFF"/>
                            </w:rPr>
                            <w:t xml:space="preserve"> Translation </w:t>
                          </w:r>
                          <w:r w:rsidRPr="00556C33">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CAE8" id="Text Box 1" o:spid="_x0000_s102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89xES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 xml:space="preserve">Unit </w:t>
                    </w:r>
                    <w:r w:rsidR="00A015C0">
                      <w:rPr>
                        <w:color w:val="FFFFFF"/>
                      </w:rPr>
                      <w:t>3</w:t>
                    </w:r>
                    <w:r>
                      <w:rPr>
                        <w:color w:val="FFFFFF"/>
                      </w:rPr>
                      <w:t xml:space="preserve"> Translation </w:t>
                    </w:r>
                    <w:r w:rsidRPr="00556C33">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519F05E4" wp14:editId="0B4B4EEC">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05E4" id="Text Box 4" o:spid="_x0000_s103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07386">
    <w:r>
      <w:rPr>
        <w:noProof/>
        <w:lang w:val="en-US"/>
      </w:rPr>
      <w:pict w14:anchorId="2C116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31E193D2" wp14:editId="35F0A86C">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6C79F57F" wp14:editId="1DCC072B">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39"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7"/>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2"/>
  </w:num>
  <w:num w:numId="15">
    <w:abstractNumId w:val="24"/>
  </w:num>
  <w:num w:numId="16">
    <w:abstractNumId w:val="29"/>
  </w:num>
  <w:num w:numId="17">
    <w:abstractNumId w:val="26"/>
  </w:num>
  <w:num w:numId="18">
    <w:abstractNumId w:val="17"/>
  </w:num>
  <w:num w:numId="19">
    <w:abstractNumId w:val="27"/>
  </w:num>
  <w:num w:numId="20">
    <w:abstractNumId w:val="14"/>
  </w:num>
  <w:num w:numId="21">
    <w:abstractNumId w:val="33"/>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1"/>
  </w:num>
  <w:num w:numId="27">
    <w:abstractNumId w:val="19"/>
  </w:num>
  <w:num w:numId="28">
    <w:abstractNumId w:val="31"/>
  </w:num>
  <w:num w:numId="29">
    <w:abstractNumId w:val="10"/>
  </w:num>
  <w:num w:numId="30">
    <w:abstractNumId w:val="38"/>
  </w:num>
  <w:num w:numId="31">
    <w:abstractNumId w:val="18"/>
  </w:num>
  <w:num w:numId="32">
    <w:abstractNumId w:val="21"/>
  </w:num>
  <w:num w:numId="33">
    <w:abstractNumId w:val="36"/>
  </w:num>
  <w:num w:numId="34">
    <w:abstractNumId w:val="30"/>
  </w:num>
  <w:num w:numId="35">
    <w:abstractNumId w:val="35"/>
  </w:num>
  <w:num w:numId="36">
    <w:abstractNumId w:val="11"/>
  </w:num>
  <w:num w:numId="37">
    <w:abstractNumId w:val="39"/>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36"/>
    <w:rsid w:val="00052288"/>
    <w:rsid w:val="000566E6"/>
    <w:rsid w:val="00066FF8"/>
    <w:rsid w:val="00085822"/>
    <w:rsid w:val="00087230"/>
    <w:rsid w:val="000A2AF2"/>
    <w:rsid w:val="000A7D52"/>
    <w:rsid w:val="000B4BDA"/>
    <w:rsid w:val="000C386A"/>
    <w:rsid w:val="000C4CF8"/>
    <w:rsid w:val="000E5171"/>
    <w:rsid w:val="000F3397"/>
    <w:rsid w:val="000F6AB4"/>
    <w:rsid w:val="001041DB"/>
    <w:rsid w:val="00107386"/>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C328D"/>
    <w:rsid w:val="001C3FB2"/>
    <w:rsid w:val="001D2175"/>
    <w:rsid w:val="001E20A1"/>
    <w:rsid w:val="001E7B75"/>
    <w:rsid w:val="001F229C"/>
    <w:rsid w:val="001F2856"/>
    <w:rsid w:val="001F4189"/>
    <w:rsid w:val="001F4611"/>
    <w:rsid w:val="001F73EC"/>
    <w:rsid w:val="001F7419"/>
    <w:rsid w:val="00222D66"/>
    <w:rsid w:val="00225992"/>
    <w:rsid w:val="00233157"/>
    <w:rsid w:val="0023573C"/>
    <w:rsid w:val="00236CD6"/>
    <w:rsid w:val="00243D43"/>
    <w:rsid w:val="002628B8"/>
    <w:rsid w:val="00266C30"/>
    <w:rsid w:val="00272FE0"/>
    <w:rsid w:val="002769A1"/>
    <w:rsid w:val="00284112"/>
    <w:rsid w:val="00291974"/>
    <w:rsid w:val="002A3787"/>
    <w:rsid w:val="002A3DB1"/>
    <w:rsid w:val="002B22A5"/>
    <w:rsid w:val="002C6916"/>
    <w:rsid w:val="002D3DB8"/>
    <w:rsid w:val="002D6AB6"/>
    <w:rsid w:val="002E0F44"/>
    <w:rsid w:val="002E2D2A"/>
    <w:rsid w:val="002F11DD"/>
    <w:rsid w:val="002F3746"/>
    <w:rsid w:val="002F79B3"/>
    <w:rsid w:val="00311A62"/>
    <w:rsid w:val="00316333"/>
    <w:rsid w:val="003169ED"/>
    <w:rsid w:val="00323E5A"/>
    <w:rsid w:val="00331C81"/>
    <w:rsid w:val="003418D0"/>
    <w:rsid w:val="00342984"/>
    <w:rsid w:val="00343BB3"/>
    <w:rsid w:val="00360467"/>
    <w:rsid w:val="003623C0"/>
    <w:rsid w:val="0039496F"/>
    <w:rsid w:val="00396D8B"/>
    <w:rsid w:val="003F1DC6"/>
    <w:rsid w:val="003F4E0F"/>
    <w:rsid w:val="00443DF8"/>
    <w:rsid w:val="00445CE4"/>
    <w:rsid w:val="004501AA"/>
    <w:rsid w:val="00454118"/>
    <w:rsid w:val="004613F7"/>
    <w:rsid w:val="004679EC"/>
    <w:rsid w:val="004804D0"/>
    <w:rsid w:val="004947AB"/>
    <w:rsid w:val="004A7982"/>
    <w:rsid w:val="004B69FF"/>
    <w:rsid w:val="004C208C"/>
    <w:rsid w:val="004C7B9D"/>
    <w:rsid w:val="004D19C9"/>
    <w:rsid w:val="004E0E2B"/>
    <w:rsid w:val="004E1E87"/>
    <w:rsid w:val="004F0B6C"/>
    <w:rsid w:val="004F71FD"/>
    <w:rsid w:val="00504E79"/>
    <w:rsid w:val="005058E7"/>
    <w:rsid w:val="00523769"/>
    <w:rsid w:val="0052663A"/>
    <w:rsid w:val="00543817"/>
    <w:rsid w:val="005466ED"/>
    <w:rsid w:val="00556C33"/>
    <w:rsid w:val="00560264"/>
    <w:rsid w:val="005633E5"/>
    <w:rsid w:val="00563C67"/>
    <w:rsid w:val="0056676C"/>
    <w:rsid w:val="005709CE"/>
    <w:rsid w:val="005762E5"/>
    <w:rsid w:val="00582E7F"/>
    <w:rsid w:val="00591130"/>
    <w:rsid w:val="0059426C"/>
    <w:rsid w:val="005A0A71"/>
    <w:rsid w:val="005B15E2"/>
    <w:rsid w:val="005C0617"/>
    <w:rsid w:val="005C5740"/>
    <w:rsid w:val="005E1320"/>
    <w:rsid w:val="005E5864"/>
    <w:rsid w:val="005E7FF2"/>
    <w:rsid w:val="005F5A74"/>
    <w:rsid w:val="005F611B"/>
    <w:rsid w:val="0060708C"/>
    <w:rsid w:val="006110A1"/>
    <w:rsid w:val="00632D11"/>
    <w:rsid w:val="006363C1"/>
    <w:rsid w:val="00637410"/>
    <w:rsid w:val="006448F6"/>
    <w:rsid w:val="00657911"/>
    <w:rsid w:val="006609A2"/>
    <w:rsid w:val="0067081A"/>
    <w:rsid w:val="00670C1D"/>
    <w:rsid w:val="006749CE"/>
    <w:rsid w:val="006A0191"/>
    <w:rsid w:val="006A082F"/>
    <w:rsid w:val="006A1D8C"/>
    <w:rsid w:val="006B6F69"/>
    <w:rsid w:val="006D4D1A"/>
    <w:rsid w:val="006D56FE"/>
    <w:rsid w:val="006E25AF"/>
    <w:rsid w:val="006E7839"/>
    <w:rsid w:val="006F3336"/>
    <w:rsid w:val="006F76A2"/>
    <w:rsid w:val="00703BF7"/>
    <w:rsid w:val="007067A4"/>
    <w:rsid w:val="0070752D"/>
    <w:rsid w:val="00720664"/>
    <w:rsid w:val="0074129D"/>
    <w:rsid w:val="00763421"/>
    <w:rsid w:val="00763A9B"/>
    <w:rsid w:val="0078666A"/>
    <w:rsid w:val="007979F7"/>
    <w:rsid w:val="00797EA8"/>
    <w:rsid w:val="007B46BA"/>
    <w:rsid w:val="007B51FB"/>
    <w:rsid w:val="007C418C"/>
    <w:rsid w:val="007C515A"/>
    <w:rsid w:val="007D1BDE"/>
    <w:rsid w:val="007D75F4"/>
    <w:rsid w:val="007E3E9D"/>
    <w:rsid w:val="007E45E2"/>
    <w:rsid w:val="008109A5"/>
    <w:rsid w:val="00814C85"/>
    <w:rsid w:val="00820DD3"/>
    <w:rsid w:val="00826E22"/>
    <w:rsid w:val="00832ACC"/>
    <w:rsid w:val="00844F2F"/>
    <w:rsid w:val="008620A2"/>
    <w:rsid w:val="00865508"/>
    <w:rsid w:val="008727E5"/>
    <w:rsid w:val="008760F1"/>
    <w:rsid w:val="008847FC"/>
    <w:rsid w:val="00895189"/>
    <w:rsid w:val="008A572D"/>
    <w:rsid w:val="008D37DB"/>
    <w:rsid w:val="008D3FA8"/>
    <w:rsid w:val="008D7151"/>
    <w:rsid w:val="008F3EC7"/>
    <w:rsid w:val="00903873"/>
    <w:rsid w:val="0092424C"/>
    <w:rsid w:val="009259F2"/>
    <w:rsid w:val="009322BC"/>
    <w:rsid w:val="00933D7A"/>
    <w:rsid w:val="00944D9C"/>
    <w:rsid w:val="009469E8"/>
    <w:rsid w:val="00954FF6"/>
    <w:rsid w:val="00956A66"/>
    <w:rsid w:val="00974A25"/>
    <w:rsid w:val="00982244"/>
    <w:rsid w:val="00987168"/>
    <w:rsid w:val="0099138B"/>
    <w:rsid w:val="009927C0"/>
    <w:rsid w:val="009B359D"/>
    <w:rsid w:val="009B5C17"/>
    <w:rsid w:val="009D0315"/>
    <w:rsid w:val="009D47A8"/>
    <w:rsid w:val="009D5FA9"/>
    <w:rsid w:val="009F076A"/>
    <w:rsid w:val="009F5070"/>
    <w:rsid w:val="00A01525"/>
    <w:rsid w:val="00A015C0"/>
    <w:rsid w:val="00A0469B"/>
    <w:rsid w:val="00A057FB"/>
    <w:rsid w:val="00A26AEF"/>
    <w:rsid w:val="00A41FC1"/>
    <w:rsid w:val="00A51D64"/>
    <w:rsid w:val="00A554E1"/>
    <w:rsid w:val="00A56AC1"/>
    <w:rsid w:val="00A705EB"/>
    <w:rsid w:val="00A80468"/>
    <w:rsid w:val="00A92589"/>
    <w:rsid w:val="00A96DC3"/>
    <w:rsid w:val="00A97B7E"/>
    <w:rsid w:val="00AB3197"/>
    <w:rsid w:val="00AC12A9"/>
    <w:rsid w:val="00AF0E05"/>
    <w:rsid w:val="00AF449E"/>
    <w:rsid w:val="00B036DC"/>
    <w:rsid w:val="00B2638D"/>
    <w:rsid w:val="00B31A34"/>
    <w:rsid w:val="00B555EF"/>
    <w:rsid w:val="00B60195"/>
    <w:rsid w:val="00B62668"/>
    <w:rsid w:val="00B66BA7"/>
    <w:rsid w:val="00B675B8"/>
    <w:rsid w:val="00B7146F"/>
    <w:rsid w:val="00B72A58"/>
    <w:rsid w:val="00B75BC0"/>
    <w:rsid w:val="00B97064"/>
    <w:rsid w:val="00BA490B"/>
    <w:rsid w:val="00BA6E64"/>
    <w:rsid w:val="00BB7AF3"/>
    <w:rsid w:val="00BC4CF6"/>
    <w:rsid w:val="00BC70A0"/>
    <w:rsid w:val="00BD67DA"/>
    <w:rsid w:val="00BD7C71"/>
    <w:rsid w:val="00BE1380"/>
    <w:rsid w:val="00BE23BF"/>
    <w:rsid w:val="00BE2973"/>
    <w:rsid w:val="00BF13DF"/>
    <w:rsid w:val="00BF71E9"/>
    <w:rsid w:val="00C1039C"/>
    <w:rsid w:val="00C31D08"/>
    <w:rsid w:val="00C32959"/>
    <w:rsid w:val="00C41295"/>
    <w:rsid w:val="00C461D1"/>
    <w:rsid w:val="00C5008C"/>
    <w:rsid w:val="00C54002"/>
    <w:rsid w:val="00C8141A"/>
    <w:rsid w:val="00C83C27"/>
    <w:rsid w:val="00C9457B"/>
    <w:rsid w:val="00CA2B1D"/>
    <w:rsid w:val="00CA5D16"/>
    <w:rsid w:val="00CB4324"/>
    <w:rsid w:val="00CC5AE6"/>
    <w:rsid w:val="00CD6461"/>
    <w:rsid w:val="00CD6CCE"/>
    <w:rsid w:val="00CE6971"/>
    <w:rsid w:val="00CF29A9"/>
    <w:rsid w:val="00CF307A"/>
    <w:rsid w:val="00CF4467"/>
    <w:rsid w:val="00D000B5"/>
    <w:rsid w:val="00D016CB"/>
    <w:rsid w:val="00D01B15"/>
    <w:rsid w:val="00D1638A"/>
    <w:rsid w:val="00D37C5F"/>
    <w:rsid w:val="00D52C32"/>
    <w:rsid w:val="00D542D7"/>
    <w:rsid w:val="00D66B52"/>
    <w:rsid w:val="00D92975"/>
    <w:rsid w:val="00D92C55"/>
    <w:rsid w:val="00DB2021"/>
    <w:rsid w:val="00DB43B9"/>
    <w:rsid w:val="00DC352E"/>
    <w:rsid w:val="00DC535E"/>
    <w:rsid w:val="00DC6309"/>
    <w:rsid w:val="00DD060B"/>
    <w:rsid w:val="00DD6103"/>
    <w:rsid w:val="00DF14FD"/>
    <w:rsid w:val="00DF673A"/>
    <w:rsid w:val="00E14E71"/>
    <w:rsid w:val="00E1781C"/>
    <w:rsid w:val="00E50097"/>
    <w:rsid w:val="00E60BFC"/>
    <w:rsid w:val="00E85F4A"/>
    <w:rsid w:val="00EA4234"/>
    <w:rsid w:val="00EA659B"/>
    <w:rsid w:val="00EA73D7"/>
    <w:rsid w:val="00EB17C1"/>
    <w:rsid w:val="00EB37E7"/>
    <w:rsid w:val="00EC09C5"/>
    <w:rsid w:val="00EC37F2"/>
    <w:rsid w:val="00ED4590"/>
    <w:rsid w:val="00ED50CF"/>
    <w:rsid w:val="00EF6C1C"/>
    <w:rsid w:val="00F10963"/>
    <w:rsid w:val="00F20FBF"/>
    <w:rsid w:val="00F34CAD"/>
    <w:rsid w:val="00F40C5E"/>
    <w:rsid w:val="00F5163F"/>
    <w:rsid w:val="00F53C60"/>
    <w:rsid w:val="00F54B26"/>
    <w:rsid w:val="00F6084E"/>
    <w:rsid w:val="00F75D04"/>
    <w:rsid w:val="00F826C9"/>
    <w:rsid w:val="00FA2661"/>
    <w:rsid w:val="00FB09A7"/>
    <w:rsid w:val="00FB2A42"/>
    <w:rsid w:val="00FB3B49"/>
    <w:rsid w:val="00FB52A2"/>
    <w:rsid w:val="00FB6F2C"/>
    <w:rsid w:val="00FD7715"/>
    <w:rsid w:val="00FE1E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560264"/>
    <w:pPr>
      <w:keepNext/>
      <w:keepLines/>
      <w:outlineLvl w:val="1"/>
    </w:pPr>
    <w:rPr>
      <w:rFonts w:eastAsia="MS Gothic"/>
      <w:b/>
      <w:bCs/>
      <w:color w:val="000000"/>
      <w:sz w:val="22"/>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560264"/>
    <w:rPr>
      <w:rFonts w:ascii="Arial" w:eastAsia="MS Gothic" w:hAnsi="Arial"/>
      <w:b/>
      <w:bCs/>
      <w:color w:val="000000"/>
      <w:sz w:val="22"/>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76A2"/>
    <w:rPr>
      <w:rFonts w:asciiTheme="minorHAnsi" w:eastAsiaTheme="minorHAnsi" w:hAnsiTheme="minorHAnsi" w:cstheme="minorBidi"/>
      <w:sz w:val="22"/>
      <w:szCs w:val="22"/>
      <w:lang w:eastAsia="en-US"/>
    </w:rPr>
  </w:style>
  <w:style w:type="paragraph" w:customStyle="1" w:styleId="s3">
    <w:name w:val="s3"/>
    <w:basedOn w:val="Normal"/>
    <w:rsid w:val="00DC352E"/>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bumpedfont15">
    <w:name w:val="bumpedfont15"/>
    <w:basedOn w:val="DefaultParagraphFont"/>
    <w:rsid w:val="00DC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7E62-2BA1-495C-8380-F2D6BC5B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31816396</Template>
  <TotalTime>0</TotalTime>
  <Pages>4</Pages>
  <Words>567</Words>
  <Characters>3233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3793</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2018-05-17T10:34:00Z</dcterms:created>
  <dcterms:modified xsi:type="dcterms:W3CDTF">2018-05-17T10:34:00Z</dcterms:modified>
</cp:coreProperties>
</file>