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C8" w:rsidRDefault="00EB50C1" w:rsidP="002C5E50">
      <w:pPr>
        <w:pStyle w:val="Rubic"/>
        <w:numPr>
          <w:ilvl w:val="0"/>
          <w:numId w:val="0"/>
        </w:numPr>
      </w:pPr>
      <w:bookmarkStart w:id="0" w:name="_GoBack"/>
      <w:bookmarkEnd w:id="0"/>
      <w:r>
        <w:t>Lisez</w:t>
      </w:r>
      <w:r w:rsidRPr="00085230">
        <w:t xml:space="preserve"> le texte </w:t>
      </w:r>
      <w:r>
        <w:t xml:space="preserve">sur </w:t>
      </w:r>
      <w:r>
        <w:rPr>
          <w:rFonts w:eastAsia="Times New Roman"/>
          <w:szCs w:val="20"/>
          <w:lang w:eastAsia="en-GB"/>
        </w:rPr>
        <w:t>l</w:t>
      </w:r>
      <w:r w:rsidRPr="008B60DA">
        <w:rPr>
          <w:rFonts w:eastAsia="Times New Roman"/>
          <w:szCs w:val="20"/>
          <w:lang w:eastAsia="en-GB"/>
        </w:rPr>
        <w:t>'évacuation d</w:t>
      </w:r>
      <w:r>
        <w:rPr>
          <w:rFonts w:eastAsia="Times New Roman"/>
          <w:szCs w:val="20"/>
          <w:lang w:eastAsia="en-GB"/>
        </w:rPr>
        <w:t>’</w:t>
      </w:r>
      <w:r w:rsidRPr="008B60DA">
        <w:rPr>
          <w:rFonts w:eastAsia="Times New Roman"/>
          <w:szCs w:val="20"/>
          <w:lang w:eastAsia="en-GB"/>
        </w:rPr>
        <w:t>u</w:t>
      </w:r>
      <w:r>
        <w:rPr>
          <w:rFonts w:eastAsia="Times New Roman"/>
          <w:szCs w:val="20"/>
          <w:lang w:eastAsia="en-GB"/>
        </w:rPr>
        <w:t>n</w:t>
      </w:r>
      <w:r w:rsidRPr="008B60DA">
        <w:rPr>
          <w:rFonts w:eastAsia="Times New Roman"/>
          <w:szCs w:val="20"/>
          <w:lang w:eastAsia="en-GB"/>
        </w:rPr>
        <w:t xml:space="preserve"> bidonville</w:t>
      </w:r>
      <w:r>
        <w:rPr>
          <w:noProof/>
          <w:lang w:eastAsia="en-GB"/>
        </w:rPr>
        <w:t xml:space="preserve"> en France.</w:t>
      </w:r>
    </w:p>
    <w:p w:rsidR="00EB50C1" w:rsidRDefault="008712E6" w:rsidP="002C5E50">
      <w:pPr>
        <w:pStyle w:val="Rubic"/>
        <w:numPr>
          <w:ilvl w:val="0"/>
          <w:numId w:val="0"/>
        </w:numPr>
        <w:rPr>
          <w:lang w:val="fr-FR" w:eastAsia="en-GB"/>
        </w:rPr>
      </w:pPr>
      <w:r>
        <w:rPr>
          <w:noProof/>
          <w:lang w:val="en-GB" w:eastAsia="en-GB"/>
        </w:rPr>
        <mc:AlternateContent>
          <mc:Choice Requires="wps">
            <w:drawing>
              <wp:inline distT="0" distB="0" distL="0" distR="0" wp14:anchorId="733A151A" wp14:editId="1648865A">
                <wp:extent cx="6485255" cy="3762375"/>
                <wp:effectExtent l="0" t="0" r="11430" b="28575"/>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76237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EB50C1" w:rsidRPr="002C5E50" w:rsidRDefault="00EB50C1" w:rsidP="00EB50C1">
                            <w:pPr>
                              <w:spacing w:before="100" w:beforeAutospacing="1" w:after="100" w:afterAutospacing="1" w:line="240" w:lineRule="auto"/>
                              <w:outlineLvl w:val="2"/>
                              <w:rPr>
                                <w:rFonts w:eastAsia="Times New Roman" w:cs="Arial"/>
                                <w:b/>
                                <w:bCs/>
                                <w:sz w:val="22"/>
                                <w:szCs w:val="28"/>
                                <w:lang w:val="fr-FR" w:eastAsia="en-GB"/>
                              </w:rPr>
                            </w:pPr>
                            <w:r w:rsidRPr="002C5E50">
                              <w:rPr>
                                <w:rFonts w:eastAsia="Times New Roman" w:cs="Arial"/>
                                <w:b/>
                                <w:bCs/>
                                <w:sz w:val="22"/>
                                <w:szCs w:val="28"/>
                                <w:lang w:val="fr-FR" w:eastAsia="en-GB"/>
                              </w:rPr>
                              <w:t>Adieu à la « jungle »</w:t>
                            </w:r>
                          </w:p>
                          <w:p w:rsidR="00EB50C1" w:rsidRPr="008B60DA" w:rsidRDefault="00EB50C1" w:rsidP="002C5E50">
                            <w:pPr>
                              <w:spacing w:before="100" w:beforeAutospacing="1" w:after="0"/>
                              <w:outlineLvl w:val="2"/>
                              <w:rPr>
                                <w:rFonts w:eastAsia="Times New Roman" w:cs="Arial"/>
                                <w:bCs/>
                                <w:szCs w:val="20"/>
                                <w:lang w:val="fr-FR" w:eastAsia="en-GB"/>
                              </w:rPr>
                            </w:pPr>
                            <w:r w:rsidRPr="008B60DA">
                              <w:rPr>
                                <w:rFonts w:eastAsia="Times New Roman" w:cs="Arial"/>
                                <w:bCs/>
                                <w:szCs w:val="20"/>
                                <w:lang w:val="fr-FR" w:eastAsia="en-GB"/>
                              </w:rPr>
                              <w:t>L'évacuation du bidonville géant de Calais a commencé hier dans le calme. 2 318 migrants ont été accueillis dans des centres en province.</w:t>
                            </w:r>
                          </w:p>
                          <w:p w:rsidR="00EB50C1" w:rsidRPr="008B60DA" w:rsidRDefault="00EB50C1" w:rsidP="002C5E50">
                            <w:pPr>
                              <w:spacing w:before="100" w:beforeAutospacing="1" w:after="0"/>
                              <w:rPr>
                                <w:rFonts w:eastAsia="Times New Roman" w:cs="Arial"/>
                                <w:szCs w:val="20"/>
                                <w:lang w:val="fr-FR" w:eastAsia="en-GB"/>
                              </w:rPr>
                            </w:pPr>
                            <w:r w:rsidRPr="008B60DA">
                              <w:rPr>
                                <w:rFonts w:eastAsia="Times New Roman" w:cs="Arial"/>
                                <w:bCs/>
                                <w:szCs w:val="20"/>
                                <w:lang w:val="fr-FR" w:eastAsia="en-GB"/>
                              </w:rPr>
                              <w:t>C</w:t>
                            </w:r>
                            <w:r w:rsidRPr="008B60DA">
                              <w:rPr>
                                <w:rFonts w:eastAsia="Times New Roman" w:cs="Arial"/>
                                <w:szCs w:val="20"/>
                                <w:lang w:val="fr-FR" w:eastAsia="en-GB"/>
                              </w:rPr>
                              <w:t>'est un bruit qui emplit la nuit finissante. Des dizaines de valises dont les roulettes grattent de concert le bitume de la rue des Garennes. Il est 7 heures, et « le sas », cette gare routière éphémère créée aux abords de la « jungle », n'est pas encore ouvert. Mais déjà la file d'attente s'y étire dans l'obscurité.</w:t>
                            </w:r>
                          </w:p>
                          <w:p w:rsidR="00EB50C1" w:rsidRPr="008B60DA" w:rsidRDefault="00EB50C1" w:rsidP="002C5E50">
                            <w:pPr>
                              <w:spacing w:before="100" w:beforeAutospacing="1" w:after="0"/>
                              <w:rPr>
                                <w:rFonts w:eastAsia="Times New Roman" w:cs="Arial"/>
                                <w:szCs w:val="20"/>
                                <w:lang w:val="fr-FR" w:eastAsia="en-GB"/>
                              </w:rPr>
                            </w:pPr>
                            <w:r w:rsidRPr="008B60DA">
                              <w:rPr>
                                <w:rFonts w:eastAsia="Times New Roman" w:cs="Arial"/>
                                <w:szCs w:val="20"/>
                                <w:lang w:val="fr-FR" w:eastAsia="en-GB"/>
                              </w:rPr>
                              <w:t xml:space="preserve">Hier matin, </w:t>
                            </w:r>
                            <w:r w:rsidRPr="00DC6A2F">
                              <w:rPr>
                                <w:rFonts w:eastAsia="Times New Roman" w:cs="Arial"/>
                                <w:szCs w:val="20"/>
                                <w:lang w:val="fr-FR" w:eastAsia="en-GB"/>
                              </w:rPr>
                              <w:t>le bidonville de Calais s'est éveillé pour la première de ses dernières journées</w:t>
                            </w:r>
                            <w:r w:rsidRPr="008B60DA">
                              <w:rPr>
                                <w:rFonts w:eastAsia="Times New Roman" w:cs="Arial"/>
                                <w:szCs w:val="20"/>
                                <w:lang w:val="fr-FR" w:eastAsia="en-GB"/>
                              </w:rPr>
                              <w:t>. Par grappes, les Subsahariens, et notamment les Soudanais, l'ont quitté. « Il semble qu'ils se soient organisés, commente un officiel, et que les responsables de communautés aient convenu qu'eux partiraient en priorité, suivis ce mardi des Afghans. »</w:t>
                            </w:r>
                          </w:p>
                          <w:p w:rsidR="00EB50C1" w:rsidRPr="008B60DA" w:rsidRDefault="00EB50C1" w:rsidP="002C5E50">
                            <w:pPr>
                              <w:spacing w:before="100" w:beforeAutospacing="1" w:after="0"/>
                              <w:rPr>
                                <w:rFonts w:eastAsia="Times New Roman" w:cs="Arial"/>
                                <w:szCs w:val="20"/>
                                <w:lang w:val="fr-FR" w:eastAsia="en-GB"/>
                              </w:rPr>
                            </w:pPr>
                            <w:r w:rsidRPr="008B60DA">
                              <w:rPr>
                                <w:rFonts w:eastAsia="Times New Roman" w:cs="Arial"/>
                                <w:szCs w:val="20"/>
                                <w:lang w:val="fr-FR" w:eastAsia="en-GB"/>
                              </w:rPr>
                              <w:t>Suleyman, originaire du Darfour, était hébergé au centre d'accueil provisoire (CAP), ces 1 500 places dans des conteneurs que l'</w:t>
                            </w:r>
                            <w:r>
                              <w:rPr>
                                <w:rFonts w:eastAsia="Times New Roman" w:cs="Arial"/>
                                <w:szCs w:val="20"/>
                                <w:lang w:val="fr-FR" w:eastAsia="en-GB"/>
                              </w:rPr>
                              <w:t>É</w:t>
                            </w:r>
                            <w:r w:rsidRPr="008B60DA">
                              <w:rPr>
                                <w:rFonts w:eastAsia="Times New Roman" w:cs="Arial"/>
                                <w:szCs w:val="20"/>
                                <w:lang w:val="fr-FR" w:eastAsia="en-GB"/>
                              </w:rPr>
                              <w:t xml:space="preserve">tat réserve désormais aux mineurs isolés, quand les autres migrants sont fermement invités à rallier en bus les 450 centres d'accueil mis à leur disposition à travers la France. Une dernière étreinte avec une bénévole qui esquisse une larme, et l'homme se dirige vers son nouveau destin sans un regard en arrière. Pour Kariem, un autre Soudanais, quitter le bidonville est, à l'inverse, un crève-cœur. « Mon pays? Je l'ai oublié, s'agace-t-il, la mine grave. Le seul pays que j'ai, c'est celui où je vis: cette </w:t>
                            </w:r>
                            <w:r w:rsidRPr="008B60DA">
                              <w:rPr>
                                <w:rFonts w:eastAsia="Times New Roman" w:cs="Arial"/>
                                <w:i/>
                                <w:iCs/>
                                <w:szCs w:val="20"/>
                                <w:lang w:val="fr-FR" w:eastAsia="en-GB"/>
                              </w:rPr>
                              <w:t>jungle</w:t>
                            </w:r>
                            <w:r w:rsidRPr="008B60DA">
                              <w:rPr>
                                <w:rFonts w:eastAsia="Times New Roman" w:cs="Arial"/>
                                <w:szCs w:val="20"/>
                                <w:lang w:val="fr-FR" w:eastAsia="en-GB"/>
                              </w:rPr>
                              <w:t xml:space="preserve"> dont je ne veux pas partir, même si mes conditions y sont celles d'un animal. »</w:t>
                            </w:r>
                          </w:p>
                          <w:p w:rsidR="00EB50C1" w:rsidRPr="00CC789C" w:rsidRDefault="00EB50C1" w:rsidP="00EB50C1">
                            <w:pPr>
                              <w:spacing w:before="100" w:beforeAutospacing="1" w:after="100" w:afterAutospacing="1" w:line="240" w:lineRule="auto"/>
                              <w:jc w:val="both"/>
                              <w:rPr>
                                <w:rFonts w:eastAsia="Times New Roman" w:cs="Arial"/>
                                <w:szCs w:val="20"/>
                                <w:lang w:val="fr-FR" w:eastAsia="en-GB"/>
                              </w:rPr>
                            </w:pPr>
                          </w:p>
                        </w:txbxContent>
                      </wps:txbx>
                      <wps:bodyPr rot="0" vert="horz" wrap="none" lIns="91440" tIns="45720" rIns="91440" bIns="45720" anchor="t" anchorCtr="0" upright="1">
                        <a:noAutofit/>
                      </wps:bodyPr>
                    </wps:wsp>
                  </a:graphicData>
                </a:graphic>
              </wp:inline>
            </w:drawing>
          </mc:Choice>
          <mc:Fallback>
            <w:pict>
              <v:shapetype w14:anchorId="733A151A" id="_x0000_t202" coordsize="21600,21600" o:spt="202" path="m,l,21600r21600,l21600,xe">
                <v:stroke joinstyle="miter"/>
                <v:path gradientshapeok="t" o:connecttype="rect"/>
              </v:shapetype>
              <v:shape id="Text Box 24" o:spid="_x0000_s1026" type="#_x0000_t202" style="width:510.65pt;height:296.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" fillcolor="#eeece1 [3214]" strokecolor="black [3213]">
                <v:textbox>
                  <w:txbxContent>
                    <w:p w:rsidR="00EB50C1" w:rsidRPr="002C5E50" w:rsidRDefault="00EB50C1" w:rsidP="00EB50C1">
                      <w:pPr>
                        <w:spacing w:before="100" w:beforeAutospacing="1" w:after="100" w:afterAutospacing="1" w:line="240" w:lineRule="auto"/>
                        <w:outlineLvl w:val="2"/>
                        <w:rPr>
                          <w:rFonts w:eastAsia="Times New Roman" w:cs="Arial"/>
                          <w:b/>
                          <w:bCs/>
                          <w:sz w:val="22"/>
                          <w:szCs w:val="28"/>
                          <w:lang w:val="fr-FR" w:eastAsia="en-GB"/>
                        </w:rPr>
                      </w:pPr>
                      <w:r w:rsidRPr="002C5E50">
                        <w:rPr>
                          <w:rFonts w:eastAsia="Times New Roman" w:cs="Arial"/>
                          <w:b/>
                          <w:bCs/>
                          <w:sz w:val="22"/>
                          <w:szCs w:val="28"/>
                          <w:lang w:val="fr-FR" w:eastAsia="en-GB"/>
                        </w:rPr>
                        <w:t>Adieu à la « jungle »</w:t>
                      </w:r>
                    </w:p>
                    <w:p w:rsidR="00EB50C1" w:rsidRPr="008B60DA" w:rsidRDefault="00EB50C1" w:rsidP="002C5E50">
                      <w:pPr>
                        <w:spacing w:before="100" w:beforeAutospacing="1" w:after="0"/>
                        <w:outlineLvl w:val="2"/>
                        <w:rPr>
                          <w:rFonts w:eastAsia="Times New Roman" w:cs="Arial"/>
                          <w:bCs/>
                          <w:szCs w:val="20"/>
                          <w:lang w:val="fr-FR" w:eastAsia="en-GB"/>
                        </w:rPr>
                      </w:pPr>
                      <w:r w:rsidRPr="008B60DA">
                        <w:rPr>
                          <w:rFonts w:eastAsia="Times New Roman" w:cs="Arial"/>
                          <w:bCs/>
                          <w:szCs w:val="20"/>
                          <w:lang w:val="fr-FR" w:eastAsia="en-GB"/>
                        </w:rPr>
                        <w:t>L'évacuation du bidonville géant de Calais a commencé hier dans le calme. 2 318 migrants ont été accueillis dans des centres en province.</w:t>
                      </w:r>
                    </w:p>
                    <w:p w:rsidR="00EB50C1" w:rsidRPr="008B60DA" w:rsidRDefault="00EB50C1" w:rsidP="002C5E50">
                      <w:pPr>
                        <w:spacing w:before="100" w:beforeAutospacing="1" w:after="0"/>
                        <w:rPr>
                          <w:rFonts w:eastAsia="Times New Roman" w:cs="Arial"/>
                          <w:szCs w:val="20"/>
                          <w:lang w:val="fr-FR" w:eastAsia="en-GB"/>
                        </w:rPr>
                      </w:pPr>
                      <w:r w:rsidRPr="008B60DA">
                        <w:rPr>
                          <w:rFonts w:eastAsia="Times New Roman" w:cs="Arial"/>
                          <w:bCs/>
                          <w:szCs w:val="20"/>
                          <w:lang w:val="fr-FR" w:eastAsia="en-GB"/>
                        </w:rPr>
                        <w:t>C</w:t>
                      </w:r>
                      <w:r w:rsidRPr="008B60DA">
                        <w:rPr>
                          <w:rFonts w:eastAsia="Times New Roman" w:cs="Arial"/>
                          <w:szCs w:val="20"/>
                          <w:lang w:val="fr-FR" w:eastAsia="en-GB"/>
                        </w:rPr>
                        <w:t>'est un bruit qui emplit la nuit finissante. Des dizaines de valises dont les roulettes grattent de concert le bitume de la rue des Garennes. Il est 7 heures, et « le sas », cette gare routière éphémère créée aux abords de la « jungle », n'est pas encore ouvert. Mais déjà la file d'attente s'y étire dans l'obscurité.</w:t>
                      </w:r>
                    </w:p>
                    <w:p w:rsidR="00EB50C1" w:rsidRPr="008B60DA" w:rsidRDefault="00EB50C1" w:rsidP="002C5E50">
                      <w:pPr>
                        <w:spacing w:before="100" w:beforeAutospacing="1" w:after="0"/>
                        <w:rPr>
                          <w:rFonts w:eastAsia="Times New Roman" w:cs="Arial"/>
                          <w:szCs w:val="20"/>
                          <w:lang w:val="fr-FR" w:eastAsia="en-GB"/>
                        </w:rPr>
                      </w:pPr>
                      <w:r w:rsidRPr="008B60DA">
                        <w:rPr>
                          <w:rFonts w:eastAsia="Times New Roman" w:cs="Arial"/>
                          <w:szCs w:val="20"/>
                          <w:lang w:val="fr-FR" w:eastAsia="en-GB"/>
                        </w:rPr>
                        <w:t xml:space="preserve">Hier matin, </w:t>
                      </w:r>
                      <w:r w:rsidRPr="00DC6A2F">
                        <w:rPr>
                          <w:rFonts w:eastAsia="Times New Roman" w:cs="Arial"/>
                          <w:szCs w:val="20"/>
                          <w:lang w:val="fr-FR" w:eastAsia="en-GB"/>
                        </w:rPr>
                        <w:t>le bidonville de Calais s'est éveillé pour la première de ses dernières journées</w:t>
                      </w:r>
                      <w:r w:rsidRPr="008B60DA">
                        <w:rPr>
                          <w:rFonts w:eastAsia="Times New Roman" w:cs="Arial"/>
                          <w:szCs w:val="20"/>
                          <w:lang w:val="fr-FR" w:eastAsia="en-GB"/>
                        </w:rPr>
                        <w:t>. Par grappes, les Subsahariens, et notamment les Soudanais, l'ont quitté. « Il semble qu'ils se soient organisés, commente un officiel, et que les responsables de communautés aient convenu qu'eux partiraient en priorité, suivis ce mardi des Afghans. »</w:t>
                      </w:r>
                    </w:p>
                    <w:p w:rsidR="00EB50C1" w:rsidRPr="008B60DA" w:rsidRDefault="00EB50C1" w:rsidP="002C5E50">
                      <w:pPr>
                        <w:spacing w:before="100" w:beforeAutospacing="1" w:after="0"/>
                        <w:rPr>
                          <w:rFonts w:eastAsia="Times New Roman" w:cs="Arial"/>
                          <w:szCs w:val="20"/>
                          <w:lang w:val="fr-FR" w:eastAsia="en-GB"/>
                        </w:rPr>
                      </w:pPr>
                      <w:r w:rsidRPr="008B60DA">
                        <w:rPr>
                          <w:rFonts w:eastAsia="Times New Roman" w:cs="Arial"/>
                          <w:szCs w:val="20"/>
                          <w:lang w:val="fr-FR" w:eastAsia="en-GB"/>
                        </w:rPr>
                        <w:t>Suleyman, originaire du Darfour, était hébergé au centre d'accueil provisoire (CAP), ces 1 500 places dans des conteneurs que l'</w:t>
                      </w:r>
                      <w:r>
                        <w:rPr>
                          <w:rFonts w:eastAsia="Times New Roman" w:cs="Arial"/>
                          <w:szCs w:val="20"/>
                          <w:lang w:val="fr-FR" w:eastAsia="en-GB"/>
                        </w:rPr>
                        <w:t>É</w:t>
                      </w:r>
                      <w:r w:rsidRPr="008B60DA">
                        <w:rPr>
                          <w:rFonts w:eastAsia="Times New Roman" w:cs="Arial"/>
                          <w:szCs w:val="20"/>
                          <w:lang w:val="fr-FR" w:eastAsia="en-GB"/>
                        </w:rPr>
                        <w:t xml:space="preserve">tat réserve désormais aux mineurs isolés, quand les autres migrants sont fermement invités à rallier en bus les 450 centres d'accueil mis à leur disposition à travers la France. Une dernière étreinte avec une bénévole qui esquisse une larme, et l'homme se dirige vers son nouveau destin sans un regard en arrière. Pour Kariem, un autre Soudanais, quitter le bidonville est, à l'inverse, un crève-cœur. « Mon pays? Je l'ai oublié, s'agace-t-il, la mine grave. Le seul pays que j'ai, c'est celui où je vis: cette </w:t>
                      </w:r>
                      <w:r w:rsidRPr="008B60DA">
                        <w:rPr>
                          <w:rFonts w:eastAsia="Times New Roman" w:cs="Arial"/>
                          <w:i/>
                          <w:iCs/>
                          <w:szCs w:val="20"/>
                          <w:lang w:val="fr-FR" w:eastAsia="en-GB"/>
                        </w:rPr>
                        <w:t>jungle</w:t>
                      </w:r>
                      <w:r w:rsidRPr="008B60DA">
                        <w:rPr>
                          <w:rFonts w:eastAsia="Times New Roman" w:cs="Arial"/>
                          <w:szCs w:val="20"/>
                          <w:lang w:val="fr-FR" w:eastAsia="en-GB"/>
                        </w:rPr>
                        <w:t xml:space="preserve"> dont je ne veux pas partir, même si mes conditions y sont celles d'un animal. »</w:t>
                      </w:r>
                    </w:p>
                    <w:p w:rsidR="00EB50C1" w:rsidRPr="00CC789C" w:rsidRDefault="00EB50C1" w:rsidP="00EB50C1">
                      <w:pPr>
                        <w:spacing w:before="100" w:beforeAutospacing="1" w:after="100" w:afterAutospacing="1" w:line="240" w:lineRule="auto"/>
                        <w:jc w:val="both"/>
                        <w:rPr>
                          <w:rFonts w:eastAsia="Times New Roman" w:cs="Arial"/>
                          <w:szCs w:val="20"/>
                          <w:lang w:val="fr-FR" w:eastAsia="en-GB"/>
                        </w:rPr>
                      </w:pPr>
                    </w:p>
                  </w:txbxContent>
                </v:textbox>
                <w10:anchorlock/>
              </v:shape>
            </w:pict>
          </mc:Fallback>
        </mc:AlternateContent>
      </w:r>
    </w:p>
    <w:p w:rsidR="00236CD6" w:rsidRPr="00085230" w:rsidRDefault="00EB50C1" w:rsidP="002C5E50">
      <w:pPr>
        <w:pStyle w:val="Rubic"/>
        <w:rPr>
          <w:lang w:eastAsia="en-GB"/>
        </w:rPr>
      </w:pPr>
      <w:r>
        <w:t>T</w:t>
      </w:r>
      <w:r w:rsidR="005A3D66">
        <w:t>raduisez le passage</w:t>
      </w:r>
      <w:r w:rsidR="005A3D66" w:rsidRPr="00085230">
        <w:t xml:space="preserve"> </w:t>
      </w:r>
      <w:r w:rsidR="00236CD6" w:rsidRPr="00085230">
        <w:t xml:space="preserve">en </w:t>
      </w:r>
      <w:r w:rsidR="00236CD6" w:rsidRPr="00085230">
        <w:rPr>
          <w:u w:val="single"/>
        </w:rPr>
        <w:t>français</w:t>
      </w:r>
      <w:r w:rsidR="00236CD6" w:rsidRPr="00085230">
        <w:t>.</w:t>
      </w:r>
    </w:p>
    <w:p w:rsidR="00236CD6" w:rsidRPr="002C5E50" w:rsidRDefault="0024639F" w:rsidP="002C5E50">
      <w:pPr>
        <w:pStyle w:val="text-worksheet"/>
      </w:pPr>
      <w:r w:rsidRPr="002C5E50">
        <w:t>Early in the morning of 24 October the French police finally began to evacuate the migrants living in the shanty</w:t>
      </w:r>
      <w:r w:rsidR="0019337C" w:rsidRPr="002C5E50">
        <w:t xml:space="preserve"> </w:t>
      </w:r>
      <w:r w:rsidRPr="002C5E50">
        <w:t xml:space="preserve">town </w:t>
      </w:r>
      <w:r w:rsidR="00C24339" w:rsidRPr="002C5E50">
        <w:t xml:space="preserve">known as the </w:t>
      </w:r>
      <w:r w:rsidR="00A56986">
        <w:t>‘</w:t>
      </w:r>
      <w:r w:rsidR="00C24339" w:rsidRPr="002C5E50">
        <w:t>jungle</w:t>
      </w:r>
      <w:r w:rsidR="00A56986">
        <w:t>’</w:t>
      </w:r>
      <w:r w:rsidR="00C24339" w:rsidRPr="002C5E50">
        <w:t xml:space="preserve"> on the outskirts of Calais. More than 2</w:t>
      </w:r>
      <w:r w:rsidR="00DB1B08">
        <w:t>,</w:t>
      </w:r>
      <w:r w:rsidR="00C24339" w:rsidRPr="002C5E50">
        <w:t>000 of these migrants were later re-lodged in temporary centres throughout France. The first migrants to leave were those originating from Sudan. They were followed the next day by those from Afghanistan. Most of them left the shanty</w:t>
      </w:r>
      <w:r w:rsidR="0019337C" w:rsidRPr="002C5E50">
        <w:t xml:space="preserve"> </w:t>
      </w:r>
      <w:r w:rsidR="00C24339" w:rsidRPr="002C5E50">
        <w:t>town</w:t>
      </w:r>
      <w:r w:rsidR="00D918B1" w:rsidRPr="002C5E50">
        <w:t xml:space="preserve"> </w:t>
      </w:r>
      <w:r w:rsidR="00C24339" w:rsidRPr="002C5E50">
        <w:t xml:space="preserve">without a backwards glance – although some admitted that the </w:t>
      </w:r>
      <w:r w:rsidR="00A56986">
        <w:t>‘</w:t>
      </w:r>
      <w:r w:rsidR="00C24339" w:rsidRPr="002C5E50">
        <w:t>jungle</w:t>
      </w:r>
      <w:r w:rsidR="00A56986">
        <w:t>’</w:t>
      </w:r>
      <w:r w:rsidR="00C24339" w:rsidRPr="002C5E50">
        <w:t xml:space="preserve"> in Calais was the only homeland that they had and they did not want to leave.</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Default="002C5E50" w:rsidP="002C5E50">
      <w:pPr>
        <w:tabs>
          <w:tab w:val="right" w:pos="10200"/>
        </w:tabs>
        <w:spacing w:after="0" w:line="480" w:lineRule="auto"/>
        <w:ind w:left="360"/>
        <w:contextualSpacing/>
        <w:rPr>
          <w:rFonts w:cs="Arial"/>
          <w:szCs w:val="20"/>
          <w:lang w:val="de-DE" w:eastAsia="en-GB"/>
        </w:rPr>
      </w:pP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lastRenderedPageBreak/>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C5E50" w:rsidRPr="002C5E50" w:rsidRDefault="002C5E50" w:rsidP="002C5E50">
      <w:pPr>
        <w:tabs>
          <w:tab w:val="right" w:pos="10200"/>
        </w:tabs>
        <w:spacing w:after="0" w:line="480" w:lineRule="auto"/>
        <w:ind w:left="360"/>
        <w:contextualSpacing/>
        <w:rPr>
          <w:rFonts w:cs="Arial"/>
          <w:szCs w:val="20"/>
          <w:lang w:val="de-DE" w:eastAsia="en-GB"/>
        </w:rPr>
      </w:pPr>
      <w:r w:rsidRPr="002C5E50">
        <w:rPr>
          <w:rFonts w:cs="Arial"/>
          <w:szCs w:val="20"/>
          <w:lang w:val="de-DE" w:eastAsia="en-GB"/>
        </w:rPr>
        <w:t>________________________________________________________________________________________</w:t>
      </w:r>
    </w:p>
    <w:p w:rsidR="00236CD6" w:rsidRPr="0071172C" w:rsidRDefault="00236CD6" w:rsidP="003314C8">
      <w:pPr>
        <w:pStyle w:val="numberedlist"/>
        <w:numPr>
          <w:ilvl w:val="0"/>
          <w:numId w:val="0"/>
        </w:numPr>
        <w:ind w:left="1069" w:firstLine="426"/>
        <w:rPr>
          <w:b/>
          <w:lang w:val="en-GB" w:eastAsia="en-GB"/>
        </w:rPr>
      </w:pP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t xml:space="preserve">         </w:t>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t xml:space="preserve">   </w:t>
      </w:r>
      <w:r w:rsidR="003427B5">
        <w:rPr>
          <w:lang w:val="en-GB" w:eastAsia="en-GB"/>
        </w:rPr>
        <w:t xml:space="preserve">         </w:t>
      </w:r>
      <w:r w:rsidR="002C5E50">
        <w:rPr>
          <w:lang w:val="en-GB" w:eastAsia="en-GB"/>
        </w:rPr>
        <w:t xml:space="preserve">   </w:t>
      </w:r>
      <w:r>
        <w:rPr>
          <w:b/>
          <w:lang w:val="en-GB" w:eastAsia="en-GB"/>
        </w:rPr>
        <w:t>(10</w:t>
      </w:r>
      <w:r w:rsidRPr="002341CC">
        <w:rPr>
          <w:b/>
          <w:lang w:val="en-GB" w:eastAsia="en-GB"/>
        </w:rPr>
        <w:t xml:space="preserve"> marks</w:t>
      </w:r>
      <w:r w:rsidR="003314C8">
        <w:rPr>
          <w:b/>
          <w:lang w:val="en-GB" w:eastAsia="en-GB"/>
        </w:rPr>
        <w:t>)</w:t>
      </w:r>
      <w:r w:rsidRPr="0071172C">
        <w:rPr>
          <w:lang w:val="en-GB" w:eastAsia="en-GB"/>
        </w:rPr>
        <w:tab/>
      </w:r>
      <w:r w:rsidRPr="0071172C">
        <w:rPr>
          <w:lang w:val="en-GB" w:eastAsia="en-GB"/>
        </w:rPr>
        <w:tab/>
      </w:r>
      <w:r w:rsidRPr="0071172C">
        <w:rPr>
          <w:lang w:val="en-GB" w:eastAsia="en-GB"/>
        </w:rPr>
        <w:tab/>
      </w:r>
      <w:r w:rsidRPr="0071172C">
        <w:rPr>
          <w:lang w:val="en-GB" w:eastAsia="en-GB"/>
        </w:rPr>
        <w:tab/>
      </w:r>
      <w:r w:rsidRPr="0071172C">
        <w:rPr>
          <w:lang w:val="en-GB" w:eastAsia="en-GB"/>
        </w:rPr>
        <w:tab/>
      </w:r>
      <w:r w:rsidRPr="0071172C">
        <w:rPr>
          <w:lang w:val="en-GB" w:eastAsia="en-GB"/>
        </w:rPr>
        <w:tab/>
      </w:r>
      <w:r w:rsidRPr="0071172C">
        <w:rPr>
          <w:lang w:val="en-GB" w:eastAsia="en-GB"/>
        </w:rPr>
        <w:tab/>
      </w:r>
      <w:r w:rsidRPr="0071172C">
        <w:rPr>
          <w:lang w:val="en-GB" w:eastAsia="en-GB"/>
        </w:rPr>
        <w:tab/>
      </w:r>
      <w:r w:rsidRPr="0071172C">
        <w:rPr>
          <w:lang w:val="en-GB" w:eastAsia="en-GB"/>
        </w:rPr>
        <w:tab/>
      </w:r>
      <w:r w:rsidRPr="0071172C">
        <w:rPr>
          <w:lang w:val="en-GB" w:eastAsia="en-GB"/>
        </w:rPr>
        <w:tab/>
      </w:r>
    </w:p>
    <w:p w:rsidR="00236CD6" w:rsidRPr="00DB0A6A" w:rsidRDefault="005A3D66" w:rsidP="002C5E50">
      <w:pPr>
        <w:pStyle w:val="Rubic"/>
        <w:rPr>
          <w:lang w:eastAsia="en-GB"/>
        </w:rPr>
      </w:pPr>
      <w:r w:rsidRPr="005A3D66">
        <w:t xml:space="preserve">Read this passage from a French website. Translate the passage into </w:t>
      </w:r>
      <w:r w:rsidRPr="00A54C10">
        <w:rPr>
          <w:u w:val="single"/>
        </w:rPr>
        <w:t>English</w:t>
      </w:r>
      <w:r w:rsidR="00CC789C" w:rsidRPr="00DB0A6A">
        <w:t>.</w:t>
      </w:r>
    </w:p>
    <w:p w:rsidR="002C5E50" w:rsidRDefault="002C5E50" w:rsidP="002C5E50">
      <w:pPr>
        <w:spacing w:after="0"/>
        <w:ind w:left="357"/>
        <w:outlineLvl w:val="1"/>
        <w:rPr>
          <w:rFonts w:eastAsia="Times New Roman" w:cs="Arial"/>
          <w:bCs/>
          <w:szCs w:val="20"/>
          <w:lang w:val="fr-FR" w:eastAsia="en-GB"/>
        </w:rPr>
      </w:pPr>
      <w:r w:rsidRPr="00466E03">
        <w:rPr>
          <w:rFonts w:eastAsia="Times New Roman" w:cs="Arial"/>
          <w:bCs/>
          <w:szCs w:val="20"/>
          <w:lang w:val="fr-FR" w:eastAsia="en-GB"/>
        </w:rPr>
        <w:t xml:space="preserve">Le Front </w:t>
      </w:r>
      <w:r>
        <w:rPr>
          <w:rFonts w:eastAsia="Times New Roman" w:cs="Arial"/>
          <w:bCs/>
          <w:szCs w:val="20"/>
          <w:lang w:val="fr-FR" w:eastAsia="en-GB"/>
        </w:rPr>
        <w:t>n</w:t>
      </w:r>
      <w:r w:rsidRPr="00466E03">
        <w:rPr>
          <w:rFonts w:eastAsia="Times New Roman" w:cs="Arial"/>
          <w:bCs/>
          <w:szCs w:val="20"/>
          <w:lang w:val="fr-FR" w:eastAsia="en-GB"/>
        </w:rPr>
        <w:t xml:space="preserve">ational </w:t>
      </w:r>
      <w:r>
        <w:rPr>
          <w:rFonts w:eastAsia="Times New Roman" w:cs="Arial"/>
          <w:bCs/>
          <w:szCs w:val="20"/>
          <w:lang w:val="fr-FR" w:eastAsia="en-GB"/>
        </w:rPr>
        <w:t xml:space="preserve">a </w:t>
      </w:r>
      <w:r w:rsidRPr="00466E03">
        <w:rPr>
          <w:rFonts w:eastAsia="Times New Roman" w:cs="Arial"/>
          <w:bCs/>
          <w:szCs w:val="20"/>
          <w:lang w:val="fr-FR" w:eastAsia="en-GB"/>
        </w:rPr>
        <w:t>estim</w:t>
      </w:r>
      <w:r>
        <w:rPr>
          <w:rFonts w:eastAsia="Times New Roman" w:cs="Arial"/>
          <w:bCs/>
          <w:szCs w:val="20"/>
          <w:lang w:val="fr-FR" w:eastAsia="en-GB"/>
        </w:rPr>
        <w:t>é</w:t>
      </w:r>
      <w:r w:rsidRPr="00466E03">
        <w:rPr>
          <w:rFonts w:eastAsia="Times New Roman" w:cs="Arial"/>
          <w:bCs/>
          <w:szCs w:val="20"/>
          <w:lang w:val="fr-FR" w:eastAsia="en-GB"/>
        </w:rPr>
        <w:t xml:space="preserve"> vendredi que pour venir en aide aux sans-abris, «</w:t>
      </w:r>
      <w:r>
        <w:rPr>
          <w:rFonts w:eastAsia="Times New Roman" w:cs="Arial"/>
          <w:bCs/>
          <w:szCs w:val="20"/>
          <w:lang w:val="fr-FR" w:eastAsia="en-GB"/>
        </w:rPr>
        <w:t xml:space="preserve"> </w:t>
      </w:r>
      <w:r w:rsidRPr="00466E03">
        <w:rPr>
          <w:rFonts w:eastAsia="Times New Roman" w:cs="Arial"/>
          <w:bCs/>
          <w:szCs w:val="20"/>
          <w:lang w:val="fr-FR" w:eastAsia="en-GB"/>
        </w:rPr>
        <w:t xml:space="preserve">la première des choses à faire est </w:t>
      </w:r>
      <w:r w:rsidRPr="00032A9C">
        <w:rPr>
          <w:rFonts w:eastAsia="Times New Roman" w:cs="Arial"/>
          <w:bCs/>
          <w:szCs w:val="20"/>
          <w:lang w:val="fr-FR" w:eastAsia="en-GB"/>
        </w:rPr>
        <w:t>de cesser de saturer l'hébergement d'urgence par une immigration de plus en plus massive ».</w:t>
      </w:r>
    </w:p>
    <w:p w:rsidR="00032A9C" w:rsidRPr="00466E03" w:rsidRDefault="00032A9C" w:rsidP="002C5E50">
      <w:pPr>
        <w:spacing w:after="0"/>
        <w:ind w:left="357"/>
        <w:outlineLvl w:val="1"/>
        <w:rPr>
          <w:rFonts w:eastAsia="Times New Roman" w:cs="Arial"/>
          <w:bCs/>
          <w:szCs w:val="20"/>
          <w:lang w:val="fr-FR" w:eastAsia="en-GB"/>
        </w:rPr>
      </w:pPr>
    </w:p>
    <w:p w:rsidR="002C5E50" w:rsidRDefault="002C5E50" w:rsidP="002C5E50">
      <w:pPr>
        <w:spacing w:after="0"/>
        <w:ind w:left="357"/>
        <w:rPr>
          <w:rFonts w:eastAsia="Times New Roman" w:cs="Arial"/>
          <w:szCs w:val="20"/>
          <w:highlight w:val="yellow"/>
          <w:lang w:val="fr-FR" w:eastAsia="en-GB"/>
        </w:rPr>
      </w:pPr>
      <w:r w:rsidRPr="00466E03">
        <w:rPr>
          <w:rFonts w:eastAsia="Times New Roman" w:cs="Arial"/>
          <w:szCs w:val="20"/>
          <w:lang w:val="fr-FR" w:eastAsia="en-GB"/>
        </w:rPr>
        <w:t xml:space="preserve">« Malgré le déni gouvernemental, il est très difficile de ne pas établir un lien entre la difficulté à loger les </w:t>
      </w:r>
      <w:r w:rsidRPr="008712E6">
        <w:rPr>
          <w:lang w:val="fr-FR"/>
        </w:rPr>
        <w:t>SDF</w:t>
      </w:r>
      <w:r w:rsidRPr="00466E03">
        <w:rPr>
          <w:rFonts w:eastAsia="Times New Roman" w:cs="Arial"/>
          <w:szCs w:val="20"/>
          <w:lang w:val="fr-FR" w:eastAsia="en-GB"/>
        </w:rPr>
        <w:t xml:space="preserve"> et l'afflux massif de migrants dans notre pays, dont le logement est souvent pris en charge prioritairement par les </w:t>
      </w:r>
      <w:r w:rsidRPr="00032A9C">
        <w:rPr>
          <w:rFonts w:eastAsia="Times New Roman" w:cs="Arial"/>
          <w:szCs w:val="20"/>
          <w:lang w:val="fr-FR" w:eastAsia="en-GB"/>
        </w:rPr>
        <w:t>pouvoirs publics », soutient le FN dans un communiqué.</w:t>
      </w:r>
    </w:p>
    <w:p w:rsidR="00032A9C" w:rsidRPr="00032A9C" w:rsidRDefault="00032A9C" w:rsidP="002C5E50">
      <w:pPr>
        <w:spacing w:after="0"/>
        <w:ind w:left="357"/>
        <w:rPr>
          <w:rFonts w:eastAsia="Times New Roman" w:cs="Arial"/>
          <w:szCs w:val="20"/>
          <w:lang w:val="fr-FR" w:eastAsia="en-GB"/>
        </w:rPr>
      </w:pPr>
    </w:p>
    <w:p w:rsidR="002C5E50" w:rsidRDefault="002C5E50" w:rsidP="002C5E50">
      <w:pPr>
        <w:spacing w:after="0"/>
        <w:ind w:left="357"/>
        <w:rPr>
          <w:rFonts w:eastAsia="Times New Roman" w:cs="Arial"/>
          <w:szCs w:val="20"/>
          <w:lang w:val="fr-FR" w:eastAsia="en-GB"/>
        </w:rPr>
      </w:pPr>
      <w:r w:rsidRPr="00032A9C">
        <w:rPr>
          <w:rFonts w:eastAsia="Times New Roman" w:cs="Arial"/>
          <w:szCs w:val="20"/>
          <w:lang w:val="fr-FR" w:eastAsia="en-GB"/>
        </w:rPr>
        <w:t>« À ce titre, le devoir du gouvernement français est de mettre un coup d'arrêt à la politique d'accueil des migrants ».</w:t>
      </w:r>
    </w:p>
    <w:p w:rsidR="002C5E50" w:rsidRPr="00466E03" w:rsidRDefault="002C5E50" w:rsidP="002C5E50">
      <w:pPr>
        <w:spacing w:after="0"/>
        <w:ind w:left="357"/>
        <w:rPr>
          <w:rFonts w:eastAsia="Times New Roman" w:cs="Arial"/>
          <w:szCs w:val="20"/>
          <w:lang w:val="fr-FR" w:eastAsia="en-GB"/>
        </w:rPr>
      </w:pP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C5E50" w:rsidRDefault="002C5E50" w:rsidP="002C5E50">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B22A5" w:rsidRDefault="002B22A5" w:rsidP="002B22A5">
      <w:pPr>
        <w:pStyle w:val="numberedlist"/>
        <w:numPr>
          <w:ilvl w:val="0"/>
          <w:numId w:val="0"/>
        </w:numPr>
        <w:spacing w:line="480" w:lineRule="auto"/>
        <w:ind w:left="1069" w:hanging="360"/>
        <w:jc w:val="right"/>
        <w:rPr>
          <w:b/>
          <w:lang w:val="en-GB" w:eastAsia="en-GB"/>
        </w:rPr>
      </w:pPr>
      <w:r>
        <w:rPr>
          <w:b/>
          <w:lang w:val="en-GB" w:eastAsia="en-GB"/>
        </w:rPr>
        <w:t>(10</w:t>
      </w:r>
      <w:r w:rsidRPr="002341CC">
        <w:rPr>
          <w:b/>
          <w:lang w:val="en-GB" w:eastAsia="en-GB"/>
        </w:rPr>
        <w:t xml:space="preserve"> marks)</w:t>
      </w:r>
    </w:p>
    <w:p w:rsidR="00A54C10" w:rsidRPr="006F797F" w:rsidRDefault="00D918B1" w:rsidP="00DB1B08">
      <w:pPr>
        <w:pStyle w:val="numberedlist"/>
        <w:numPr>
          <w:ilvl w:val="0"/>
          <w:numId w:val="0"/>
        </w:numPr>
        <w:spacing w:line="480" w:lineRule="auto"/>
        <w:ind w:left="1069" w:hanging="360"/>
        <w:jc w:val="right"/>
      </w:pPr>
      <w:r>
        <w:rPr>
          <w:b/>
          <w:lang w:val="en-GB" w:eastAsia="en-GB"/>
        </w:rPr>
        <w:t>(</w:t>
      </w:r>
      <w:r w:rsidR="002B22A5">
        <w:rPr>
          <w:b/>
          <w:lang w:val="en-GB" w:eastAsia="en-GB"/>
        </w:rPr>
        <w:t>Total</w:t>
      </w:r>
      <w:r>
        <w:rPr>
          <w:b/>
          <w:lang w:val="en-GB" w:eastAsia="en-GB"/>
        </w:rPr>
        <w:t xml:space="preserve"> </w:t>
      </w:r>
      <w:r w:rsidR="003427B5">
        <w:rPr>
          <w:b/>
          <w:lang w:val="en-GB" w:eastAsia="en-GB"/>
        </w:rPr>
        <w:t>2</w:t>
      </w:r>
      <w:r w:rsidR="00DB0A6A">
        <w:rPr>
          <w:b/>
          <w:lang w:val="en-GB" w:eastAsia="en-GB"/>
        </w:rPr>
        <w:t>0</w:t>
      </w:r>
      <w:r w:rsidR="002B22A5" w:rsidRPr="002341CC">
        <w:rPr>
          <w:b/>
          <w:lang w:val="en-GB" w:eastAsia="en-GB"/>
        </w:rPr>
        <w:t xml:space="preserve"> marks</w:t>
      </w:r>
      <w:r>
        <w:rPr>
          <w:b/>
          <w:lang w:val="en-GB" w:eastAsia="en-GB"/>
        </w:rPr>
        <w:t>)</w:t>
      </w:r>
    </w:p>
    <w:sectPr w:rsidR="00A54C10" w:rsidRPr="006F797F"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83" w:rsidRDefault="004B6583" w:rsidP="0013711C">
      <w:pPr>
        <w:spacing w:after="0" w:line="240" w:lineRule="auto"/>
      </w:pPr>
      <w:r>
        <w:separator/>
      </w:r>
    </w:p>
  </w:endnote>
  <w:endnote w:type="continuationSeparator" w:id="0">
    <w:p w:rsidR="004B6583" w:rsidRDefault="004B6583"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712E6">
    <w:r>
      <w:rPr>
        <w:noProof/>
        <w:lang w:eastAsia="en-GB"/>
      </w:rPr>
      <mc:AlternateContent>
        <mc:Choice Requires="wps">
          <w:drawing>
            <wp:anchor distT="0" distB="0" distL="114300" distR="114300" simplePos="0" relativeHeight="251653632" behindDoc="0" locked="0" layoutInCell="1" allowOverlap="1" wp14:anchorId="1958A7D3" wp14:editId="792B103B">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A14219" w:rsidRPr="00D52C32">
                            <w:rPr>
                              <w:rFonts w:cs="Arial"/>
                              <w:sz w:val="16"/>
                              <w:szCs w:val="16"/>
                            </w:rPr>
                            <w:fldChar w:fldCharType="begin"/>
                          </w:r>
                          <w:r w:rsidRPr="00D52C32">
                            <w:rPr>
                              <w:rFonts w:cs="Arial"/>
                              <w:sz w:val="16"/>
                              <w:szCs w:val="16"/>
                            </w:rPr>
                            <w:instrText xml:space="preserve"> PAGE </w:instrText>
                          </w:r>
                          <w:r w:rsidR="00A14219" w:rsidRPr="00D52C32">
                            <w:rPr>
                              <w:rFonts w:cs="Arial"/>
                              <w:sz w:val="16"/>
                              <w:szCs w:val="16"/>
                            </w:rPr>
                            <w:fldChar w:fldCharType="separate"/>
                          </w:r>
                          <w:r w:rsidR="00921F4E">
                            <w:rPr>
                              <w:rFonts w:cs="Arial"/>
                              <w:noProof/>
                              <w:sz w:val="16"/>
                              <w:szCs w:val="16"/>
                            </w:rPr>
                            <w:t>1</w:t>
                          </w:r>
                          <w:r w:rsidR="00A14219" w:rsidRPr="00D52C32">
                            <w:rPr>
                              <w:rFonts w:cs="Arial"/>
                              <w:sz w:val="16"/>
                              <w:szCs w:val="16"/>
                            </w:rPr>
                            <w:fldChar w:fldCharType="end"/>
                          </w:r>
                          <w:r w:rsidRPr="00D52C32">
                            <w:rPr>
                              <w:rFonts w:cs="Arial"/>
                              <w:sz w:val="16"/>
                              <w:szCs w:val="16"/>
                            </w:rPr>
                            <w:t xml:space="preserve"> of </w:t>
                          </w:r>
                          <w:r w:rsidR="00A14219" w:rsidRPr="00D52C32">
                            <w:rPr>
                              <w:rFonts w:cs="Arial"/>
                              <w:sz w:val="16"/>
                              <w:szCs w:val="16"/>
                            </w:rPr>
                            <w:fldChar w:fldCharType="begin"/>
                          </w:r>
                          <w:r w:rsidRPr="00D52C32">
                            <w:rPr>
                              <w:rFonts w:cs="Arial"/>
                              <w:sz w:val="16"/>
                              <w:szCs w:val="16"/>
                            </w:rPr>
                            <w:instrText xml:space="preserve"> NUMPAGES </w:instrText>
                          </w:r>
                          <w:r w:rsidR="00A14219" w:rsidRPr="00D52C32">
                            <w:rPr>
                              <w:rFonts w:cs="Arial"/>
                              <w:sz w:val="16"/>
                              <w:szCs w:val="16"/>
                            </w:rPr>
                            <w:fldChar w:fldCharType="separate"/>
                          </w:r>
                          <w:r w:rsidR="00921F4E">
                            <w:rPr>
                              <w:rFonts w:cs="Arial"/>
                              <w:noProof/>
                              <w:sz w:val="16"/>
                              <w:szCs w:val="16"/>
                            </w:rPr>
                            <w:t>1</w:t>
                          </w:r>
                          <w:r w:rsidR="00A14219"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8A7D3" id="_x0000_t202" coordsize="21600,21600" o:spt="202" path="m,l,21600r21600,l21600,xe">
              <v:stroke joinstyle="miter"/>
              <v:path gradientshapeok="t" o:connecttype="rect"/>
            </v:shapetype>
            <v:shape id="Text Box 7" o:spid="_x0000_s1030"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A14219" w:rsidRPr="00D52C32">
                      <w:rPr>
                        <w:rFonts w:cs="Arial"/>
                        <w:sz w:val="16"/>
                        <w:szCs w:val="16"/>
                      </w:rPr>
                      <w:fldChar w:fldCharType="begin"/>
                    </w:r>
                    <w:r w:rsidRPr="00D52C32">
                      <w:rPr>
                        <w:rFonts w:cs="Arial"/>
                        <w:sz w:val="16"/>
                        <w:szCs w:val="16"/>
                      </w:rPr>
                      <w:instrText xml:space="preserve"> PAGE </w:instrText>
                    </w:r>
                    <w:r w:rsidR="00A14219" w:rsidRPr="00D52C32">
                      <w:rPr>
                        <w:rFonts w:cs="Arial"/>
                        <w:sz w:val="16"/>
                        <w:szCs w:val="16"/>
                      </w:rPr>
                      <w:fldChar w:fldCharType="separate"/>
                    </w:r>
                    <w:r w:rsidR="00921F4E">
                      <w:rPr>
                        <w:rFonts w:cs="Arial"/>
                        <w:noProof/>
                        <w:sz w:val="16"/>
                        <w:szCs w:val="16"/>
                      </w:rPr>
                      <w:t>1</w:t>
                    </w:r>
                    <w:r w:rsidR="00A14219" w:rsidRPr="00D52C32">
                      <w:rPr>
                        <w:rFonts w:cs="Arial"/>
                        <w:sz w:val="16"/>
                        <w:szCs w:val="16"/>
                      </w:rPr>
                      <w:fldChar w:fldCharType="end"/>
                    </w:r>
                    <w:r w:rsidRPr="00D52C32">
                      <w:rPr>
                        <w:rFonts w:cs="Arial"/>
                        <w:sz w:val="16"/>
                        <w:szCs w:val="16"/>
                      </w:rPr>
                      <w:t xml:space="preserve"> of </w:t>
                    </w:r>
                    <w:r w:rsidR="00A14219" w:rsidRPr="00D52C32">
                      <w:rPr>
                        <w:rFonts w:cs="Arial"/>
                        <w:sz w:val="16"/>
                        <w:szCs w:val="16"/>
                      </w:rPr>
                      <w:fldChar w:fldCharType="begin"/>
                    </w:r>
                    <w:r w:rsidRPr="00D52C32">
                      <w:rPr>
                        <w:rFonts w:cs="Arial"/>
                        <w:sz w:val="16"/>
                        <w:szCs w:val="16"/>
                      </w:rPr>
                      <w:instrText xml:space="preserve"> NUMPAGES </w:instrText>
                    </w:r>
                    <w:r w:rsidR="00A14219" w:rsidRPr="00D52C32">
                      <w:rPr>
                        <w:rFonts w:cs="Arial"/>
                        <w:sz w:val="16"/>
                        <w:szCs w:val="16"/>
                      </w:rPr>
                      <w:fldChar w:fldCharType="separate"/>
                    </w:r>
                    <w:r w:rsidR="00921F4E">
                      <w:rPr>
                        <w:rFonts w:cs="Arial"/>
                        <w:noProof/>
                        <w:sz w:val="16"/>
                        <w:szCs w:val="16"/>
                      </w:rPr>
                      <w:t>1</w:t>
                    </w:r>
                    <w:r w:rsidR="00A14219"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83" w:rsidRDefault="004B6583" w:rsidP="0013711C">
      <w:pPr>
        <w:spacing w:after="0" w:line="240" w:lineRule="auto"/>
      </w:pPr>
      <w:r>
        <w:separator/>
      </w:r>
    </w:p>
  </w:footnote>
  <w:footnote w:type="continuationSeparator" w:id="0">
    <w:p w:rsidR="004B6583" w:rsidRDefault="004B6583"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921F4E">
    <w:r>
      <w:rPr>
        <w:noProof/>
        <w:lang w:val="en-US"/>
      </w:rPr>
      <w:pict w14:anchorId="3BA64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72C939E4" wp14:editId="2CBEC342">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2D559651" wp14:editId="47746503">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712E6">
    <w:r>
      <w:rPr>
        <w:noProof/>
        <w:lang w:eastAsia="en-GB"/>
      </w:rPr>
      <mc:AlternateContent>
        <mc:Choice Requires="wps">
          <w:drawing>
            <wp:anchor distT="0" distB="0" distL="114300" distR="114300" simplePos="0" relativeHeight="251658752" behindDoc="0" locked="0" layoutInCell="1" allowOverlap="1" wp14:anchorId="5753F7C9" wp14:editId="4B55AFBD">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CE73E8" w:rsidRDefault="001E20A1" w:rsidP="001820F0">
                          <w:pPr>
                            <w:jc w:val="right"/>
                            <w:rPr>
                              <w:color w:val="0070C0"/>
                              <w:sz w:val="32"/>
                              <w:szCs w:val="32"/>
                            </w:rPr>
                          </w:pPr>
                          <w:r w:rsidRPr="00CE73E8">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F7C9" id="_x0000_t202" coordsize="21600,21600" o:spt="202" path="m,l,21600r21600,l21600,xe">
              <v:stroke joinstyle="miter"/>
              <v:path gradientshapeok="t" o:connecttype="rect"/>
            </v:shapetype>
            <v:shape id="Text Box 20" o:spid="_x0000_s1027"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CE73E8" w:rsidRDefault="001E20A1" w:rsidP="001820F0">
                    <w:pPr>
                      <w:jc w:val="right"/>
                      <w:rPr>
                        <w:color w:val="0070C0"/>
                        <w:sz w:val="32"/>
                        <w:szCs w:val="32"/>
                      </w:rPr>
                    </w:pPr>
                    <w:r w:rsidRPr="00CE73E8">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sidR="00921F4E">
      <w:rPr>
        <w:noProof/>
        <w:lang w:val="en-US"/>
      </w:rPr>
      <w:pict w14:anchorId="6D60F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3143B7B5" wp14:editId="0DEB70A0">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236CD6" w:rsidP="002769A1">
                          <w:pPr>
                            <w:pStyle w:val="Header-worksheet"/>
                            <w:rPr>
                              <w:color w:val="FFFFFF"/>
                            </w:rPr>
                          </w:pPr>
                          <w:r>
                            <w:rPr>
                              <w:color w:val="FFFFFF"/>
                            </w:rPr>
                            <w:t>U</w:t>
                          </w:r>
                          <w:r w:rsidR="00085230">
                            <w:rPr>
                              <w:color w:val="FFFFFF"/>
                            </w:rPr>
                            <w:t>nit 6</w:t>
                          </w:r>
                          <w:r>
                            <w:rPr>
                              <w:color w:val="FFFFFF"/>
                            </w:rPr>
                            <w:t xml:space="preserve"> Translation </w:t>
                          </w:r>
                          <w:r w:rsidRPr="00CC2F92">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B7B5" id="Text Box 1" o:spid="_x0000_s1028"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236CD6" w:rsidP="002769A1">
                    <w:pPr>
                      <w:pStyle w:val="Header-worksheet"/>
                      <w:rPr>
                        <w:color w:val="FFFFFF"/>
                      </w:rPr>
                    </w:pPr>
                    <w:r>
                      <w:rPr>
                        <w:color w:val="FFFFFF"/>
                      </w:rPr>
                      <w:t>U</w:t>
                    </w:r>
                    <w:r w:rsidR="00085230">
                      <w:rPr>
                        <w:color w:val="FFFFFF"/>
                      </w:rPr>
                      <w:t>nit 6</w:t>
                    </w:r>
                    <w:r>
                      <w:rPr>
                        <w:color w:val="FFFFFF"/>
                      </w:rPr>
                      <w:t xml:space="preserve"> Translation </w:t>
                    </w:r>
                    <w:r w:rsidRPr="00CC2F92">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C4C63BF" wp14:editId="399B6403">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63BF" id="Text Box 4" o:spid="_x0000_s1029"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r w:rsidR="00085230">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921F4E">
    <w:r>
      <w:rPr>
        <w:noProof/>
        <w:lang w:val="en-US"/>
      </w:rPr>
      <w:pict w14:anchorId="0FDB3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041AABB0" wp14:editId="0E3922FB">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40FFB8D2" wp14:editId="2D622EA0">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91D28950"/>
    <w:lvl w:ilvl="0" w:tplc="28DE154C">
      <w:start w:val="1"/>
      <w:numFmt w:val="decimal"/>
      <w:pStyle w:val="Rubic"/>
      <w:lvlText w:val="%1."/>
      <w:lvlJc w:val="left"/>
      <w:pPr>
        <w:ind w:left="720" w:hanging="360"/>
      </w:pPr>
      <w:rPr>
        <w:rFonts w:ascii="Arial" w:eastAsia="MS Mincho"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3367D"/>
    <w:multiLevelType w:val="hybridMultilevel"/>
    <w:tmpl w:val="4C828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40"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13"/>
    <w:lvlOverride w:ilvl="0">
      <w:startOverride w:val="1"/>
    </w:lvlOverride>
  </w:num>
  <w:num w:numId="4">
    <w:abstractNumId w:val="13"/>
    <w:lvlOverride w:ilvl="0">
      <w:startOverride w:val="1"/>
    </w:lvlOverride>
  </w:num>
  <w:num w:numId="5">
    <w:abstractNumId w:val="24"/>
  </w:num>
  <w:num w:numId="6">
    <w:abstractNumId w:val="13"/>
    <w:lvlOverride w:ilvl="0">
      <w:startOverride w:val="1"/>
    </w:lvlOverride>
  </w:num>
  <w:num w:numId="7">
    <w:abstractNumId w:val="29"/>
  </w:num>
  <w:num w:numId="8">
    <w:abstractNumId w:val="38"/>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6"/>
  </w:num>
  <w:num w:numId="14">
    <w:abstractNumId w:val="33"/>
  </w:num>
  <w:num w:numId="15">
    <w:abstractNumId w:val="25"/>
  </w:num>
  <w:num w:numId="16">
    <w:abstractNumId w:val="30"/>
  </w:num>
  <w:num w:numId="17">
    <w:abstractNumId w:val="27"/>
  </w:num>
  <w:num w:numId="18">
    <w:abstractNumId w:val="17"/>
  </w:num>
  <w:num w:numId="19">
    <w:abstractNumId w:val="28"/>
  </w:num>
  <w:num w:numId="20">
    <w:abstractNumId w:val="14"/>
  </w:num>
  <w:num w:numId="21">
    <w:abstractNumId w:val="34"/>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2"/>
  </w:num>
  <w:num w:numId="27">
    <w:abstractNumId w:val="19"/>
  </w:num>
  <w:num w:numId="28">
    <w:abstractNumId w:val="32"/>
  </w:num>
  <w:num w:numId="29">
    <w:abstractNumId w:val="10"/>
  </w:num>
  <w:num w:numId="30">
    <w:abstractNumId w:val="39"/>
  </w:num>
  <w:num w:numId="31">
    <w:abstractNumId w:val="18"/>
  </w:num>
  <w:num w:numId="32">
    <w:abstractNumId w:val="21"/>
  </w:num>
  <w:num w:numId="33">
    <w:abstractNumId w:val="37"/>
  </w:num>
  <w:num w:numId="34">
    <w:abstractNumId w:val="31"/>
  </w:num>
  <w:num w:numId="35">
    <w:abstractNumId w:val="36"/>
  </w:num>
  <w:num w:numId="36">
    <w:abstractNumId w:val="11"/>
  </w:num>
  <w:num w:numId="37">
    <w:abstractNumId w:val="40"/>
  </w:num>
  <w:num w:numId="38">
    <w:abstractNumId w:val="23"/>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 w:numId="4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46"/>
    <w:rsid w:val="00032A9C"/>
    <w:rsid w:val="00052288"/>
    <w:rsid w:val="000566E6"/>
    <w:rsid w:val="000617F7"/>
    <w:rsid w:val="00084E43"/>
    <w:rsid w:val="00085230"/>
    <w:rsid w:val="00085822"/>
    <w:rsid w:val="00085DA1"/>
    <w:rsid w:val="00087230"/>
    <w:rsid w:val="000A2AF2"/>
    <w:rsid w:val="000A7D52"/>
    <w:rsid w:val="000B4BDA"/>
    <w:rsid w:val="000C386A"/>
    <w:rsid w:val="000C4CF8"/>
    <w:rsid w:val="000E5171"/>
    <w:rsid w:val="000F3397"/>
    <w:rsid w:val="000F6AB4"/>
    <w:rsid w:val="00107763"/>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337C"/>
    <w:rsid w:val="00196B2B"/>
    <w:rsid w:val="001975FA"/>
    <w:rsid w:val="001976DF"/>
    <w:rsid w:val="001A075D"/>
    <w:rsid w:val="001A1E71"/>
    <w:rsid w:val="001C328D"/>
    <w:rsid w:val="001D2175"/>
    <w:rsid w:val="001E20A1"/>
    <w:rsid w:val="001E7B75"/>
    <w:rsid w:val="001F229C"/>
    <w:rsid w:val="001F4189"/>
    <w:rsid w:val="001F4611"/>
    <w:rsid w:val="001F73EC"/>
    <w:rsid w:val="001F7419"/>
    <w:rsid w:val="00202EFC"/>
    <w:rsid w:val="002041D4"/>
    <w:rsid w:val="00210011"/>
    <w:rsid w:val="00220F46"/>
    <w:rsid w:val="00222D66"/>
    <w:rsid w:val="00225992"/>
    <w:rsid w:val="00233157"/>
    <w:rsid w:val="0023573C"/>
    <w:rsid w:val="00236CD6"/>
    <w:rsid w:val="0024639F"/>
    <w:rsid w:val="00266C30"/>
    <w:rsid w:val="002769A1"/>
    <w:rsid w:val="00284112"/>
    <w:rsid w:val="002A3787"/>
    <w:rsid w:val="002A3DB1"/>
    <w:rsid w:val="002A5A6A"/>
    <w:rsid w:val="002B22A5"/>
    <w:rsid w:val="002C5E50"/>
    <w:rsid w:val="002C6916"/>
    <w:rsid w:val="002D3DB8"/>
    <w:rsid w:val="002E0F44"/>
    <w:rsid w:val="002F11DD"/>
    <w:rsid w:val="002F3746"/>
    <w:rsid w:val="002F79B3"/>
    <w:rsid w:val="00311A62"/>
    <w:rsid w:val="00316333"/>
    <w:rsid w:val="003169ED"/>
    <w:rsid w:val="00323E5A"/>
    <w:rsid w:val="003314C8"/>
    <w:rsid w:val="003418D0"/>
    <w:rsid w:val="003427B5"/>
    <w:rsid w:val="00342984"/>
    <w:rsid w:val="00343BB3"/>
    <w:rsid w:val="00360467"/>
    <w:rsid w:val="003623C0"/>
    <w:rsid w:val="00366A57"/>
    <w:rsid w:val="0039496F"/>
    <w:rsid w:val="003F1DC6"/>
    <w:rsid w:val="003F4E0F"/>
    <w:rsid w:val="00436734"/>
    <w:rsid w:val="00443DF8"/>
    <w:rsid w:val="00445CE4"/>
    <w:rsid w:val="004501AA"/>
    <w:rsid w:val="004523D6"/>
    <w:rsid w:val="00454118"/>
    <w:rsid w:val="00466E03"/>
    <w:rsid w:val="004679EC"/>
    <w:rsid w:val="00491A51"/>
    <w:rsid w:val="004947AB"/>
    <w:rsid w:val="004970BE"/>
    <w:rsid w:val="004B6583"/>
    <w:rsid w:val="004B69FF"/>
    <w:rsid w:val="004C208C"/>
    <w:rsid w:val="004D19C9"/>
    <w:rsid w:val="004E1E87"/>
    <w:rsid w:val="004F0B6C"/>
    <w:rsid w:val="00501711"/>
    <w:rsid w:val="00504E79"/>
    <w:rsid w:val="005058E7"/>
    <w:rsid w:val="00523769"/>
    <w:rsid w:val="0052663A"/>
    <w:rsid w:val="005415C0"/>
    <w:rsid w:val="00543817"/>
    <w:rsid w:val="005466ED"/>
    <w:rsid w:val="0056676C"/>
    <w:rsid w:val="005709CE"/>
    <w:rsid w:val="005762E5"/>
    <w:rsid w:val="00582E7F"/>
    <w:rsid w:val="00591130"/>
    <w:rsid w:val="0059426C"/>
    <w:rsid w:val="00597C36"/>
    <w:rsid w:val="005A0A71"/>
    <w:rsid w:val="005A3D66"/>
    <w:rsid w:val="005B15E2"/>
    <w:rsid w:val="005B4342"/>
    <w:rsid w:val="005B473E"/>
    <w:rsid w:val="005C0617"/>
    <w:rsid w:val="005C5740"/>
    <w:rsid w:val="005E1320"/>
    <w:rsid w:val="005E5864"/>
    <w:rsid w:val="005E7FF2"/>
    <w:rsid w:val="005F611B"/>
    <w:rsid w:val="0060708C"/>
    <w:rsid w:val="006110A1"/>
    <w:rsid w:val="00632D11"/>
    <w:rsid w:val="006363C1"/>
    <w:rsid w:val="006448F6"/>
    <w:rsid w:val="00653C7D"/>
    <w:rsid w:val="00657911"/>
    <w:rsid w:val="006609A2"/>
    <w:rsid w:val="006632A9"/>
    <w:rsid w:val="006641A4"/>
    <w:rsid w:val="00666D71"/>
    <w:rsid w:val="00667DF2"/>
    <w:rsid w:val="0067081A"/>
    <w:rsid w:val="006749CE"/>
    <w:rsid w:val="006A0191"/>
    <w:rsid w:val="006A1D8C"/>
    <w:rsid w:val="006A35BA"/>
    <w:rsid w:val="006A6127"/>
    <w:rsid w:val="006B0680"/>
    <w:rsid w:val="006B6F69"/>
    <w:rsid w:val="006D4D1A"/>
    <w:rsid w:val="006E25AF"/>
    <w:rsid w:val="006E7839"/>
    <w:rsid w:val="007067A4"/>
    <w:rsid w:val="0070752D"/>
    <w:rsid w:val="0071172C"/>
    <w:rsid w:val="00721DEF"/>
    <w:rsid w:val="0074129D"/>
    <w:rsid w:val="00763421"/>
    <w:rsid w:val="00763A9B"/>
    <w:rsid w:val="00777102"/>
    <w:rsid w:val="0078666A"/>
    <w:rsid w:val="007979F7"/>
    <w:rsid w:val="00797EA8"/>
    <w:rsid w:val="007C418C"/>
    <w:rsid w:val="007D12C1"/>
    <w:rsid w:val="007D1BDE"/>
    <w:rsid w:val="007D75F4"/>
    <w:rsid w:val="007E3E9D"/>
    <w:rsid w:val="007E45E2"/>
    <w:rsid w:val="00814C85"/>
    <w:rsid w:val="00817A79"/>
    <w:rsid w:val="00820DD3"/>
    <w:rsid w:val="00826E22"/>
    <w:rsid w:val="00844F2F"/>
    <w:rsid w:val="00865508"/>
    <w:rsid w:val="008712E6"/>
    <w:rsid w:val="008760F1"/>
    <w:rsid w:val="008847FC"/>
    <w:rsid w:val="00895189"/>
    <w:rsid w:val="008A572D"/>
    <w:rsid w:val="008B60DA"/>
    <w:rsid w:val="008D37DB"/>
    <w:rsid w:val="008D3FA8"/>
    <w:rsid w:val="008D7151"/>
    <w:rsid w:val="008F3EC7"/>
    <w:rsid w:val="00903873"/>
    <w:rsid w:val="00921F4E"/>
    <w:rsid w:val="009259F2"/>
    <w:rsid w:val="00926334"/>
    <w:rsid w:val="009322BC"/>
    <w:rsid w:val="00933D7A"/>
    <w:rsid w:val="00944D9C"/>
    <w:rsid w:val="009469E8"/>
    <w:rsid w:val="0096766F"/>
    <w:rsid w:val="00974A25"/>
    <w:rsid w:val="0097722B"/>
    <w:rsid w:val="00982244"/>
    <w:rsid w:val="009867DA"/>
    <w:rsid w:val="00987168"/>
    <w:rsid w:val="009927C0"/>
    <w:rsid w:val="009B359D"/>
    <w:rsid w:val="009B5C17"/>
    <w:rsid w:val="009D0315"/>
    <w:rsid w:val="009D14AB"/>
    <w:rsid w:val="009D47A8"/>
    <w:rsid w:val="009F076A"/>
    <w:rsid w:val="009F5070"/>
    <w:rsid w:val="00A057FB"/>
    <w:rsid w:val="00A14219"/>
    <w:rsid w:val="00A33553"/>
    <w:rsid w:val="00A41FC1"/>
    <w:rsid w:val="00A4540E"/>
    <w:rsid w:val="00A51D64"/>
    <w:rsid w:val="00A54C10"/>
    <w:rsid w:val="00A554E1"/>
    <w:rsid w:val="00A56986"/>
    <w:rsid w:val="00A705EB"/>
    <w:rsid w:val="00A80468"/>
    <w:rsid w:val="00A92589"/>
    <w:rsid w:val="00A96DC3"/>
    <w:rsid w:val="00A97B7E"/>
    <w:rsid w:val="00AF0E05"/>
    <w:rsid w:val="00AF449E"/>
    <w:rsid w:val="00AF4928"/>
    <w:rsid w:val="00B036DC"/>
    <w:rsid w:val="00B31A34"/>
    <w:rsid w:val="00B555EF"/>
    <w:rsid w:val="00B665E3"/>
    <w:rsid w:val="00B66BA7"/>
    <w:rsid w:val="00B675B8"/>
    <w:rsid w:val="00B7146F"/>
    <w:rsid w:val="00B72A58"/>
    <w:rsid w:val="00B75BC0"/>
    <w:rsid w:val="00B97064"/>
    <w:rsid w:val="00BA490B"/>
    <w:rsid w:val="00BA6E64"/>
    <w:rsid w:val="00BB7AF3"/>
    <w:rsid w:val="00BC4CF6"/>
    <w:rsid w:val="00BC70A0"/>
    <w:rsid w:val="00BD67DA"/>
    <w:rsid w:val="00BD7C71"/>
    <w:rsid w:val="00BE1380"/>
    <w:rsid w:val="00BE2973"/>
    <w:rsid w:val="00BF13DF"/>
    <w:rsid w:val="00BF71E9"/>
    <w:rsid w:val="00C24339"/>
    <w:rsid w:val="00C31D08"/>
    <w:rsid w:val="00C32959"/>
    <w:rsid w:val="00C41295"/>
    <w:rsid w:val="00C45685"/>
    <w:rsid w:val="00C461D1"/>
    <w:rsid w:val="00C5008C"/>
    <w:rsid w:val="00C511B2"/>
    <w:rsid w:val="00C5281F"/>
    <w:rsid w:val="00C76999"/>
    <w:rsid w:val="00C9457B"/>
    <w:rsid w:val="00CA0C73"/>
    <w:rsid w:val="00CB3823"/>
    <w:rsid w:val="00CB4324"/>
    <w:rsid w:val="00CC2F92"/>
    <w:rsid w:val="00CC789C"/>
    <w:rsid w:val="00CD6461"/>
    <w:rsid w:val="00CD6CCE"/>
    <w:rsid w:val="00CE6971"/>
    <w:rsid w:val="00CE73E8"/>
    <w:rsid w:val="00CF29A9"/>
    <w:rsid w:val="00CF307A"/>
    <w:rsid w:val="00CF4467"/>
    <w:rsid w:val="00D016CB"/>
    <w:rsid w:val="00D01B15"/>
    <w:rsid w:val="00D37C5F"/>
    <w:rsid w:val="00D40375"/>
    <w:rsid w:val="00D52C32"/>
    <w:rsid w:val="00D542D7"/>
    <w:rsid w:val="00D66B52"/>
    <w:rsid w:val="00D67BD0"/>
    <w:rsid w:val="00D918B1"/>
    <w:rsid w:val="00D92975"/>
    <w:rsid w:val="00D92C55"/>
    <w:rsid w:val="00DB0A6A"/>
    <w:rsid w:val="00DB1B08"/>
    <w:rsid w:val="00DB2021"/>
    <w:rsid w:val="00DB43B9"/>
    <w:rsid w:val="00DC535E"/>
    <w:rsid w:val="00DC6309"/>
    <w:rsid w:val="00DD060B"/>
    <w:rsid w:val="00DD6103"/>
    <w:rsid w:val="00DD7EBE"/>
    <w:rsid w:val="00DE7E5C"/>
    <w:rsid w:val="00DF14FD"/>
    <w:rsid w:val="00DF673A"/>
    <w:rsid w:val="00E14E71"/>
    <w:rsid w:val="00E1781C"/>
    <w:rsid w:val="00E50097"/>
    <w:rsid w:val="00E60BFC"/>
    <w:rsid w:val="00E6298B"/>
    <w:rsid w:val="00EA4234"/>
    <w:rsid w:val="00EA659B"/>
    <w:rsid w:val="00EA73D7"/>
    <w:rsid w:val="00EB17C1"/>
    <w:rsid w:val="00EB37E7"/>
    <w:rsid w:val="00EB50C1"/>
    <w:rsid w:val="00EC09C5"/>
    <w:rsid w:val="00ED4590"/>
    <w:rsid w:val="00ED50CF"/>
    <w:rsid w:val="00EE40AC"/>
    <w:rsid w:val="00EF3F43"/>
    <w:rsid w:val="00EF6319"/>
    <w:rsid w:val="00EF6C1C"/>
    <w:rsid w:val="00EF6CCB"/>
    <w:rsid w:val="00F10963"/>
    <w:rsid w:val="00F20FBF"/>
    <w:rsid w:val="00F34CAD"/>
    <w:rsid w:val="00F40C5E"/>
    <w:rsid w:val="00F5163F"/>
    <w:rsid w:val="00F53C60"/>
    <w:rsid w:val="00F54B26"/>
    <w:rsid w:val="00F6084E"/>
    <w:rsid w:val="00F6209C"/>
    <w:rsid w:val="00F75D04"/>
    <w:rsid w:val="00F826C9"/>
    <w:rsid w:val="00FB09A7"/>
    <w:rsid w:val="00FB2A42"/>
    <w:rsid w:val="00FB3B49"/>
    <w:rsid w:val="00FB52A2"/>
    <w:rsid w:val="00FB6F2C"/>
    <w:rsid w:val="00FC20B5"/>
    <w:rsid w:val="00FD1140"/>
    <w:rsid w:val="00FD176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2C5E50"/>
    <w:pPr>
      <w:spacing w:before="60"/>
      <w:ind w:left="357"/>
    </w:pPr>
    <w:rPr>
      <w:lang w:eastAsia="en-GB"/>
    </w:rPr>
  </w:style>
  <w:style w:type="paragraph" w:customStyle="1" w:styleId="Rubic">
    <w:name w:val="Rubic"/>
    <w:basedOn w:val="Normal"/>
    <w:autoRedefine/>
    <w:qFormat/>
    <w:rsid w:val="002C5E50"/>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7B5"/>
    <w:pPr>
      <w:ind w:left="720"/>
      <w:contextualSpacing/>
    </w:pPr>
  </w:style>
  <w:style w:type="character" w:styleId="Hyperlink">
    <w:name w:val="Hyperlink"/>
    <w:basedOn w:val="DefaultParagraphFont"/>
    <w:uiPriority w:val="99"/>
    <w:semiHidden/>
    <w:unhideWhenUsed/>
    <w:rsid w:val="008B60DA"/>
    <w:rPr>
      <w:color w:val="0000FF"/>
      <w:u w:val="single"/>
    </w:rPr>
  </w:style>
  <w:style w:type="paragraph" w:styleId="NoSpacing">
    <w:name w:val="No Spacing"/>
    <w:uiPriority w:val="1"/>
    <w:qFormat/>
    <w:rsid w:val="005A3D6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185">
      <w:bodyDiv w:val="1"/>
      <w:marLeft w:val="0"/>
      <w:marRight w:val="0"/>
      <w:marTop w:val="0"/>
      <w:marBottom w:val="0"/>
      <w:divBdr>
        <w:top w:val="none" w:sz="0" w:space="0" w:color="auto"/>
        <w:left w:val="none" w:sz="0" w:space="0" w:color="auto"/>
        <w:bottom w:val="none" w:sz="0" w:space="0" w:color="auto"/>
        <w:right w:val="none" w:sz="0" w:space="0" w:color="auto"/>
      </w:divBdr>
    </w:div>
    <w:div w:id="56888386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 w:id="1426270952">
      <w:bodyDiv w:val="1"/>
      <w:marLeft w:val="0"/>
      <w:marRight w:val="0"/>
      <w:marTop w:val="0"/>
      <w:marBottom w:val="0"/>
      <w:divBdr>
        <w:top w:val="none" w:sz="0" w:space="0" w:color="auto"/>
        <w:left w:val="none" w:sz="0" w:space="0" w:color="auto"/>
        <w:bottom w:val="none" w:sz="0" w:space="0" w:color="auto"/>
        <w:right w:val="none" w:sz="0" w:space="0" w:color="auto"/>
      </w:divBdr>
    </w:div>
    <w:div w:id="197999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A3DA-BBA7-4FF5-9FC4-DB2D50D8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79A104E1</Template>
  <TotalTime>0</TotalTime>
  <Pages>4</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3929</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2018-05-17T10:39:00Z</dcterms:created>
  <dcterms:modified xsi:type="dcterms:W3CDTF">2018-05-17T10:39:00Z</dcterms:modified>
</cp:coreProperties>
</file>