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427B" w14:textId="4E3FA432" w:rsidR="005D45DD" w:rsidRPr="00901F5E" w:rsidRDefault="005D45DD" w:rsidP="00901F5E">
      <w:pPr>
        <w:jc w:val="center"/>
        <w:rPr>
          <w:rFonts w:ascii="Arial" w:hAnsi="Arial" w:cs="Arial"/>
          <w:b/>
          <w:sz w:val="28"/>
          <w:szCs w:val="32"/>
          <w:lang w:val="en-GB"/>
        </w:rPr>
      </w:pPr>
      <w:r w:rsidRPr="00901F5E">
        <w:rPr>
          <w:rFonts w:ascii="Arial" w:hAnsi="Arial" w:cs="Arial"/>
          <w:b/>
          <w:sz w:val="28"/>
          <w:szCs w:val="32"/>
          <w:lang w:val="en-GB"/>
        </w:rPr>
        <w:t xml:space="preserve">A-LEVEL BOOKLET OF 10 TRANSLATIONS INTO ENGLISH </w:t>
      </w:r>
      <w:bookmarkStart w:id="0" w:name="_GoBack"/>
      <w:bookmarkEnd w:id="0"/>
      <w:r w:rsidR="00901F5E">
        <w:rPr>
          <w:rFonts w:ascii="Arial" w:hAnsi="Arial" w:cs="Arial"/>
          <w:b/>
          <w:sz w:val="28"/>
          <w:szCs w:val="32"/>
          <w:lang w:val="en-GB"/>
        </w:rPr>
        <w:t xml:space="preserve">- </w:t>
      </w:r>
      <w:r w:rsidR="00901F5E" w:rsidRPr="00901F5E">
        <w:rPr>
          <w:rFonts w:ascii="Arial" w:hAnsi="Arial" w:cs="Arial"/>
          <w:b/>
          <w:sz w:val="28"/>
          <w:szCs w:val="32"/>
          <w:highlight w:val="yellow"/>
          <w:lang w:val="en-GB"/>
        </w:rPr>
        <w:t>ANSWERS</w:t>
      </w:r>
    </w:p>
    <w:p w14:paraId="562DF13B" w14:textId="77777777" w:rsidR="007F7084" w:rsidRDefault="007F7084" w:rsidP="007F7084">
      <w:pPr>
        <w:rPr>
          <w:rFonts w:ascii="Arial" w:hAnsi="Arial" w:cs="Arial"/>
          <w:b/>
        </w:rPr>
      </w:pPr>
      <w:r w:rsidRPr="005D45DD">
        <w:rPr>
          <w:rFonts w:ascii="Arial" w:hAnsi="Arial" w:cs="Arial"/>
          <w:b/>
        </w:rPr>
        <w:t>1.</w:t>
      </w:r>
      <w:r w:rsidRPr="005D45DD">
        <w:rPr>
          <w:rFonts w:ascii="Arial" w:hAnsi="Arial" w:cs="Arial"/>
          <w:b/>
        </w:rPr>
        <w:tab/>
      </w:r>
      <w:r w:rsidRPr="000B2734">
        <w:rPr>
          <w:rFonts w:ascii="Arial" w:hAnsi="Arial" w:cs="Arial"/>
          <w:b/>
        </w:rPr>
        <w:t xml:space="preserve">Famille contemporaine en </w:t>
      </w:r>
      <w:r>
        <w:rPr>
          <w:rFonts w:ascii="Arial" w:hAnsi="Arial" w:cs="Arial"/>
          <w:b/>
        </w:rPr>
        <w:t>France</w:t>
      </w:r>
    </w:p>
    <w:p w14:paraId="2EB1A72B" w14:textId="77777777" w:rsidR="00000000" w:rsidRPr="00901F5E" w:rsidRDefault="00901F5E" w:rsidP="00901F5E">
      <w:pPr>
        <w:rPr>
          <w:rFonts w:ascii="Arial" w:hAnsi="Arial" w:cs="Arial"/>
          <w:lang w:val="en-GB"/>
        </w:rPr>
      </w:pPr>
      <w:r w:rsidRPr="00901F5E">
        <w:rPr>
          <w:rFonts w:ascii="Arial" w:hAnsi="Arial" w:cs="Arial"/>
        </w:rPr>
        <w:t xml:space="preserve">Marquée par la montée de l'individualisme mais toujours source de solidarité, la famille est aujourd'hui considérée comme une institution en mutation. La multiplication des naissances hors mariage, la </w:t>
      </w:r>
      <w:r w:rsidRPr="00901F5E">
        <w:rPr>
          <w:rFonts w:ascii="Arial" w:hAnsi="Arial" w:cs="Arial"/>
        </w:rPr>
        <w:t>montée du concubinage, et la transformation des relations entre parents et enfant - tout contribue à dessiner un nouveau paysage familial. À la famille « traditionnelle », où les rôles étaient strictement codifiés, succède ainsi un espace privé dont les mo</w:t>
      </w:r>
      <w:r w:rsidRPr="00901F5E">
        <w:rPr>
          <w:rFonts w:ascii="Arial" w:hAnsi="Arial" w:cs="Arial"/>
        </w:rPr>
        <w:t>des de régulation sont plus souples et plus ouverts. Autrement dit, depuis les années 1960, les familles en France ont connu des changements importants: moins de mariages, plus de divorces, plus de concubinage, plus de familles recomposées et de familles m</w:t>
      </w:r>
      <w:r w:rsidRPr="00901F5E">
        <w:rPr>
          <w:rFonts w:ascii="Arial" w:hAnsi="Arial" w:cs="Arial"/>
        </w:rPr>
        <w:t>onoparentales, moins de familles nombreuses et plus de naissances hors mariage. L'impression qui ressort de ces tendances, avant tout, est celle d'une augmentation de l'instabilité familiale, d'un certain éclatement de la famille considérée comme classique</w:t>
      </w:r>
      <w:r w:rsidRPr="00901F5E">
        <w:rPr>
          <w:rFonts w:ascii="Arial" w:hAnsi="Arial" w:cs="Arial"/>
        </w:rPr>
        <w:t>. Pour cette raison on peut accoler au mot « famille » l'adjectif « incertaine » afin de souligner que le modèle traditionnel a disparu, engendrant une diversité de formes familiales.</w:t>
      </w:r>
    </w:p>
    <w:p w14:paraId="67B6712B" w14:textId="77777777" w:rsidR="007F7084" w:rsidRPr="007F7084" w:rsidRDefault="007F7084" w:rsidP="00901F5E">
      <w:pPr>
        <w:shd w:val="clear" w:color="auto" w:fill="F7CAAC" w:themeFill="accent2" w:themeFillTint="66"/>
        <w:rPr>
          <w:rFonts w:ascii="Arial" w:hAnsi="Arial" w:cs="Arial"/>
          <w:lang w:val="en"/>
        </w:rPr>
      </w:pPr>
      <w:r w:rsidRPr="007F7084">
        <w:rPr>
          <w:rFonts w:ascii="Arial" w:hAnsi="Arial" w:cs="Arial"/>
          <w:lang w:val="en"/>
        </w:rPr>
        <w:t>Affected by the rise of individualism but still a source of solidarity, the family is today considered a changing institution. The growing number of births outside marriage, the rise of civil partnerships, and the transformation of relations between parents and children - all this contributes to a new family landscape. The "traditional" family, where roles were strictly codified, has been replaced by something private with more flexible and open rules. In other words, since the 1960s, families in France have undergone significant changes: fewer marriages, more divorces, more living together, more reconstituted families and single-parent families, fewer large families and more births outside marriage. The impression that emerges from these trends, above all, is that of an increase in family instability, a certain break-up of the so-called traditional family. For this reason, we can juxtapose the word "family" with the adjective "uncertain" to emphasize that the traditional model has disappeared, giving rise to a diversity of family forms.</w:t>
      </w:r>
    </w:p>
    <w:p w14:paraId="374AA3C0" w14:textId="77777777" w:rsidR="007F7084" w:rsidRDefault="007F7084" w:rsidP="007F7084">
      <w:pPr>
        <w:rPr>
          <w:rFonts w:ascii="Arial" w:hAnsi="Arial" w:cs="Arial"/>
          <w:b/>
        </w:rPr>
      </w:pPr>
    </w:p>
    <w:p w14:paraId="3C26BF8A" w14:textId="7CF23845" w:rsidR="007F7084" w:rsidRPr="007F7084" w:rsidRDefault="007F7084" w:rsidP="007F7084">
      <w:pPr>
        <w:rPr>
          <w:rFonts w:ascii="Arial" w:hAnsi="Arial" w:cs="Arial"/>
          <w:b/>
        </w:rPr>
      </w:pPr>
      <w:r w:rsidRPr="00B462CF">
        <w:rPr>
          <w:rFonts w:ascii="Arial" w:hAnsi="Arial" w:cs="Arial"/>
          <w:b/>
        </w:rPr>
        <w:t>2.</w:t>
      </w:r>
      <w:r w:rsidRPr="00B462CF">
        <w:rPr>
          <w:rFonts w:ascii="Arial" w:hAnsi="Arial" w:cs="Arial"/>
          <w:b/>
        </w:rPr>
        <w:tab/>
        <w:t>Le cinéma en France</w:t>
      </w:r>
    </w:p>
    <w:p w14:paraId="75BEA73C" w14:textId="4F6795A2" w:rsidR="007F7084" w:rsidRPr="00901F5E" w:rsidRDefault="007F7084" w:rsidP="007F7084">
      <w:pPr>
        <w:rPr>
          <w:rFonts w:ascii="Arial" w:hAnsi="Arial" w:cs="Arial"/>
        </w:rPr>
      </w:pPr>
      <w:r w:rsidRPr="00B462CF">
        <w:rPr>
          <w:rFonts w:ascii="Arial" w:hAnsi="Arial" w:cs="Arial"/>
        </w:rPr>
        <w:t>La France a été le premier pays européen pour la fréquentat</w:t>
      </w:r>
      <w:r>
        <w:rPr>
          <w:rFonts w:ascii="Arial" w:hAnsi="Arial" w:cs="Arial"/>
        </w:rPr>
        <w:t>ion des salles de cinéma en 2016, avec 213</w:t>
      </w:r>
      <w:r w:rsidRPr="00B462CF">
        <w:rPr>
          <w:rFonts w:ascii="Arial" w:hAnsi="Arial" w:cs="Arial"/>
        </w:rPr>
        <w:t> millions d'entrées, devant le Royaume-Uni et l'Allem</w:t>
      </w:r>
      <w:r>
        <w:rPr>
          <w:rFonts w:ascii="Arial" w:hAnsi="Arial" w:cs="Arial"/>
        </w:rPr>
        <w:t>agne, selon des chiffres dévoilés cette semaine</w:t>
      </w:r>
      <w:r w:rsidRPr="00B462CF">
        <w:rPr>
          <w:rFonts w:ascii="Arial" w:hAnsi="Arial" w:cs="Arial"/>
        </w:rPr>
        <w:t>.</w:t>
      </w:r>
      <w:r>
        <w:rPr>
          <w:rFonts w:ascii="Arial" w:hAnsi="Arial" w:cs="Arial"/>
        </w:rPr>
        <w:t xml:space="preserve"> La France </w:t>
      </w:r>
      <w:r w:rsidRPr="00B462CF">
        <w:rPr>
          <w:rFonts w:ascii="Arial" w:hAnsi="Arial" w:cs="Arial"/>
        </w:rPr>
        <w:t xml:space="preserve">est aussi classée en tête par les recettes en salles, avec </w:t>
      </w:r>
      <w:r>
        <w:rPr>
          <w:rFonts w:ascii="Arial" w:hAnsi="Arial" w:cs="Arial"/>
        </w:rPr>
        <w:t xml:space="preserve">1,39 milliard d'euros récoltés. </w:t>
      </w:r>
      <w:r w:rsidRPr="00B462CF">
        <w:rPr>
          <w:rFonts w:ascii="Arial" w:hAnsi="Arial" w:cs="Arial"/>
        </w:rPr>
        <w:t>Un tel niveau de fréquentation n'avait pas été atteint dans l'Hexagone depuis 2011, où 217,2 millions de spectateurs s'étaient rendus dans les salles, et représente la troisième meilleure année depuis 50 ans.</w:t>
      </w:r>
      <w:r>
        <w:rPr>
          <w:rFonts w:ascii="Arial" w:hAnsi="Arial" w:cs="Arial"/>
        </w:rPr>
        <w:t xml:space="preserve"> </w:t>
      </w:r>
      <w:r w:rsidRPr="00B462CF">
        <w:rPr>
          <w:rFonts w:ascii="Arial" w:hAnsi="Arial" w:cs="Arial"/>
        </w:rPr>
        <w:t xml:space="preserve">Le nombre de cinémas a également augmenté en 2016 pour atteindre 2.045, tandis que 102 nouveaux écrans ont </w:t>
      </w:r>
      <w:r>
        <w:rPr>
          <w:rFonts w:ascii="Arial" w:hAnsi="Arial" w:cs="Arial"/>
        </w:rPr>
        <w:t>été installés</w:t>
      </w:r>
      <w:r w:rsidRPr="00B462CF">
        <w:rPr>
          <w:rFonts w:ascii="Arial" w:hAnsi="Arial" w:cs="Arial"/>
        </w:rPr>
        <w:t>.</w:t>
      </w:r>
      <w:r>
        <w:rPr>
          <w:rFonts w:ascii="Arial" w:hAnsi="Arial" w:cs="Arial"/>
        </w:rPr>
        <w:t xml:space="preserve"> Le parc de salles en France </w:t>
      </w:r>
      <w:r w:rsidRPr="00B462CF">
        <w:rPr>
          <w:rFonts w:ascii="Arial" w:hAnsi="Arial" w:cs="Arial"/>
        </w:rPr>
        <w:t>es</w:t>
      </w:r>
      <w:r>
        <w:rPr>
          <w:rFonts w:ascii="Arial" w:hAnsi="Arial" w:cs="Arial"/>
        </w:rPr>
        <w:t>t le plus moderne</w:t>
      </w:r>
      <w:r w:rsidRPr="00B462CF">
        <w:rPr>
          <w:rFonts w:ascii="Arial" w:hAnsi="Arial" w:cs="Arial"/>
        </w:rPr>
        <w:t xml:space="preserve"> en Europe, avec un processus de numérisation effectué en moins de quatre ans et sans fermeture </w:t>
      </w:r>
      <w:r>
        <w:rPr>
          <w:rFonts w:ascii="Arial" w:hAnsi="Arial" w:cs="Arial"/>
        </w:rPr>
        <w:t>de salles</w:t>
      </w:r>
      <w:r w:rsidRPr="00B462CF">
        <w:rPr>
          <w:rFonts w:ascii="Arial" w:hAnsi="Arial" w:cs="Arial"/>
        </w:rPr>
        <w:t>.</w:t>
      </w:r>
      <w:r>
        <w:rPr>
          <w:rFonts w:ascii="Arial" w:hAnsi="Arial" w:cs="Arial"/>
        </w:rPr>
        <w:t xml:space="preserve"> L’augmentation du nombre de salles se fait partout </w:t>
      </w:r>
      <w:r w:rsidRPr="00B462CF">
        <w:rPr>
          <w:rFonts w:ascii="Arial" w:hAnsi="Arial" w:cs="Arial"/>
        </w:rPr>
        <w:t>avec la plus forte croissance au cours des vingt dernières années dans les communes</w:t>
      </w:r>
      <w:r>
        <w:rPr>
          <w:rFonts w:ascii="Arial" w:hAnsi="Arial" w:cs="Arial"/>
        </w:rPr>
        <w:t xml:space="preserve"> de moins de 50.000 habitants </w:t>
      </w:r>
      <w:r w:rsidRPr="00B462CF">
        <w:rPr>
          <w:rFonts w:ascii="Arial" w:hAnsi="Arial" w:cs="Arial"/>
        </w:rPr>
        <w:t>où il n'y a souvent plus d'autre</w:t>
      </w:r>
      <w:r>
        <w:rPr>
          <w:rFonts w:ascii="Arial" w:hAnsi="Arial" w:cs="Arial"/>
        </w:rPr>
        <w:t>s lieux culturels que le cinéma</w:t>
      </w:r>
      <w:r w:rsidRPr="00B462CF">
        <w:rPr>
          <w:rFonts w:ascii="Arial" w:hAnsi="Arial" w:cs="Arial"/>
        </w:rPr>
        <w:t>.</w:t>
      </w:r>
      <w:r>
        <w:rPr>
          <w:rFonts w:ascii="Arial" w:hAnsi="Arial" w:cs="Arial"/>
        </w:rPr>
        <w:t xml:space="preserve"> </w:t>
      </w:r>
      <w:r w:rsidRPr="00B462CF">
        <w:rPr>
          <w:rFonts w:ascii="Arial" w:hAnsi="Arial" w:cs="Arial"/>
        </w:rPr>
        <w:t>Les jeunes sont particulièrement férus de cinéma, puisque les moins de 25 ans ont représenté en 2016 près d'un tiers des spectateurs.</w:t>
      </w:r>
    </w:p>
    <w:p w14:paraId="358EDADD" w14:textId="3FF6AFAF" w:rsidR="007F7084" w:rsidRDefault="007F7084" w:rsidP="00901F5E">
      <w:pPr>
        <w:shd w:val="clear" w:color="auto" w:fill="F7CAAC" w:themeFill="accent2" w:themeFillTint="66"/>
        <w:rPr>
          <w:rFonts w:ascii="Arial" w:hAnsi="Arial" w:cs="Arial"/>
          <w:lang w:val="en"/>
        </w:rPr>
      </w:pPr>
      <w:r>
        <w:rPr>
          <w:rFonts w:ascii="Arial" w:hAnsi="Arial" w:cs="Arial"/>
          <w:lang w:val="en"/>
        </w:rPr>
        <w:t>France was the top</w:t>
      </w:r>
      <w:r w:rsidRPr="00B76F69">
        <w:rPr>
          <w:rFonts w:ascii="Arial" w:hAnsi="Arial" w:cs="Arial"/>
          <w:lang w:val="en"/>
        </w:rPr>
        <w:t xml:space="preserve"> European country for cinema attendance in 2016, with 213 million admissions, ahead of the United Kingdom and Germany, according to figures released this week. France is</w:t>
      </w:r>
      <w:r>
        <w:rPr>
          <w:rFonts w:ascii="Arial" w:hAnsi="Arial" w:cs="Arial"/>
          <w:lang w:val="en"/>
        </w:rPr>
        <w:t xml:space="preserve"> also ranked first by movie theatre</w:t>
      </w:r>
      <w:r w:rsidRPr="00B76F69">
        <w:rPr>
          <w:rFonts w:ascii="Arial" w:hAnsi="Arial" w:cs="Arial"/>
          <w:lang w:val="en"/>
        </w:rPr>
        <w:t xml:space="preserve"> revenues,</w:t>
      </w:r>
      <w:r>
        <w:rPr>
          <w:rFonts w:ascii="Arial" w:hAnsi="Arial" w:cs="Arial"/>
          <w:lang w:val="en"/>
        </w:rPr>
        <w:t xml:space="preserve"> at 1.39 billion euros. A </w:t>
      </w:r>
      <w:r w:rsidRPr="00B76F69">
        <w:rPr>
          <w:rFonts w:ascii="Arial" w:hAnsi="Arial" w:cs="Arial"/>
          <w:lang w:val="en"/>
        </w:rPr>
        <w:t>level of attendance</w:t>
      </w:r>
      <w:r>
        <w:rPr>
          <w:rFonts w:ascii="Arial" w:hAnsi="Arial" w:cs="Arial"/>
          <w:lang w:val="en"/>
        </w:rPr>
        <w:t xml:space="preserve"> of this size</w:t>
      </w:r>
      <w:r w:rsidRPr="00B76F69">
        <w:rPr>
          <w:rFonts w:ascii="Arial" w:hAnsi="Arial" w:cs="Arial"/>
          <w:lang w:val="en"/>
        </w:rPr>
        <w:t xml:space="preserve"> had not been achieved in France since 2011, when </w:t>
      </w:r>
      <w:r>
        <w:rPr>
          <w:rFonts w:ascii="Arial" w:hAnsi="Arial" w:cs="Arial"/>
          <w:lang w:val="en"/>
        </w:rPr>
        <w:t>there were 217.2 million cinema-goers</w:t>
      </w:r>
      <w:r w:rsidRPr="00B76F69">
        <w:rPr>
          <w:rFonts w:ascii="Arial" w:hAnsi="Arial" w:cs="Arial"/>
          <w:lang w:val="en"/>
        </w:rPr>
        <w:t xml:space="preserve">, and represented the third best year in 50 years. The number of cinemas also increased in 2016 to 2,045, while 102 new </w:t>
      </w:r>
      <w:r>
        <w:rPr>
          <w:rFonts w:ascii="Arial" w:hAnsi="Arial" w:cs="Arial"/>
          <w:lang w:val="en"/>
        </w:rPr>
        <w:t>screens were installed. Cinemas in France are</w:t>
      </w:r>
      <w:r w:rsidRPr="00B76F69">
        <w:rPr>
          <w:rFonts w:ascii="Arial" w:hAnsi="Arial" w:cs="Arial"/>
          <w:lang w:val="en"/>
        </w:rPr>
        <w:t xml:space="preserve"> the most </w:t>
      </w:r>
      <w:r>
        <w:rPr>
          <w:rFonts w:ascii="Arial" w:hAnsi="Arial" w:cs="Arial"/>
          <w:lang w:val="en"/>
        </w:rPr>
        <w:t>modern in Europe, with a transfer to digital carried out in under</w:t>
      </w:r>
      <w:r w:rsidRPr="00B76F69">
        <w:rPr>
          <w:rFonts w:ascii="Arial" w:hAnsi="Arial" w:cs="Arial"/>
          <w:lang w:val="en"/>
        </w:rPr>
        <w:t xml:space="preserve"> four ye</w:t>
      </w:r>
      <w:r>
        <w:rPr>
          <w:rFonts w:ascii="Arial" w:hAnsi="Arial" w:cs="Arial"/>
          <w:lang w:val="en"/>
        </w:rPr>
        <w:t>ars and without closing any cinemas</w:t>
      </w:r>
      <w:r w:rsidRPr="00B76F69">
        <w:rPr>
          <w:rFonts w:ascii="Arial" w:hAnsi="Arial" w:cs="Arial"/>
          <w:lang w:val="en"/>
        </w:rPr>
        <w:t>. The increase in the number of cinemas is</w:t>
      </w:r>
      <w:r>
        <w:rPr>
          <w:rFonts w:ascii="Arial" w:hAnsi="Arial" w:cs="Arial"/>
          <w:lang w:val="en"/>
        </w:rPr>
        <w:t xml:space="preserve"> visible</w:t>
      </w:r>
      <w:r w:rsidRPr="00B76F69">
        <w:rPr>
          <w:rFonts w:ascii="Arial" w:hAnsi="Arial" w:cs="Arial"/>
          <w:lang w:val="en"/>
        </w:rPr>
        <w:t xml:space="preserve"> everywhere, with the highest growth in the las</w:t>
      </w:r>
      <w:r>
        <w:rPr>
          <w:rFonts w:ascii="Arial" w:hAnsi="Arial" w:cs="Arial"/>
          <w:lang w:val="en"/>
        </w:rPr>
        <w:t>t twenty years in towns</w:t>
      </w:r>
      <w:r w:rsidRPr="00B76F69">
        <w:rPr>
          <w:rFonts w:ascii="Arial" w:hAnsi="Arial" w:cs="Arial"/>
          <w:lang w:val="en"/>
        </w:rPr>
        <w:t xml:space="preserve"> with fewer than 50,000 inhabitants, where there are often no other cultural venues than cinema. Young people are particularly fond of cinema, since the under-25s represented in 2016 nearly a th</w:t>
      </w:r>
      <w:r>
        <w:rPr>
          <w:rFonts w:ascii="Arial" w:hAnsi="Arial" w:cs="Arial"/>
          <w:lang w:val="en"/>
        </w:rPr>
        <w:t>ird of cinema-goers</w:t>
      </w:r>
      <w:r w:rsidRPr="00B76F69">
        <w:rPr>
          <w:rFonts w:ascii="Arial" w:hAnsi="Arial" w:cs="Arial"/>
          <w:lang w:val="en"/>
        </w:rPr>
        <w:t>.</w:t>
      </w:r>
    </w:p>
    <w:p w14:paraId="446F1FEF" w14:textId="77777777" w:rsidR="007F7084" w:rsidRDefault="007F7084" w:rsidP="007F7084">
      <w:pPr>
        <w:rPr>
          <w:rFonts w:ascii="Arial" w:hAnsi="Arial" w:cs="Arial"/>
          <w:lang w:val="en"/>
        </w:rPr>
      </w:pPr>
    </w:p>
    <w:p w14:paraId="6016F2C8" w14:textId="77777777" w:rsidR="00901F5E" w:rsidRPr="00E171CF" w:rsidRDefault="00901F5E" w:rsidP="00901F5E">
      <w:pPr>
        <w:rPr>
          <w:rFonts w:ascii="Arial" w:hAnsi="Arial" w:cs="Arial"/>
          <w:b/>
        </w:rPr>
      </w:pPr>
      <w:r w:rsidRPr="00E171CF">
        <w:rPr>
          <w:rFonts w:ascii="Arial" w:hAnsi="Arial" w:cs="Arial"/>
          <w:b/>
        </w:rPr>
        <w:lastRenderedPageBreak/>
        <w:t>3.</w:t>
      </w:r>
      <w:r w:rsidRPr="00E171CF">
        <w:rPr>
          <w:rFonts w:ascii="Arial" w:hAnsi="Arial" w:cs="Arial"/>
          <w:b/>
        </w:rPr>
        <w:tab/>
        <w:t>Bénévolat</w:t>
      </w:r>
    </w:p>
    <w:p w14:paraId="6B6CD72B" w14:textId="77777777" w:rsidR="00901F5E" w:rsidRDefault="00901F5E" w:rsidP="00901F5E">
      <w:pPr>
        <w:rPr>
          <w:rFonts w:ascii="Arial" w:hAnsi="Arial" w:cs="Arial"/>
        </w:rPr>
      </w:pPr>
      <w:r w:rsidRPr="00B462CF">
        <w:rPr>
          <w:rFonts w:ascii="Arial" w:hAnsi="Arial" w:cs="Arial"/>
        </w:rPr>
        <w:t xml:space="preserve">Je suis entré en tant que bénévole dans une association de quartier lyonnaise qui vient en aide aux personnes en difficulté sociale pour leur recherche d'emploi. Pour moi, ce bénévolat était avant tout un premier pas vers une reconversion professionnelle pour </w:t>
      </w:r>
      <w:r w:rsidRPr="00E171CF">
        <w:rPr>
          <w:rFonts w:ascii="Arial" w:hAnsi="Arial" w:cs="Arial"/>
        </w:rPr>
        <w:t>devenir</w:t>
      </w:r>
      <w:r>
        <w:rPr>
          <w:rFonts w:ascii="Arial" w:hAnsi="Arial" w:cs="Arial"/>
        </w:rPr>
        <w:t xml:space="preserve"> éducateur spécialisé. J'étais au chômage depuis deux ans lorsque</w:t>
      </w:r>
      <w:r w:rsidRPr="00B462CF">
        <w:rPr>
          <w:rFonts w:ascii="Arial" w:hAnsi="Arial" w:cs="Arial"/>
        </w:rPr>
        <w:t xml:space="preserve"> j'ai commencé le bénévolat, et cela m'a permis de </w:t>
      </w:r>
      <w:r w:rsidRPr="00E171CF">
        <w:rPr>
          <w:rFonts w:ascii="Arial" w:hAnsi="Arial" w:cs="Arial"/>
        </w:rPr>
        <w:t>garder</w:t>
      </w:r>
      <w:r w:rsidRPr="00B462CF">
        <w:rPr>
          <w:rFonts w:ascii="Arial" w:hAnsi="Arial" w:cs="Arial"/>
        </w:rPr>
        <w:t xml:space="preserve"> une activité, et de me </w:t>
      </w:r>
      <w:r w:rsidRPr="00E171CF">
        <w:rPr>
          <w:rFonts w:ascii="Arial" w:hAnsi="Arial" w:cs="Arial"/>
        </w:rPr>
        <w:t>créer</w:t>
      </w:r>
      <w:r w:rsidRPr="00B462CF">
        <w:rPr>
          <w:rFonts w:ascii="Arial" w:hAnsi="Arial" w:cs="Arial"/>
        </w:rPr>
        <w:t xml:space="preserve"> un réseau social </w:t>
      </w:r>
      <w:r>
        <w:rPr>
          <w:rFonts w:ascii="Arial" w:hAnsi="Arial" w:cs="Arial"/>
        </w:rPr>
        <w:t>et professionnel. J'ai fait la connaissance de</w:t>
      </w:r>
      <w:r w:rsidRPr="00B462CF">
        <w:rPr>
          <w:rFonts w:ascii="Arial" w:hAnsi="Arial" w:cs="Arial"/>
        </w:rPr>
        <w:t xml:space="preserve"> gens formidables au sein de l'association qui se donnent réellement pour les autres et j'ai pu </w:t>
      </w:r>
      <w:r w:rsidRPr="00E171CF">
        <w:rPr>
          <w:rFonts w:ascii="Arial" w:hAnsi="Arial" w:cs="Arial"/>
        </w:rPr>
        <w:t>rencontrer</w:t>
      </w:r>
      <w:r>
        <w:rPr>
          <w:rFonts w:ascii="Arial" w:hAnsi="Arial" w:cs="Arial"/>
        </w:rPr>
        <w:t xml:space="preserve"> des personnes en grande difficulté. </w:t>
      </w:r>
      <w:r w:rsidRPr="00B462CF">
        <w:rPr>
          <w:rFonts w:ascii="Arial" w:hAnsi="Arial" w:cs="Arial"/>
        </w:rPr>
        <w:t xml:space="preserve">Au bout d'un an, j'ai dû </w:t>
      </w:r>
      <w:r w:rsidRPr="00E171CF">
        <w:rPr>
          <w:rFonts w:ascii="Arial" w:hAnsi="Arial" w:cs="Arial"/>
        </w:rPr>
        <w:t>déménager</w:t>
      </w:r>
      <w:r w:rsidRPr="00B462CF">
        <w:rPr>
          <w:rFonts w:ascii="Arial" w:hAnsi="Arial" w:cs="Arial"/>
        </w:rPr>
        <w:t xml:space="preserve"> loin de Lyon. Je ne regrette </w:t>
      </w:r>
      <w:r>
        <w:rPr>
          <w:rFonts w:ascii="Arial" w:hAnsi="Arial" w:cs="Arial"/>
        </w:rPr>
        <w:t>absolument pas cette expérience ;</w:t>
      </w:r>
      <w:r w:rsidRPr="00B462CF">
        <w:rPr>
          <w:rFonts w:ascii="Arial" w:hAnsi="Arial" w:cs="Arial"/>
        </w:rPr>
        <w:t xml:space="preserve"> au contraire, cela m'a beaucoup apporté puisqu'en partie grâce à cela, je viens d'</w:t>
      </w:r>
      <w:r w:rsidRPr="00E171CF">
        <w:rPr>
          <w:rFonts w:ascii="Arial" w:hAnsi="Arial" w:cs="Arial"/>
        </w:rPr>
        <w:t>être</w:t>
      </w:r>
      <w:r w:rsidRPr="00B462CF">
        <w:rPr>
          <w:rFonts w:ascii="Arial" w:hAnsi="Arial" w:cs="Arial"/>
        </w:rPr>
        <w:t xml:space="preserve"> embauché en CDD à la Croix-Rouge, et mes études d'éducateur spécialisé s'annoncent bien.</w:t>
      </w:r>
      <w:r>
        <w:rPr>
          <w:rFonts w:ascii="Arial" w:hAnsi="Arial" w:cs="Arial"/>
        </w:rPr>
        <w:t xml:space="preserve"> C</w:t>
      </w:r>
      <w:r w:rsidRPr="00E171CF">
        <w:rPr>
          <w:rFonts w:ascii="Arial" w:hAnsi="Arial" w:cs="Arial"/>
        </w:rPr>
        <w:t xml:space="preserve">'est toujours avec autant de plaisir et de motivation que je me consacrerai à </w:t>
      </w:r>
      <w:r>
        <w:rPr>
          <w:rFonts w:ascii="Arial" w:hAnsi="Arial" w:cs="Arial"/>
        </w:rPr>
        <w:t>des associations, et malgré cet engagement</w:t>
      </w:r>
      <w:r w:rsidRPr="00E171CF">
        <w:rPr>
          <w:rFonts w:ascii="Arial" w:hAnsi="Arial" w:cs="Arial"/>
        </w:rPr>
        <w:t>, je trouve toujours de bons moment</w:t>
      </w:r>
      <w:r>
        <w:rPr>
          <w:rFonts w:ascii="Arial" w:hAnsi="Arial" w:cs="Arial"/>
        </w:rPr>
        <w:t>s pour mon plaisir et mes proches.</w:t>
      </w:r>
    </w:p>
    <w:p w14:paraId="6FF9EB9E" w14:textId="6266051B" w:rsidR="00901F5E" w:rsidRPr="00B76F69" w:rsidRDefault="00901F5E" w:rsidP="00901F5E">
      <w:pPr>
        <w:rPr>
          <w:rFonts w:ascii="Arial" w:hAnsi="Arial" w:cs="Arial"/>
          <w:b/>
          <w:lang w:val="en"/>
        </w:rPr>
      </w:pPr>
    </w:p>
    <w:p w14:paraId="61D0FB24" w14:textId="77777777" w:rsidR="00901F5E" w:rsidRDefault="00901F5E" w:rsidP="00901F5E">
      <w:pPr>
        <w:shd w:val="clear" w:color="auto" w:fill="F7CAAC" w:themeFill="accent2" w:themeFillTint="66"/>
        <w:rPr>
          <w:rFonts w:ascii="Arial" w:hAnsi="Arial" w:cs="Arial"/>
          <w:lang w:val="en"/>
        </w:rPr>
      </w:pPr>
      <w:r w:rsidRPr="00B76F69">
        <w:rPr>
          <w:rFonts w:ascii="Arial" w:hAnsi="Arial" w:cs="Arial"/>
          <w:lang w:val="en"/>
        </w:rPr>
        <w:t>I joined as a volunteer in a neighborhood association</w:t>
      </w:r>
      <w:r>
        <w:rPr>
          <w:rFonts w:ascii="Arial" w:hAnsi="Arial" w:cs="Arial"/>
          <w:lang w:val="en"/>
        </w:rPr>
        <w:t xml:space="preserve"> (group)</w:t>
      </w:r>
      <w:r w:rsidRPr="00B76F69">
        <w:rPr>
          <w:rFonts w:ascii="Arial" w:hAnsi="Arial" w:cs="Arial"/>
          <w:lang w:val="en"/>
        </w:rPr>
        <w:t xml:space="preserve"> in Lyon that helps people in social</w:t>
      </w:r>
      <w:r>
        <w:rPr>
          <w:rFonts w:ascii="Arial" w:hAnsi="Arial" w:cs="Arial"/>
          <w:lang w:val="en"/>
        </w:rPr>
        <w:t xml:space="preserve"> difficulty looking for a job</w:t>
      </w:r>
      <w:r w:rsidRPr="00B76F69">
        <w:rPr>
          <w:rFonts w:ascii="Arial" w:hAnsi="Arial" w:cs="Arial"/>
          <w:lang w:val="en"/>
        </w:rPr>
        <w:t>. For me, this vol</w:t>
      </w:r>
      <w:r>
        <w:rPr>
          <w:rFonts w:ascii="Arial" w:hAnsi="Arial" w:cs="Arial"/>
          <w:lang w:val="en"/>
        </w:rPr>
        <w:t>unteering was above all</w:t>
      </w:r>
      <w:r w:rsidRPr="00B76F69">
        <w:rPr>
          <w:rFonts w:ascii="Arial" w:hAnsi="Arial" w:cs="Arial"/>
          <w:lang w:val="en"/>
        </w:rPr>
        <w:t xml:space="preserve"> a first step tow</w:t>
      </w:r>
      <w:r>
        <w:rPr>
          <w:rFonts w:ascii="Arial" w:hAnsi="Arial" w:cs="Arial"/>
          <w:lang w:val="en"/>
        </w:rPr>
        <w:t>ards a career change</w:t>
      </w:r>
      <w:r w:rsidRPr="00B76F69">
        <w:rPr>
          <w:rFonts w:ascii="Arial" w:hAnsi="Arial" w:cs="Arial"/>
          <w:lang w:val="en"/>
        </w:rPr>
        <w:t xml:space="preserve"> to become </w:t>
      </w:r>
      <w:r>
        <w:rPr>
          <w:rFonts w:ascii="Arial" w:hAnsi="Arial" w:cs="Arial"/>
          <w:lang w:val="en"/>
        </w:rPr>
        <w:t>a case worker. I had been</w:t>
      </w:r>
      <w:r w:rsidRPr="00B76F69">
        <w:rPr>
          <w:rFonts w:ascii="Arial" w:hAnsi="Arial" w:cs="Arial"/>
          <w:lang w:val="en"/>
        </w:rPr>
        <w:t xml:space="preserve"> unemployed for two years when I started volunteering, and it allowed me to keep an activity</w:t>
      </w:r>
      <w:r>
        <w:rPr>
          <w:rFonts w:ascii="Arial" w:hAnsi="Arial" w:cs="Arial"/>
          <w:lang w:val="en"/>
        </w:rPr>
        <w:t xml:space="preserve"> going</w:t>
      </w:r>
      <w:r w:rsidRPr="00B76F69">
        <w:rPr>
          <w:rFonts w:ascii="Arial" w:hAnsi="Arial" w:cs="Arial"/>
          <w:lang w:val="en"/>
        </w:rPr>
        <w:t xml:space="preserve">, and to create a social and professional network. I met great people in </w:t>
      </w:r>
      <w:r>
        <w:rPr>
          <w:rFonts w:ascii="Arial" w:hAnsi="Arial" w:cs="Arial"/>
          <w:lang w:val="en"/>
        </w:rPr>
        <w:t>the association who really put themselves out</w:t>
      </w:r>
      <w:r w:rsidRPr="00B76F69">
        <w:rPr>
          <w:rFonts w:ascii="Arial" w:hAnsi="Arial" w:cs="Arial"/>
          <w:lang w:val="en"/>
        </w:rPr>
        <w:t xml:space="preserve"> for others and I met people in great difficulty. After a year, I had to move away from Lyon. I do not regret this experie</w:t>
      </w:r>
      <w:r>
        <w:rPr>
          <w:rFonts w:ascii="Arial" w:hAnsi="Arial" w:cs="Arial"/>
          <w:lang w:val="en"/>
        </w:rPr>
        <w:t>nce; on the contrary, it taught</w:t>
      </w:r>
      <w:r w:rsidRPr="00B76F69">
        <w:rPr>
          <w:rFonts w:ascii="Arial" w:hAnsi="Arial" w:cs="Arial"/>
          <w:lang w:val="en"/>
        </w:rPr>
        <w:t xml:space="preserve"> me a lot because partly thanks to thi</w:t>
      </w:r>
      <w:r>
        <w:rPr>
          <w:rFonts w:ascii="Arial" w:hAnsi="Arial" w:cs="Arial"/>
          <w:lang w:val="en"/>
        </w:rPr>
        <w:t>s, I have just got a temporary job</w:t>
      </w:r>
      <w:r w:rsidRPr="00B76F69">
        <w:rPr>
          <w:rFonts w:ascii="Arial" w:hAnsi="Arial" w:cs="Arial"/>
          <w:lang w:val="en"/>
        </w:rPr>
        <w:t xml:space="preserve"> at the Red Cross, a</w:t>
      </w:r>
      <w:r>
        <w:rPr>
          <w:rFonts w:ascii="Arial" w:hAnsi="Arial" w:cs="Arial"/>
          <w:lang w:val="en"/>
        </w:rPr>
        <w:t xml:space="preserve">nd my studies of social work studies are going </w:t>
      </w:r>
      <w:r w:rsidRPr="00B76F69">
        <w:rPr>
          <w:rFonts w:ascii="Arial" w:hAnsi="Arial" w:cs="Arial"/>
          <w:lang w:val="en"/>
        </w:rPr>
        <w:t xml:space="preserve">well. I will </w:t>
      </w:r>
      <w:r>
        <w:rPr>
          <w:rFonts w:ascii="Arial" w:hAnsi="Arial" w:cs="Arial"/>
          <w:lang w:val="en"/>
        </w:rPr>
        <w:t>always be happy and motivated to devote myself to charitable work, and despite this commitment, I always find time for my own activities and those close to me</w:t>
      </w:r>
      <w:r w:rsidRPr="00B76F69">
        <w:rPr>
          <w:rFonts w:ascii="Arial" w:hAnsi="Arial" w:cs="Arial"/>
          <w:lang w:val="en"/>
        </w:rPr>
        <w:t>.</w:t>
      </w:r>
    </w:p>
    <w:p w14:paraId="5BDC757F" w14:textId="77777777" w:rsidR="00901F5E" w:rsidRDefault="00901F5E" w:rsidP="00901F5E">
      <w:pPr>
        <w:rPr>
          <w:rFonts w:ascii="Arial" w:hAnsi="Arial" w:cs="Arial"/>
          <w:b/>
        </w:rPr>
      </w:pPr>
    </w:p>
    <w:p w14:paraId="66779CB2" w14:textId="4FAA85D1" w:rsidR="00901F5E" w:rsidRDefault="00901F5E" w:rsidP="00901F5E">
      <w:pPr>
        <w:rPr>
          <w:rFonts w:ascii="Arial" w:hAnsi="Arial" w:cs="Arial"/>
        </w:rPr>
      </w:pPr>
      <w:r w:rsidRPr="00E171CF">
        <w:rPr>
          <w:rFonts w:ascii="Arial" w:hAnsi="Arial" w:cs="Arial"/>
          <w:b/>
        </w:rPr>
        <w:t>4.</w:t>
      </w:r>
      <w:r w:rsidRPr="00E171CF">
        <w:rPr>
          <w:rFonts w:ascii="Arial" w:hAnsi="Arial" w:cs="Arial"/>
          <w:b/>
        </w:rPr>
        <w:tab/>
      </w:r>
      <w:r w:rsidRPr="000B2734">
        <w:rPr>
          <w:rFonts w:ascii="Arial" w:hAnsi="Arial" w:cs="Arial"/>
          <w:b/>
        </w:rPr>
        <w:t>Cyber-société</w:t>
      </w:r>
      <w:r w:rsidRPr="000B2734">
        <w:rPr>
          <w:rFonts w:ascii="Arial" w:hAnsi="Arial" w:cs="Arial"/>
        </w:rPr>
        <w:t xml:space="preserve"> </w:t>
      </w:r>
    </w:p>
    <w:p w14:paraId="15C33A86" w14:textId="77777777" w:rsidR="00901F5E" w:rsidRPr="000B2734" w:rsidRDefault="00901F5E" w:rsidP="00901F5E">
      <w:pPr>
        <w:rPr>
          <w:rFonts w:ascii="Arial" w:hAnsi="Arial" w:cs="Arial"/>
        </w:rPr>
      </w:pPr>
      <w:r w:rsidRPr="000B2734">
        <w:rPr>
          <w:rFonts w:ascii="Arial" w:hAnsi="Arial" w:cs="Arial"/>
        </w:rPr>
        <w:t>La préoccupation de la cyber-sécurité était presque inexistante il y a encore quelques années auprès des chefs de petites et moyennes entreprises, mais elle est devenue rapidement une inquiétude majeure.  De nos jours,</w:t>
      </w:r>
      <w:r w:rsidRPr="000B2734">
        <w:rPr>
          <w:rFonts w:ascii="Arial" w:hAnsi="Arial" w:cs="Arial"/>
          <w:bCs/>
        </w:rPr>
        <w:t xml:space="preserve"> toutes les entreprises en France sont vulnérables</w:t>
      </w:r>
      <w:r w:rsidRPr="000B2734">
        <w:rPr>
          <w:rFonts w:ascii="Arial" w:hAnsi="Arial" w:cs="Arial"/>
        </w:rPr>
        <w:t xml:space="preserve"> aux attaques et les conséquences peuvent être lourdes. En 2018, on se souvient du vol d’informations personnelles qui a touché plus d’un million de clients de l’opérateur téléphonique, </w:t>
      </w:r>
      <w:r w:rsidRPr="000B2734">
        <w:rPr>
          <w:rFonts w:ascii="Arial" w:hAnsi="Arial" w:cs="Arial"/>
          <w:bCs/>
        </w:rPr>
        <w:t>Orange</w:t>
      </w:r>
      <w:r w:rsidRPr="000B2734">
        <w:rPr>
          <w:rFonts w:ascii="Arial" w:hAnsi="Arial" w:cs="Arial"/>
        </w:rPr>
        <w:t xml:space="preserve">. Ou encore le site de vente aux enchères en ligne </w:t>
      </w:r>
      <w:r w:rsidRPr="000B2734">
        <w:rPr>
          <w:rFonts w:ascii="Arial" w:hAnsi="Arial" w:cs="Arial"/>
          <w:bCs/>
        </w:rPr>
        <w:t>eBay</w:t>
      </w:r>
      <w:r w:rsidRPr="000B2734">
        <w:rPr>
          <w:rFonts w:ascii="Arial" w:hAnsi="Arial" w:cs="Arial"/>
        </w:rPr>
        <w:t xml:space="preserve"> qui a subi une fuite de données personnelles de près 145 millions d’utilisateurs. Si les</w:t>
      </w:r>
      <w:r w:rsidRPr="000B2734">
        <w:rPr>
          <w:rFonts w:ascii="Arial" w:hAnsi="Arial" w:cs="Arial"/>
          <w:bCs/>
        </w:rPr>
        <w:t xml:space="preserve"> grandes sociétés</w:t>
      </w:r>
      <w:r w:rsidRPr="000B2734">
        <w:rPr>
          <w:rFonts w:ascii="Arial" w:hAnsi="Arial" w:cs="Arial"/>
        </w:rPr>
        <w:t xml:space="preserve"> sont des</w:t>
      </w:r>
      <w:r w:rsidRPr="000B2734">
        <w:rPr>
          <w:rFonts w:ascii="Arial" w:hAnsi="Arial" w:cs="Arial"/>
          <w:bCs/>
        </w:rPr>
        <w:t xml:space="preserve"> cibles préférées des cybercriminels</w:t>
      </w:r>
      <w:r w:rsidRPr="000B2734">
        <w:rPr>
          <w:rFonts w:ascii="Arial" w:hAnsi="Arial" w:cs="Arial"/>
        </w:rPr>
        <w:t xml:space="preserve">, les petites et très petites entreprises font très régulièrement les frais de ces attaques. Au lendemain de la propagation du </w:t>
      </w:r>
      <w:r w:rsidRPr="000B2734">
        <w:rPr>
          <w:rFonts w:ascii="Arial" w:hAnsi="Arial" w:cs="Arial"/>
          <w:bCs/>
        </w:rPr>
        <w:t>virus NotPetya</w:t>
      </w:r>
      <w:r w:rsidRPr="000B2734">
        <w:rPr>
          <w:rFonts w:ascii="Arial" w:hAnsi="Arial" w:cs="Arial"/>
        </w:rPr>
        <w:t xml:space="preserve"> (ou Petwrap), un logiciel destructeur déguisé en « rançongiciel », la cybersécurité est déso</w:t>
      </w:r>
      <w:r>
        <w:rPr>
          <w:rFonts w:ascii="Arial" w:hAnsi="Arial" w:cs="Arial"/>
        </w:rPr>
        <w:t>rmais au cœur des défis</w:t>
      </w:r>
      <w:r w:rsidRPr="000B2734">
        <w:rPr>
          <w:rFonts w:ascii="Arial" w:hAnsi="Arial" w:cs="Arial"/>
        </w:rPr>
        <w:t xml:space="preserve"> de sécurité pour les entreprises. En France, on estime que les entreprises subissent près de </w:t>
      </w:r>
      <w:r w:rsidRPr="000B2734">
        <w:rPr>
          <w:rFonts w:ascii="Arial" w:hAnsi="Arial" w:cs="Arial"/>
          <w:bCs/>
        </w:rPr>
        <w:t>121 incidents de cybersécurité par jou</w:t>
      </w:r>
      <w:r w:rsidRPr="000B2734">
        <w:rPr>
          <w:rFonts w:ascii="Arial" w:hAnsi="Arial" w:cs="Arial"/>
        </w:rPr>
        <w:t>r. Les dégâts causés sur l’activité des entreprises les plus vulnérables peuvent être fatals.</w:t>
      </w:r>
    </w:p>
    <w:p w14:paraId="4DD1BF72" w14:textId="77777777" w:rsidR="007D6DC5" w:rsidRPr="007D6DC5" w:rsidRDefault="007D6DC5" w:rsidP="007D6DC5">
      <w:pPr>
        <w:pStyle w:val="ListParagraph"/>
        <w:ind w:left="1065"/>
        <w:rPr>
          <w:rFonts w:ascii="Arial" w:hAnsi="Arial" w:cs="Arial"/>
          <w:b/>
        </w:rPr>
      </w:pPr>
    </w:p>
    <w:p w14:paraId="19FB10F7" w14:textId="77777777" w:rsidR="00901F5E" w:rsidRDefault="00901F5E" w:rsidP="00901F5E">
      <w:pPr>
        <w:shd w:val="clear" w:color="auto" w:fill="F7CAAC" w:themeFill="accent2" w:themeFillTint="66"/>
        <w:rPr>
          <w:rFonts w:ascii="Arial" w:hAnsi="Arial" w:cs="Arial"/>
          <w:lang w:val="en"/>
        </w:rPr>
      </w:pPr>
      <w:r>
        <w:rPr>
          <w:rFonts w:ascii="Arial" w:hAnsi="Arial" w:cs="Arial"/>
          <w:lang w:val="en"/>
        </w:rPr>
        <w:t>Worries about cyber security were</w:t>
      </w:r>
      <w:r w:rsidRPr="00100108">
        <w:rPr>
          <w:rFonts w:ascii="Arial" w:hAnsi="Arial" w:cs="Arial"/>
          <w:lang w:val="en"/>
        </w:rPr>
        <w:t xml:space="preserve"> almost non-existent only a few years ago among smal</w:t>
      </w:r>
      <w:r>
        <w:rPr>
          <w:rFonts w:ascii="Arial" w:hAnsi="Arial" w:cs="Arial"/>
          <w:lang w:val="en"/>
        </w:rPr>
        <w:t>l and medium-sized businesses, but it has fast</w:t>
      </w:r>
      <w:r w:rsidRPr="00100108">
        <w:rPr>
          <w:rFonts w:ascii="Arial" w:hAnsi="Arial" w:cs="Arial"/>
          <w:lang w:val="en"/>
        </w:rPr>
        <w:t xml:space="preserve"> became a major concern. Today, all businesses in France are vulnerable to attack and the consequences can</w:t>
      </w:r>
      <w:r>
        <w:rPr>
          <w:rFonts w:ascii="Arial" w:hAnsi="Arial" w:cs="Arial"/>
          <w:lang w:val="en"/>
        </w:rPr>
        <w:t xml:space="preserve"> be severe. In 2018, we recall</w:t>
      </w:r>
      <w:r w:rsidRPr="00100108">
        <w:rPr>
          <w:rFonts w:ascii="Arial" w:hAnsi="Arial" w:cs="Arial"/>
          <w:lang w:val="en"/>
        </w:rPr>
        <w:t xml:space="preserve"> the theft of personal information that affected more than one million cus</w:t>
      </w:r>
      <w:r>
        <w:rPr>
          <w:rFonts w:ascii="Arial" w:hAnsi="Arial" w:cs="Arial"/>
          <w:lang w:val="en"/>
        </w:rPr>
        <w:t>tomers of the</w:t>
      </w:r>
      <w:r w:rsidRPr="00100108">
        <w:rPr>
          <w:rFonts w:ascii="Arial" w:hAnsi="Arial" w:cs="Arial"/>
          <w:lang w:val="en"/>
        </w:rPr>
        <w:t xml:space="preserve"> Orange</w:t>
      </w:r>
      <w:r>
        <w:rPr>
          <w:rFonts w:ascii="Arial" w:hAnsi="Arial" w:cs="Arial"/>
          <w:lang w:val="en"/>
        </w:rPr>
        <w:t xml:space="preserve"> phone company</w:t>
      </w:r>
      <w:r w:rsidRPr="00100108">
        <w:rPr>
          <w:rFonts w:ascii="Arial" w:hAnsi="Arial" w:cs="Arial"/>
          <w:lang w:val="en"/>
        </w:rPr>
        <w:t xml:space="preserve">. Or the eBay online auction site that leaked </w:t>
      </w:r>
      <w:r>
        <w:rPr>
          <w:rFonts w:ascii="Arial" w:hAnsi="Arial" w:cs="Arial"/>
          <w:lang w:val="en"/>
        </w:rPr>
        <w:t xml:space="preserve">the </w:t>
      </w:r>
      <w:r w:rsidRPr="00100108">
        <w:rPr>
          <w:rFonts w:ascii="Arial" w:hAnsi="Arial" w:cs="Arial"/>
          <w:lang w:val="en"/>
        </w:rPr>
        <w:t xml:space="preserve">personal data of nearly </w:t>
      </w:r>
      <w:r>
        <w:rPr>
          <w:rFonts w:ascii="Arial" w:hAnsi="Arial" w:cs="Arial"/>
          <w:lang w:val="en"/>
        </w:rPr>
        <w:t>145 million users. While</w:t>
      </w:r>
      <w:r w:rsidRPr="00100108">
        <w:rPr>
          <w:rFonts w:ascii="Arial" w:hAnsi="Arial" w:cs="Arial"/>
          <w:lang w:val="en"/>
        </w:rPr>
        <w:t xml:space="preserve"> big companies are favo</w:t>
      </w:r>
      <w:r>
        <w:rPr>
          <w:rFonts w:ascii="Arial" w:hAnsi="Arial" w:cs="Arial"/>
          <w:lang w:val="en"/>
        </w:rPr>
        <w:t>u</w:t>
      </w:r>
      <w:r w:rsidRPr="00100108">
        <w:rPr>
          <w:rFonts w:ascii="Arial" w:hAnsi="Arial" w:cs="Arial"/>
          <w:lang w:val="en"/>
        </w:rPr>
        <w:t>rite targets of cybercriminals, small and very small bu</w:t>
      </w:r>
      <w:r>
        <w:rPr>
          <w:rFonts w:ascii="Arial" w:hAnsi="Arial" w:cs="Arial"/>
          <w:lang w:val="en"/>
        </w:rPr>
        <w:t>sinesses are very often bear the brunt</w:t>
      </w:r>
      <w:r w:rsidRPr="00100108">
        <w:rPr>
          <w:rFonts w:ascii="Arial" w:hAnsi="Arial" w:cs="Arial"/>
          <w:lang w:val="en"/>
        </w:rPr>
        <w:t xml:space="preserve"> of these attacks. In the wake of the spread of NotPetya virus (or Petwrap), a destructive software disguised as "ransomware", cybersecurity is now at the heart of security challenges for businesses. In France, it is estimated that companies undergo nearly 121 cybersecurity incidents per day. Damage to the business of the most vulnerable companies can be fatal.</w:t>
      </w:r>
    </w:p>
    <w:p w14:paraId="0CF9A193" w14:textId="77777777" w:rsidR="00901F5E" w:rsidRDefault="00901F5E">
      <w:pPr>
        <w:rPr>
          <w:rFonts w:ascii="Arial" w:hAnsi="Arial" w:cs="Arial"/>
        </w:rPr>
      </w:pPr>
    </w:p>
    <w:p w14:paraId="1E72B8FD" w14:textId="77777777" w:rsidR="00901F5E" w:rsidRDefault="00901F5E" w:rsidP="00901F5E">
      <w:pPr>
        <w:rPr>
          <w:rFonts w:ascii="Arial" w:hAnsi="Arial" w:cs="Arial"/>
          <w:b/>
        </w:rPr>
      </w:pPr>
      <w:r w:rsidRPr="000B2734">
        <w:rPr>
          <w:rFonts w:ascii="Arial" w:hAnsi="Arial" w:cs="Arial"/>
          <w:b/>
        </w:rPr>
        <w:lastRenderedPageBreak/>
        <w:t>5.</w:t>
      </w:r>
      <w:r w:rsidRPr="000B2734">
        <w:rPr>
          <w:rFonts w:ascii="Arial" w:hAnsi="Arial" w:cs="Arial"/>
          <w:b/>
        </w:rPr>
        <w:tab/>
      </w:r>
      <w:r>
        <w:rPr>
          <w:rFonts w:ascii="Arial" w:hAnsi="Arial" w:cs="Arial"/>
          <w:b/>
        </w:rPr>
        <w:t>Société diverse</w:t>
      </w:r>
    </w:p>
    <w:p w14:paraId="18BE616A" w14:textId="77777777" w:rsidR="00901F5E" w:rsidRDefault="00901F5E" w:rsidP="00901F5E">
      <w:pPr>
        <w:rPr>
          <w:rFonts w:ascii="Arial" w:hAnsi="Arial" w:cs="Arial"/>
        </w:rPr>
      </w:pPr>
      <w:r w:rsidRPr="005A0A18">
        <w:rPr>
          <w:rFonts w:ascii="Arial" w:hAnsi="Arial" w:cs="Arial"/>
        </w:rPr>
        <w:t>Depuis plus d’une dizaine d’années, de nombreuses entreprises évoquent les politiques dites « de diversité » dans lesq</w:t>
      </w:r>
      <w:r>
        <w:rPr>
          <w:rFonts w:ascii="Arial" w:hAnsi="Arial" w:cs="Arial"/>
        </w:rPr>
        <w:t>uelles elles se sont engagées. C’est u</w:t>
      </w:r>
      <w:r w:rsidRPr="005A0A18">
        <w:rPr>
          <w:rFonts w:ascii="Arial" w:hAnsi="Arial" w:cs="Arial"/>
        </w:rPr>
        <w:t>n terme vaste qui désigne toutes les stratégies visant non seulement à lutter contre les disc</w:t>
      </w:r>
      <w:r>
        <w:rPr>
          <w:rFonts w:ascii="Arial" w:hAnsi="Arial" w:cs="Arial"/>
        </w:rPr>
        <w:t>riminations, mais aussi à améliorer la performance de l’entreprise. </w:t>
      </w:r>
      <w:r w:rsidRPr="005A0A18">
        <w:rPr>
          <w:rFonts w:ascii="Arial" w:hAnsi="Arial" w:cs="Arial"/>
        </w:rPr>
        <w:t>Ces stratégies, souv</w:t>
      </w:r>
      <w:r>
        <w:rPr>
          <w:rFonts w:ascii="Arial" w:hAnsi="Arial" w:cs="Arial"/>
        </w:rPr>
        <w:t>ent mises en place suite aux changements</w:t>
      </w:r>
      <w:r w:rsidRPr="005A0A18">
        <w:rPr>
          <w:rFonts w:ascii="Arial" w:hAnsi="Arial" w:cs="Arial"/>
        </w:rPr>
        <w:t xml:space="preserve"> </w:t>
      </w:r>
      <w:r>
        <w:rPr>
          <w:rFonts w:ascii="Arial" w:hAnsi="Arial" w:cs="Arial"/>
        </w:rPr>
        <w:t xml:space="preserve">de loi </w:t>
      </w:r>
      <w:r w:rsidRPr="005A0A18">
        <w:rPr>
          <w:rFonts w:ascii="Arial" w:hAnsi="Arial" w:cs="Arial"/>
        </w:rPr>
        <w:t>depuis le début des années 2000, en particulier à l’échell</w:t>
      </w:r>
      <w:r>
        <w:rPr>
          <w:rFonts w:ascii="Arial" w:hAnsi="Arial" w:cs="Arial"/>
        </w:rPr>
        <w:t xml:space="preserve">e européenne, répondent </w:t>
      </w:r>
      <w:r w:rsidRPr="005A0A18">
        <w:rPr>
          <w:rFonts w:ascii="Arial" w:hAnsi="Arial" w:cs="Arial"/>
        </w:rPr>
        <w:t xml:space="preserve">à des impératifs de responsabilité sociale et de réputation. Comment les entreprises françaises perçoivent-elles aujourd’hui les questions de diversité ? Quelles sont leurs obligations ? Quelles actions sont mises en place ? </w:t>
      </w:r>
      <w:r>
        <w:rPr>
          <w:rFonts w:ascii="Arial" w:hAnsi="Arial" w:cs="Arial"/>
        </w:rPr>
        <w:t xml:space="preserve"> </w:t>
      </w:r>
      <w:r w:rsidRPr="005A0A18">
        <w:rPr>
          <w:rFonts w:ascii="Arial" w:hAnsi="Arial" w:cs="Arial"/>
        </w:rPr>
        <w:t>La mise en place de politiqu</w:t>
      </w:r>
      <w:r>
        <w:rPr>
          <w:rFonts w:ascii="Arial" w:hAnsi="Arial" w:cs="Arial"/>
        </w:rPr>
        <w:t>es de diversité est loin d’être facile pour certaines entreprises. Celles-ci</w:t>
      </w:r>
      <w:r w:rsidRPr="005A0A18">
        <w:rPr>
          <w:rFonts w:ascii="Arial" w:hAnsi="Arial" w:cs="Arial"/>
        </w:rPr>
        <w:t xml:space="preserve"> en sont conscien</w:t>
      </w:r>
      <w:r>
        <w:rPr>
          <w:rFonts w:ascii="Arial" w:hAnsi="Arial" w:cs="Arial"/>
        </w:rPr>
        <w:t>tes : beaucoup dépend</w:t>
      </w:r>
      <w:r w:rsidRPr="005A0A18">
        <w:rPr>
          <w:rFonts w:ascii="Arial" w:hAnsi="Arial" w:cs="Arial"/>
        </w:rPr>
        <w:t xml:space="preserve"> avant tout de </w:t>
      </w:r>
      <w:r w:rsidRPr="005A0A18">
        <w:rPr>
          <w:rFonts w:ascii="Arial" w:hAnsi="Arial" w:cs="Arial"/>
          <w:bCs/>
        </w:rPr>
        <w:t>facteurs personnels</w:t>
      </w:r>
      <w:r w:rsidRPr="005A0A18">
        <w:rPr>
          <w:rFonts w:ascii="Arial" w:hAnsi="Arial" w:cs="Arial"/>
        </w:rPr>
        <w:t xml:space="preserve"> (c’est-à-dire l’implication des dirigeants) ou de </w:t>
      </w:r>
      <w:r w:rsidRPr="005A0A18">
        <w:rPr>
          <w:rFonts w:ascii="Arial" w:hAnsi="Arial" w:cs="Arial"/>
          <w:bCs/>
        </w:rPr>
        <w:t xml:space="preserve">contraintes </w:t>
      </w:r>
      <w:r w:rsidRPr="005A0A18">
        <w:rPr>
          <w:rFonts w:ascii="Arial" w:hAnsi="Arial" w:cs="Arial"/>
        </w:rPr>
        <w:t>(application des obligations légales qui ont fortement cru depuis les années 1990). </w:t>
      </w:r>
    </w:p>
    <w:p w14:paraId="00D2F00E" w14:textId="77777777" w:rsidR="00901F5E" w:rsidRDefault="00901F5E" w:rsidP="00901F5E">
      <w:pPr>
        <w:shd w:val="clear" w:color="auto" w:fill="F7CAAC" w:themeFill="accent2" w:themeFillTint="66"/>
        <w:rPr>
          <w:rFonts w:ascii="Arial" w:hAnsi="Arial" w:cs="Arial"/>
          <w:lang w:val="en"/>
        </w:rPr>
      </w:pPr>
      <w:r w:rsidRPr="007F315E">
        <w:rPr>
          <w:rFonts w:ascii="Arial" w:hAnsi="Arial" w:cs="Arial"/>
          <w:lang w:val="en"/>
        </w:rPr>
        <w:t>For more than a de</w:t>
      </w:r>
      <w:r>
        <w:rPr>
          <w:rFonts w:ascii="Arial" w:hAnsi="Arial" w:cs="Arial"/>
          <w:lang w:val="en"/>
        </w:rPr>
        <w:t>cade, many companies have referred to</w:t>
      </w:r>
      <w:r w:rsidRPr="007F315E">
        <w:rPr>
          <w:rFonts w:ascii="Arial" w:hAnsi="Arial" w:cs="Arial"/>
          <w:lang w:val="en"/>
        </w:rPr>
        <w:t xml:space="preserve"> the s</w:t>
      </w:r>
      <w:r>
        <w:rPr>
          <w:rFonts w:ascii="Arial" w:hAnsi="Arial" w:cs="Arial"/>
          <w:lang w:val="en"/>
        </w:rPr>
        <w:t>o-called "diversity" policies to</w:t>
      </w:r>
      <w:r w:rsidRPr="007F315E">
        <w:rPr>
          <w:rFonts w:ascii="Arial" w:hAnsi="Arial" w:cs="Arial"/>
          <w:lang w:val="en"/>
        </w:rPr>
        <w:t xml:space="preserve"> which they have committed themselves. It is</w:t>
      </w:r>
      <w:r>
        <w:rPr>
          <w:rFonts w:ascii="Arial" w:hAnsi="Arial" w:cs="Arial"/>
          <w:lang w:val="en"/>
        </w:rPr>
        <w:t xml:space="preserve"> a broad term that refers to any strategy</w:t>
      </w:r>
      <w:r w:rsidRPr="007F315E">
        <w:rPr>
          <w:rFonts w:ascii="Arial" w:hAnsi="Arial" w:cs="Arial"/>
          <w:lang w:val="en"/>
        </w:rPr>
        <w:t xml:space="preserve"> aimed not only at fighting against discrimination, but also at improving the performance of the company. These strategies, which have often been put in place following the changes in the law since the beginning of the 2000s, in particula</w:t>
      </w:r>
      <w:r>
        <w:rPr>
          <w:rFonts w:ascii="Arial" w:hAnsi="Arial" w:cs="Arial"/>
          <w:lang w:val="en"/>
        </w:rPr>
        <w:t xml:space="preserve">r at the European level, are a response </w:t>
      </w:r>
      <w:r w:rsidRPr="007F315E">
        <w:rPr>
          <w:rFonts w:ascii="Arial" w:hAnsi="Arial" w:cs="Arial"/>
          <w:lang w:val="en"/>
        </w:rPr>
        <w:t xml:space="preserve"> to the requirements of social responsibility and </w:t>
      </w:r>
      <w:r>
        <w:rPr>
          <w:rFonts w:ascii="Arial" w:hAnsi="Arial" w:cs="Arial"/>
          <w:lang w:val="en"/>
        </w:rPr>
        <w:t xml:space="preserve">the companies’ </w:t>
      </w:r>
      <w:r w:rsidRPr="007F315E">
        <w:rPr>
          <w:rFonts w:ascii="Arial" w:hAnsi="Arial" w:cs="Arial"/>
          <w:lang w:val="en"/>
        </w:rPr>
        <w:t>reputation. How do French companies perceive diversity issues today? What are</w:t>
      </w:r>
      <w:r>
        <w:rPr>
          <w:rFonts w:ascii="Arial" w:hAnsi="Arial" w:cs="Arial"/>
          <w:lang w:val="en"/>
        </w:rPr>
        <w:t xml:space="preserve"> their obligations? What policies</w:t>
      </w:r>
      <w:r w:rsidRPr="007F315E">
        <w:rPr>
          <w:rFonts w:ascii="Arial" w:hAnsi="Arial" w:cs="Arial"/>
          <w:lang w:val="en"/>
        </w:rPr>
        <w:t xml:space="preserve"> are</w:t>
      </w:r>
      <w:r>
        <w:rPr>
          <w:rFonts w:ascii="Arial" w:hAnsi="Arial" w:cs="Arial"/>
          <w:lang w:val="en"/>
        </w:rPr>
        <w:t xml:space="preserve"> put in place? The setting up</w:t>
      </w:r>
      <w:r w:rsidRPr="007F315E">
        <w:rPr>
          <w:rFonts w:ascii="Arial" w:hAnsi="Arial" w:cs="Arial"/>
          <w:lang w:val="en"/>
        </w:rPr>
        <w:t xml:space="preserve"> of diversity policies is far from easy for some companies. They are aware of this: much depends first and foremost on personal factors (i</w:t>
      </w:r>
      <w:r>
        <w:rPr>
          <w:rFonts w:ascii="Arial" w:hAnsi="Arial" w:cs="Arial"/>
          <w:lang w:val="en"/>
        </w:rPr>
        <w:t>.</w:t>
      </w:r>
      <w:r w:rsidRPr="007F315E">
        <w:rPr>
          <w:rFonts w:ascii="Arial" w:hAnsi="Arial" w:cs="Arial"/>
          <w:lang w:val="en"/>
        </w:rPr>
        <w:t>e</w:t>
      </w:r>
      <w:r>
        <w:rPr>
          <w:rFonts w:ascii="Arial" w:hAnsi="Arial" w:cs="Arial"/>
          <w:lang w:val="en"/>
        </w:rPr>
        <w:t>.</w:t>
      </w:r>
      <w:r w:rsidRPr="007F315E">
        <w:rPr>
          <w:rFonts w:ascii="Arial" w:hAnsi="Arial" w:cs="Arial"/>
          <w:lang w:val="en"/>
        </w:rPr>
        <w:t xml:space="preserve"> the involvement of managers) or on constraints (</w:t>
      </w:r>
      <w:r>
        <w:rPr>
          <w:rFonts w:ascii="Arial" w:hAnsi="Arial" w:cs="Arial"/>
          <w:lang w:val="en"/>
        </w:rPr>
        <w:t>the application of legal requirements that have grown a lot</w:t>
      </w:r>
      <w:r w:rsidRPr="007F315E">
        <w:rPr>
          <w:rFonts w:ascii="Arial" w:hAnsi="Arial" w:cs="Arial"/>
          <w:lang w:val="en"/>
        </w:rPr>
        <w:t xml:space="preserve"> since the 1990s).</w:t>
      </w:r>
    </w:p>
    <w:p w14:paraId="4204CD8F" w14:textId="77777777" w:rsidR="00901F5E" w:rsidRDefault="00901F5E">
      <w:pPr>
        <w:rPr>
          <w:rFonts w:ascii="Arial" w:hAnsi="Arial" w:cs="Arial"/>
        </w:rPr>
      </w:pPr>
    </w:p>
    <w:p w14:paraId="5B7A902E" w14:textId="77777777" w:rsidR="00901F5E" w:rsidRDefault="00901F5E" w:rsidP="00901F5E">
      <w:pPr>
        <w:rPr>
          <w:rFonts w:ascii="Arial" w:hAnsi="Arial" w:cs="Arial"/>
          <w:b/>
        </w:rPr>
      </w:pPr>
      <w:r w:rsidRPr="000B2734">
        <w:rPr>
          <w:rFonts w:ascii="Arial" w:hAnsi="Arial" w:cs="Arial"/>
          <w:b/>
        </w:rPr>
        <w:t>6.</w:t>
      </w:r>
      <w:r w:rsidRPr="000B2734">
        <w:rPr>
          <w:rFonts w:ascii="Arial" w:hAnsi="Arial" w:cs="Arial"/>
          <w:b/>
        </w:rPr>
        <w:tab/>
      </w:r>
      <w:r>
        <w:rPr>
          <w:rFonts w:ascii="Arial" w:hAnsi="Arial" w:cs="Arial"/>
          <w:b/>
        </w:rPr>
        <w:t>Vie des marginalisés</w:t>
      </w:r>
    </w:p>
    <w:p w14:paraId="07FA0A0F" w14:textId="77777777" w:rsidR="00901F5E" w:rsidRPr="00E5199E" w:rsidRDefault="00901F5E" w:rsidP="00901F5E">
      <w:pPr>
        <w:rPr>
          <w:rFonts w:ascii="Arial" w:hAnsi="Arial" w:cs="Arial"/>
        </w:rPr>
      </w:pPr>
      <w:r w:rsidRPr="00E5199E">
        <w:rPr>
          <w:rFonts w:ascii="Arial" w:hAnsi="Arial" w:cs="Arial"/>
        </w:rPr>
        <w:t>L'</w:t>
      </w:r>
      <w:r w:rsidRPr="00E5199E">
        <w:rPr>
          <w:rFonts w:ascii="Arial" w:hAnsi="Arial" w:cs="Arial"/>
          <w:bCs/>
        </w:rPr>
        <w:t>exclusion sociale</w:t>
      </w:r>
      <w:r>
        <w:rPr>
          <w:rFonts w:ascii="Arial" w:hAnsi="Arial" w:cs="Arial"/>
        </w:rPr>
        <w:t xml:space="preserve"> est la </w:t>
      </w:r>
      <w:r w:rsidRPr="00E5199E">
        <w:rPr>
          <w:rFonts w:ascii="Arial" w:hAnsi="Arial" w:cs="Arial"/>
        </w:rPr>
        <w:t>marg</w:t>
      </w:r>
      <w:r>
        <w:rPr>
          <w:rFonts w:ascii="Arial" w:hAnsi="Arial" w:cs="Arial"/>
        </w:rPr>
        <w:t>inalisation sociale d'individus qui ne corresponde</w:t>
      </w:r>
      <w:r w:rsidRPr="00E5199E">
        <w:rPr>
          <w:rFonts w:ascii="Arial" w:hAnsi="Arial" w:cs="Arial"/>
        </w:rPr>
        <w:t>nt pas ou plus au modèle dominant d'une société</w:t>
      </w:r>
      <w:r>
        <w:rPr>
          <w:rFonts w:ascii="Arial" w:hAnsi="Arial" w:cs="Arial"/>
        </w:rPr>
        <w:t>, y compris des</w:t>
      </w:r>
      <w:r w:rsidRPr="00E5199E">
        <w:rPr>
          <w:rFonts w:ascii="Arial" w:hAnsi="Arial" w:cs="Arial"/>
        </w:rPr>
        <w:t xml:space="preserve"> personnes âgées, personnes sujettes à un handicap</w:t>
      </w:r>
      <w:r>
        <w:rPr>
          <w:rFonts w:ascii="Arial" w:hAnsi="Arial" w:cs="Arial"/>
        </w:rPr>
        <w:t xml:space="preserve"> </w:t>
      </w:r>
      <w:r w:rsidRPr="00E5199E">
        <w:rPr>
          <w:rFonts w:ascii="Arial" w:hAnsi="Arial" w:cs="Arial"/>
        </w:rPr>
        <w:t xml:space="preserve">ou </w:t>
      </w:r>
      <w:r>
        <w:rPr>
          <w:rFonts w:ascii="Arial" w:hAnsi="Arial" w:cs="Arial"/>
        </w:rPr>
        <w:t>d’</w:t>
      </w:r>
      <w:r w:rsidRPr="00E5199E">
        <w:rPr>
          <w:rFonts w:ascii="Arial" w:hAnsi="Arial" w:cs="Arial"/>
        </w:rPr>
        <w:t>autres minorités. Elle n'est généralement ni véritablement délibérée, ni socialement admise, mais const</w:t>
      </w:r>
      <w:r>
        <w:rPr>
          <w:rFonts w:ascii="Arial" w:hAnsi="Arial" w:cs="Arial"/>
        </w:rPr>
        <w:t xml:space="preserve">itue un processus </w:t>
      </w:r>
      <w:r w:rsidRPr="00E5199E">
        <w:rPr>
          <w:rFonts w:ascii="Arial" w:hAnsi="Arial" w:cs="Arial"/>
        </w:rPr>
        <w:t>brutal de rupture des liens sociaux. Ce terme a commencé à trouver un usage social courant dans les années 1980 dans les sociétés</w:t>
      </w:r>
      <w:r>
        <w:rPr>
          <w:rFonts w:ascii="Arial" w:hAnsi="Arial" w:cs="Arial"/>
        </w:rPr>
        <w:t xml:space="preserve"> post-industrielles. Alors que c</w:t>
      </w:r>
      <w:r w:rsidRPr="00E5199E">
        <w:rPr>
          <w:rFonts w:ascii="Arial" w:hAnsi="Arial" w:cs="Arial"/>
        </w:rPr>
        <w:t xml:space="preserve">e phénomène de mise à l'écart se retrouve dans de très nombreuses sociétés et remonte à des temps anciens, le phénomène actuel </w:t>
      </w:r>
      <w:r>
        <w:rPr>
          <w:rFonts w:ascii="Arial" w:hAnsi="Arial" w:cs="Arial"/>
        </w:rPr>
        <w:t xml:space="preserve">ne recouvre pas forcément </w:t>
      </w:r>
      <w:r w:rsidRPr="00E5199E">
        <w:rPr>
          <w:rFonts w:ascii="Arial" w:hAnsi="Arial" w:cs="Arial"/>
        </w:rPr>
        <w:t xml:space="preserve">celui de la pauvreté. </w:t>
      </w:r>
      <w:r>
        <w:rPr>
          <w:rFonts w:ascii="Arial" w:hAnsi="Arial" w:cs="Arial"/>
        </w:rPr>
        <w:t>L</w:t>
      </w:r>
      <w:r w:rsidRPr="00E5199E">
        <w:rPr>
          <w:rFonts w:ascii="Arial" w:hAnsi="Arial" w:cs="Arial"/>
        </w:rPr>
        <w:t>a participation active au marché du travail</w:t>
      </w:r>
      <w:r>
        <w:rPr>
          <w:rFonts w:ascii="Arial" w:hAnsi="Arial" w:cs="Arial"/>
        </w:rPr>
        <w:t xml:space="preserve"> peut être considérée comme signe de l’inclusion. Donc n</w:t>
      </w:r>
      <w:r w:rsidRPr="00E5199E">
        <w:rPr>
          <w:rFonts w:ascii="Arial" w:hAnsi="Arial" w:cs="Arial"/>
        </w:rPr>
        <w:t xml:space="preserve">ombre de chômeurs se sentent exclus socialement. </w:t>
      </w:r>
      <w:r>
        <w:rPr>
          <w:rFonts w:ascii="Arial" w:hAnsi="Arial" w:cs="Arial"/>
        </w:rPr>
        <w:t xml:space="preserve"> </w:t>
      </w:r>
      <w:r w:rsidRPr="00E5199E">
        <w:rPr>
          <w:rFonts w:ascii="Arial" w:hAnsi="Arial" w:cs="Arial"/>
        </w:rPr>
        <w:t>L'exclusion sociale, en privant un individu ou un groupe d'une reconnaissance, nie son identit</w:t>
      </w:r>
      <w:r>
        <w:rPr>
          <w:rFonts w:ascii="Arial" w:hAnsi="Arial" w:cs="Arial"/>
        </w:rPr>
        <w:t>é et conduit à la</w:t>
      </w:r>
      <w:r w:rsidRPr="00E5199E">
        <w:rPr>
          <w:rFonts w:ascii="Arial" w:hAnsi="Arial" w:cs="Arial"/>
        </w:rPr>
        <w:t xml:space="preserve"> stigmatisation</w:t>
      </w:r>
      <w:r>
        <w:rPr>
          <w:rFonts w:ascii="Arial" w:hAnsi="Arial" w:cs="Arial"/>
        </w:rPr>
        <w:t xml:space="preserve"> par la société</w:t>
      </w:r>
      <w:r w:rsidRPr="00E5199E">
        <w:rPr>
          <w:rFonts w:ascii="Arial" w:hAnsi="Arial" w:cs="Arial"/>
        </w:rPr>
        <w:t xml:space="preserve">. Elle peut concerner différents champs ou valeurs, comme la famille, le mariage, le logement, la culture ou la scolarisation. </w:t>
      </w:r>
    </w:p>
    <w:p w14:paraId="313C2B4B" w14:textId="77777777" w:rsidR="00901F5E" w:rsidRDefault="00901F5E" w:rsidP="00901F5E">
      <w:pPr>
        <w:shd w:val="clear" w:color="auto" w:fill="F7CAAC" w:themeFill="accent2" w:themeFillTint="66"/>
        <w:rPr>
          <w:rFonts w:ascii="Arial" w:hAnsi="Arial" w:cs="Arial"/>
          <w:lang w:val="en"/>
        </w:rPr>
      </w:pPr>
      <w:r w:rsidRPr="00D0752D">
        <w:rPr>
          <w:rFonts w:ascii="Arial" w:hAnsi="Arial" w:cs="Arial"/>
          <w:lang w:val="en"/>
        </w:rPr>
        <w:t>Social ex</w:t>
      </w:r>
      <w:r>
        <w:rPr>
          <w:rFonts w:ascii="Arial" w:hAnsi="Arial" w:cs="Arial"/>
          <w:lang w:val="en"/>
        </w:rPr>
        <w:t>clusion is the social marginalis</w:t>
      </w:r>
      <w:r w:rsidRPr="00D0752D">
        <w:rPr>
          <w:rFonts w:ascii="Arial" w:hAnsi="Arial" w:cs="Arial"/>
          <w:lang w:val="en"/>
        </w:rPr>
        <w:t xml:space="preserve">ation of individuals who do not </w:t>
      </w:r>
      <w:r>
        <w:rPr>
          <w:rFonts w:ascii="Arial" w:hAnsi="Arial" w:cs="Arial"/>
          <w:lang w:val="en"/>
        </w:rPr>
        <w:t>or no longer fit with</w:t>
      </w:r>
      <w:r w:rsidRPr="00D0752D">
        <w:rPr>
          <w:rFonts w:ascii="Arial" w:hAnsi="Arial" w:cs="Arial"/>
          <w:lang w:val="en"/>
        </w:rPr>
        <w:t xml:space="preserve"> </w:t>
      </w:r>
      <w:r>
        <w:rPr>
          <w:rFonts w:ascii="Arial" w:hAnsi="Arial" w:cs="Arial"/>
          <w:lang w:val="en"/>
        </w:rPr>
        <w:t>the dominant model of a society. It includes</w:t>
      </w:r>
      <w:r w:rsidRPr="00D0752D">
        <w:rPr>
          <w:rFonts w:ascii="Arial" w:hAnsi="Arial" w:cs="Arial"/>
          <w:lang w:val="en"/>
        </w:rPr>
        <w:t xml:space="preserve"> the elderly, people with disabilities or other minorities. It is generally neither truly deliberate nor socially accep</w:t>
      </w:r>
      <w:r>
        <w:rPr>
          <w:rFonts w:ascii="Arial" w:hAnsi="Arial" w:cs="Arial"/>
          <w:lang w:val="en"/>
        </w:rPr>
        <w:t xml:space="preserve">ted, but is a brutal process which breaks </w:t>
      </w:r>
      <w:r w:rsidRPr="00D0752D">
        <w:rPr>
          <w:rFonts w:ascii="Arial" w:hAnsi="Arial" w:cs="Arial"/>
          <w:lang w:val="en"/>
        </w:rPr>
        <w:t xml:space="preserve">social ties. This term began to find common social use in the 1980s in post-industrial societies. While this phenomenon of exclusion is found in many societies and goes back to ancient times, the current phenomenon does </w:t>
      </w:r>
      <w:r>
        <w:rPr>
          <w:rFonts w:ascii="Arial" w:hAnsi="Arial" w:cs="Arial"/>
          <w:lang w:val="en"/>
        </w:rPr>
        <w:t xml:space="preserve">not necessarily imply </w:t>
      </w:r>
      <w:r w:rsidRPr="00D0752D">
        <w:rPr>
          <w:rFonts w:ascii="Arial" w:hAnsi="Arial" w:cs="Arial"/>
          <w:lang w:val="en"/>
        </w:rPr>
        <w:t>poverty. Active participation in the labo</w:t>
      </w:r>
      <w:r>
        <w:rPr>
          <w:rFonts w:ascii="Arial" w:hAnsi="Arial" w:cs="Arial"/>
          <w:lang w:val="en"/>
        </w:rPr>
        <w:t>u</w:t>
      </w:r>
      <w:r w:rsidRPr="00D0752D">
        <w:rPr>
          <w:rFonts w:ascii="Arial" w:hAnsi="Arial" w:cs="Arial"/>
          <w:lang w:val="en"/>
        </w:rPr>
        <w:t>r market can be consi</w:t>
      </w:r>
      <w:r>
        <w:rPr>
          <w:rFonts w:ascii="Arial" w:hAnsi="Arial" w:cs="Arial"/>
          <w:lang w:val="en"/>
        </w:rPr>
        <w:t>dered as a sign of inclusion. Therefore</w:t>
      </w:r>
      <w:r w:rsidRPr="00D0752D">
        <w:rPr>
          <w:rFonts w:ascii="Arial" w:hAnsi="Arial" w:cs="Arial"/>
          <w:lang w:val="en"/>
        </w:rPr>
        <w:t xml:space="preserve"> many unemployed people feel socially excluded. Social exclusion, by depriving an individual or </w:t>
      </w:r>
      <w:r>
        <w:rPr>
          <w:rFonts w:ascii="Arial" w:hAnsi="Arial" w:cs="Arial"/>
          <w:lang w:val="en"/>
        </w:rPr>
        <w:t>group of recognition, denies their identity and leads to stigmatis</w:t>
      </w:r>
      <w:r w:rsidRPr="00D0752D">
        <w:rPr>
          <w:rFonts w:ascii="Arial" w:hAnsi="Arial" w:cs="Arial"/>
          <w:lang w:val="en"/>
        </w:rPr>
        <w:t>ation by society. It can involve different fields or values, such as family, marriage, housing, culture or schooling.</w:t>
      </w:r>
    </w:p>
    <w:p w14:paraId="05ECB4C4" w14:textId="77777777" w:rsidR="00901F5E" w:rsidRDefault="00901F5E">
      <w:pPr>
        <w:rPr>
          <w:rFonts w:ascii="Arial" w:hAnsi="Arial" w:cs="Arial"/>
        </w:rPr>
      </w:pPr>
    </w:p>
    <w:p w14:paraId="5FF8CD59" w14:textId="77777777" w:rsidR="00901F5E" w:rsidRDefault="00901F5E">
      <w:pPr>
        <w:rPr>
          <w:rFonts w:ascii="Arial" w:hAnsi="Arial" w:cs="Arial"/>
        </w:rPr>
      </w:pPr>
    </w:p>
    <w:p w14:paraId="06D4239B" w14:textId="63FF9B61" w:rsidR="005D45DD" w:rsidRDefault="005D45DD">
      <w:pPr>
        <w:rPr>
          <w:rFonts w:ascii="Arial" w:hAnsi="Arial" w:cs="Arial"/>
        </w:rPr>
      </w:pPr>
      <w:r w:rsidRPr="005D45DD">
        <w:rPr>
          <w:rFonts w:ascii="Arial" w:hAnsi="Arial" w:cs="Arial"/>
        </w:rPr>
        <w:t xml:space="preserve">Le fait que les jeunes ne s’adhèrent pas aux partis politiques ne veut pas dire qu’ils ne croient plus à l'action politique ou sont apathiques. Il existe par contre une forte tendance vers la démocratie directe et la protestation. Selon un sondage 63% disent avoir confiance dans les organisations humanitaires. Les études confirment également que les jeunes Français sont de plus en plus présents dans le </w:t>
      </w:r>
      <w:r w:rsidRPr="005D45DD">
        <w:rPr>
          <w:rFonts w:ascii="Arial" w:hAnsi="Arial" w:cs="Arial"/>
        </w:rPr>
        <w:lastRenderedPageBreak/>
        <w:t>monde associatif. Les attentats de 2015 ont clairement suscité une envie d'engagement et une prise de conscience en ce qui concerne la politique. A côté de l'engagement traditionnel -- aller voter, adhérer à un parti ou un syndicat-- il y a en effet chez les jeunes d'autres formes d'engagement aujourd'hui. Ces choix alternatifs sont par exemple: créer sa propre associati</w:t>
      </w:r>
      <w:r w:rsidR="0078634E">
        <w:rPr>
          <w:rFonts w:ascii="Arial" w:hAnsi="Arial" w:cs="Arial"/>
        </w:rPr>
        <w:t>on, un projet dans son quartier ou</w:t>
      </w:r>
      <w:r w:rsidRPr="005D45DD">
        <w:rPr>
          <w:rFonts w:ascii="Arial" w:hAnsi="Arial" w:cs="Arial"/>
        </w:rPr>
        <w:t xml:space="preserve"> dans l'économie sociale et solidaire. En outre il y a un engagement qui se développe dans le numérique notamment. Cela aussi, c’est s'intéresser à la vie publique.</w:t>
      </w:r>
    </w:p>
    <w:p w14:paraId="0140CDD8" w14:textId="6F729186" w:rsidR="00E171CF" w:rsidRDefault="00E171CF" w:rsidP="00901F5E">
      <w:pPr>
        <w:rPr>
          <w:rFonts w:ascii="Arial" w:hAnsi="Arial" w:cs="Arial"/>
        </w:rPr>
      </w:pPr>
    </w:p>
    <w:p w14:paraId="624527F2" w14:textId="77777777" w:rsidR="00E171CF" w:rsidRPr="00E171CF" w:rsidRDefault="00E171CF" w:rsidP="00E171CF">
      <w:pPr>
        <w:rPr>
          <w:rFonts w:ascii="Arial" w:hAnsi="Arial" w:cs="Arial"/>
        </w:rPr>
      </w:pPr>
    </w:p>
    <w:p w14:paraId="121A5186" w14:textId="77777777" w:rsidR="00E171CF" w:rsidRPr="00E171CF" w:rsidRDefault="00E171CF" w:rsidP="00B462CF">
      <w:pPr>
        <w:rPr>
          <w:rFonts w:ascii="Arial" w:hAnsi="Arial" w:cs="Arial"/>
          <w:b/>
        </w:rPr>
      </w:pPr>
      <w:r w:rsidRPr="00E171CF">
        <w:rPr>
          <w:rFonts w:ascii="Arial" w:hAnsi="Arial" w:cs="Arial"/>
          <w:b/>
        </w:rPr>
        <w:t>4.</w:t>
      </w:r>
      <w:r w:rsidRPr="00E171CF">
        <w:rPr>
          <w:rFonts w:ascii="Arial" w:hAnsi="Arial" w:cs="Arial"/>
          <w:b/>
        </w:rPr>
        <w:tab/>
        <w:t>Prisons en France</w:t>
      </w:r>
    </w:p>
    <w:p w14:paraId="2A23E403" w14:textId="093F7345" w:rsidR="000B2734" w:rsidRPr="000B2734" w:rsidRDefault="00E171CF" w:rsidP="00901F5E">
      <w:pPr>
        <w:rPr>
          <w:rFonts w:ascii="Arial" w:hAnsi="Arial" w:cs="Arial"/>
        </w:rPr>
      </w:pPr>
      <w:r w:rsidRPr="00E171CF">
        <w:rPr>
          <w:rFonts w:ascii="Arial" w:hAnsi="Arial" w:cs="Arial"/>
        </w:rPr>
        <w:t>Le</w:t>
      </w:r>
      <w:r w:rsidR="002F640E">
        <w:rPr>
          <w:rFonts w:ascii="Arial" w:hAnsi="Arial" w:cs="Arial"/>
        </w:rPr>
        <w:t>s</w:t>
      </w:r>
      <w:r w:rsidRPr="00E171CF">
        <w:rPr>
          <w:rFonts w:ascii="Arial" w:hAnsi="Arial" w:cs="Arial"/>
        </w:rPr>
        <w:t xml:space="preserve"> problème</w:t>
      </w:r>
      <w:r w:rsidR="002F640E">
        <w:rPr>
          <w:rFonts w:ascii="Arial" w:hAnsi="Arial" w:cs="Arial"/>
        </w:rPr>
        <w:t>s</w:t>
      </w:r>
      <w:r w:rsidRPr="00E171CF">
        <w:rPr>
          <w:rFonts w:ascii="Arial" w:hAnsi="Arial" w:cs="Arial"/>
        </w:rPr>
        <w:t xml:space="preserve"> du système pénitentiaire en France</w:t>
      </w:r>
      <w:r w:rsidR="002F640E">
        <w:rPr>
          <w:rFonts w:ascii="Arial" w:hAnsi="Arial" w:cs="Arial"/>
        </w:rPr>
        <w:t xml:space="preserve"> sont</w:t>
      </w:r>
      <w:r w:rsidRPr="00E171CF">
        <w:rPr>
          <w:rFonts w:ascii="Arial" w:hAnsi="Arial" w:cs="Arial"/>
        </w:rPr>
        <w:t xml:space="preserve"> profond</w:t>
      </w:r>
      <w:r w:rsidR="002F640E">
        <w:rPr>
          <w:rFonts w:ascii="Arial" w:hAnsi="Arial" w:cs="Arial"/>
        </w:rPr>
        <w:t>s</w:t>
      </w:r>
      <w:r w:rsidRPr="00E171CF">
        <w:rPr>
          <w:rFonts w:ascii="Arial" w:hAnsi="Arial" w:cs="Arial"/>
        </w:rPr>
        <w:t xml:space="preserve"> et ne pourra se régler à coups de petites mesures. C'est le message que veut envoyer les syndicats de surveillants de prison. Depuis le 11 janvier dernier et l'agression de gardiens par un détenu radicalisé à la prison de Vendin-le-Vieil, la grogne ne s'éteint pas dans les maisons d'arrêt. Plusieurs agressions ont continué à alimenter la colère des gardiens.  Lundi 22 janvier, alors que la ministre de la Justice recevait les syndicats concernés, 27 établissements étaient bloqués à 12h15, selon la Direction de l'administration pénitentiaire.  Les gardiens jugent leur profession dangereuse, mal payée et mal considérée alors que les prisons souffrent d'une </w:t>
      </w:r>
      <w:r w:rsidRPr="00E171CF">
        <w:rPr>
          <w:rFonts w:ascii="Arial" w:hAnsi="Arial" w:cs="Arial"/>
          <w:bCs/>
        </w:rPr>
        <w:t>surpopulation chronique</w:t>
      </w:r>
      <w:r w:rsidRPr="00E171CF">
        <w:rPr>
          <w:rFonts w:ascii="Arial" w:hAnsi="Arial" w:cs="Arial"/>
        </w:rPr>
        <w:t xml:space="preserve">. Les trois principaux syndicats demandent une hausse des salaires et des primes de nuit. Ils retrouveront la ministre mardi 23 janvier pour discuter de </w:t>
      </w:r>
      <w:r w:rsidRPr="00E171CF">
        <w:rPr>
          <w:rFonts w:ascii="Arial" w:hAnsi="Arial" w:cs="Arial"/>
          <w:bCs/>
        </w:rPr>
        <w:t>la question de la sécurité du personnel</w:t>
      </w:r>
      <w:r w:rsidRPr="00E171CF">
        <w:rPr>
          <w:rFonts w:ascii="Arial" w:hAnsi="Arial" w:cs="Arial"/>
        </w:rPr>
        <w:t xml:space="preserve">, </w:t>
      </w:r>
      <w:r w:rsidRPr="00E171CF">
        <w:rPr>
          <w:rFonts w:ascii="Arial" w:hAnsi="Arial" w:cs="Arial"/>
          <w:bCs/>
        </w:rPr>
        <w:t>la question de la rémunération</w:t>
      </w:r>
      <w:r w:rsidRPr="00E171CF">
        <w:rPr>
          <w:rFonts w:ascii="Arial" w:hAnsi="Arial" w:cs="Arial"/>
        </w:rPr>
        <w:t xml:space="preserve"> et la</w:t>
      </w:r>
      <w:r w:rsidRPr="00E171CF">
        <w:rPr>
          <w:rFonts w:ascii="Arial" w:hAnsi="Arial" w:cs="Arial"/>
          <w:bCs/>
        </w:rPr>
        <w:t xml:space="preserve"> création d'emplois supplémentaires</w:t>
      </w:r>
      <w:r w:rsidRPr="00E171CF">
        <w:rPr>
          <w:rFonts w:ascii="Arial" w:hAnsi="Arial" w:cs="Arial"/>
        </w:rPr>
        <w:t xml:space="preserve">, alors que le </w:t>
      </w:r>
      <w:r w:rsidRPr="00E171CF">
        <w:rPr>
          <w:rFonts w:ascii="Arial" w:hAnsi="Arial" w:cs="Arial"/>
          <w:bCs/>
        </w:rPr>
        <w:t>blocage des prisons va se poursuivre.</w:t>
      </w:r>
    </w:p>
    <w:p w14:paraId="3DEF1983" w14:textId="77777777" w:rsidR="000B2734" w:rsidRDefault="000B2734" w:rsidP="00B462CF">
      <w:pPr>
        <w:rPr>
          <w:rFonts w:ascii="Arial" w:hAnsi="Arial" w:cs="Arial"/>
          <w:b/>
        </w:rPr>
      </w:pPr>
    </w:p>
    <w:p w14:paraId="5B9159CC" w14:textId="77777777" w:rsidR="005A0A18" w:rsidRDefault="005A0A18" w:rsidP="00B462CF">
      <w:pPr>
        <w:rPr>
          <w:rFonts w:ascii="Arial" w:hAnsi="Arial" w:cs="Arial"/>
          <w:b/>
        </w:rPr>
      </w:pPr>
    </w:p>
    <w:p w14:paraId="722EC597" w14:textId="77777777" w:rsidR="00075769" w:rsidRDefault="00075769" w:rsidP="00B462CF">
      <w:pPr>
        <w:rPr>
          <w:rFonts w:ascii="Arial" w:hAnsi="Arial" w:cs="Arial"/>
          <w:b/>
        </w:rPr>
      </w:pPr>
      <w:r>
        <w:rPr>
          <w:rFonts w:ascii="Arial" w:hAnsi="Arial" w:cs="Arial"/>
          <w:b/>
        </w:rPr>
        <w:t>8.</w:t>
      </w:r>
      <w:r>
        <w:rPr>
          <w:rFonts w:ascii="Arial" w:hAnsi="Arial" w:cs="Arial"/>
          <w:b/>
        </w:rPr>
        <w:tab/>
        <w:t>Manifestations et grèves</w:t>
      </w:r>
    </w:p>
    <w:p w14:paraId="075F33EF" w14:textId="77777777" w:rsidR="00075769" w:rsidRPr="00075769" w:rsidRDefault="00075769" w:rsidP="00075769">
      <w:pPr>
        <w:rPr>
          <w:rFonts w:ascii="Arial" w:hAnsi="Arial" w:cs="Arial"/>
        </w:rPr>
      </w:pPr>
      <w:r w:rsidRPr="00075769">
        <w:rPr>
          <w:rFonts w:ascii="Arial" w:hAnsi="Arial" w:cs="Arial"/>
        </w:rPr>
        <w:t xml:space="preserve">L'année 2016 a été une </w:t>
      </w:r>
      <w:r>
        <w:rPr>
          <w:rFonts w:ascii="Arial" w:hAnsi="Arial" w:cs="Arial"/>
        </w:rPr>
        <w:t xml:space="preserve">année </w:t>
      </w:r>
      <w:r w:rsidR="007F315E">
        <w:rPr>
          <w:rFonts w:ascii="Arial" w:hAnsi="Arial" w:cs="Arial"/>
        </w:rPr>
        <w:t xml:space="preserve">d’action </w:t>
      </w:r>
      <w:r>
        <w:rPr>
          <w:rFonts w:ascii="Arial" w:hAnsi="Arial" w:cs="Arial"/>
        </w:rPr>
        <w:t xml:space="preserve">sociale très chargée : on </w:t>
      </w:r>
      <w:r w:rsidRPr="00075769">
        <w:rPr>
          <w:rFonts w:ascii="Arial" w:hAnsi="Arial" w:cs="Arial"/>
        </w:rPr>
        <w:t>a recensé 800 grèves en France. La grève, qui s'ancre dans une tradition ouvrière ancienne, fait partie du quotidien de la vie pol</w:t>
      </w:r>
      <w:r>
        <w:rPr>
          <w:rFonts w:ascii="Arial" w:hAnsi="Arial" w:cs="Arial"/>
        </w:rPr>
        <w:t>itique française. Cependant, certaines</w:t>
      </w:r>
      <w:r w:rsidRPr="00075769">
        <w:rPr>
          <w:rFonts w:ascii="Arial" w:hAnsi="Arial" w:cs="Arial"/>
        </w:rPr>
        <w:t xml:space="preserve"> professions n'y sont toujours pas autorisées. Pour faire enten</w:t>
      </w:r>
      <w:r>
        <w:rPr>
          <w:rFonts w:ascii="Arial" w:hAnsi="Arial" w:cs="Arial"/>
        </w:rPr>
        <w:t>dre leur voix, elles ont recours à</w:t>
      </w:r>
      <w:r w:rsidRPr="00075769">
        <w:rPr>
          <w:rFonts w:ascii="Arial" w:hAnsi="Arial" w:cs="Arial"/>
        </w:rPr>
        <w:t xml:space="preserve"> de</w:t>
      </w:r>
      <w:r>
        <w:rPr>
          <w:rFonts w:ascii="Arial" w:hAnsi="Arial" w:cs="Arial"/>
        </w:rPr>
        <w:t>s moyens divers</w:t>
      </w:r>
      <w:r w:rsidRPr="00075769">
        <w:rPr>
          <w:rFonts w:ascii="Arial" w:hAnsi="Arial" w:cs="Arial"/>
        </w:rPr>
        <w:t>. Le 26 août 2017, par exemple, des femmes de militaires ont manifesté à Paris pour dénoncer les conditio</w:t>
      </w:r>
      <w:r>
        <w:rPr>
          <w:rFonts w:ascii="Arial" w:hAnsi="Arial" w:cs="Arial"/>
        </w:rPr>
        <w:t>ns de travail de leurs maris</w:t>
      </w:r>
      <w:r w:rsidRPr="00075769">
        <w:rPr>
          <w:rFonts w:ascii="Arial" w:hAnsi="Arial" w:cs="Arial"/>
        </w:rPr>
        <w:t>. De leur côté, les policiers, à l'initiative de l'Union des policiers nationaux et indépendants</w:t>
      </w:r>
      <w:r>
        <w:rPr>
          <w:rFonts w:ascii="Arial" w:hAnsi="Arial" w:cs="Arial"/>
        </w:rPr>
        <w:t>, ont exercé</w:t>
      </w:r>
      <w:r w:rsidRPr="00075769">
        <w:rPr>
          <w:rFonts w:ascii="Arial" w:hAnsi="Arial" w:cs="Arial"/>
        </w:rPr>
        <w:t xml:space="preserve"> leur imagination en lançant un grand concours photo pour dénoncer leurs conditions de travail. </w:t>
      </w:r>
      <w:r>
        <w:rPr>
          <w:rFonts w:ascii="Arial" w:hAnsi="Arial" w:cs="Arial"/>
        </w:rPr>
        <w:t>Mais il, ne faut pas oublier que l'acquisition du</w:t>
      </w:r>
      <w:r w:rsidRPr="00075769">
        <w:rPr>
          <w:rFonts w:ascii="Arial" w:hAnsi="Arial" w:cs="Arial"/>
        </w:rPr>
        <w:t xml:space="preserve"> droit </w:t>
      </w:r>
      <w:r>
        <w:rPr>
          <w:rFonts w:ascii="Arial" w:hAnsi="Arial" w:cs="Arial"/>
        </w:rPr>
        <w:t xml:space="preserve">de grève </w:t>
      </w:r>
      <w:r w:rsidRPr="00075769">
        <w:rPr>
          <w:rFonts w:ascii="Arial" w:hAnsi="Arial" w:cs="Arial"/>
        </w:rPr>
        <w:t>a été le fru</w:t>
      </w:r>
      <w:r>
        <w:rPr>
          <w:rFonts w:ascii="Arial" w:hAnsi="Arial" w:cs="Arial"/>
        </w:rPr>
        <w:t>it d'une longue bataille et de luttes parfois violentes</w:t>
      </w:r>
      <w:r w:rsidRPr="00075769">
        <w:rPr>
          <w:rFonts w:ascii="Arial" w:hAnsi="Arial" w:cs="Arial"/>
        </w:rPr>
        <w:t>. La grève, qu'on peut définir comme la cessation collective et concertée du travail, n'est pas une invention des sociétés industrielles modernes. On en trouve</w:t>
      </w:r>
      <w:r>
        <w:rPr>
          <w:rFonts w:ascii="Arial" w:hAnsi="Arial" w:cs="Arial"/>
        </w:rPr>
        <w:t xml:space="preserve"> des traces dès le Moyen Âge</w:t>
      </w:r>
      <w:r w:rsidRPr="00075769">
        <w:rPr>
          <w:rFonts w:ascii="Arial" w:hAnsi="Arial" w:cs="Arial"/>
        </w:rPr>
        <w:t xml:space="preserve">. </w:t>
      </w:r>
    </w:p>
    <w:p w14:paraId="3908C3EC" w14:textId="22A55AC2" w:rsidR="00E5199E" w:rsidRPr="00901F5E" w:rsidRDefault="00E5199E" w:rsidP="00B462CF">
      <w:pPr>
        <w:rPr>
          <w:rFonts w:ascii="Arial" w:hAnsi="Arial" w:cs="Arial"/>
        </w:rPr>
      </w:pPr>
    </w:p>
    <w:p w14:paraId="7F5D36E2" w14:textId="77777777" w:rsidR="00E5199E" w:rsidRDefault="00E5199E" w:rsidP="00B462CF">
      <w:pPr>
        <w:rPr>
          <w:rFonts w:ascii="Arial" w:hAnsi="Arial" w:cs="Arial"/>
          <w:b/>
        </w:rPr>
      </w:pPr>
      <w:r>
        <w:rPr>
          <w:rFonts w:ascii="Arial" w:hAnsi="Arial" w:cs="Arial"/>
          <w:b/>
        </w:rPr>
        <w:t>10.</w:t>
      </w:r>
      <w:r>
        <w:rPr>
          <w:rFonts w:ascii="Arial" w:hAnsi="Arial" w:cs="Arial"/>
          <w:b/>
        </w:rPr>
        <w:tab/>
        <w:t>Mixité ethnique en France</w:t>
      </w:r>
    </w:p>
    <w:p w14:paraId="360F6826" w14:textId="77777777" w:rsidR="00E5199E" w:rsidRPr="00A20B63" w:rsidRDefault="00E5199E" w:rsidP="00E5199E">
      <w:pPr>
        <w:rPr>
          <w:rFonts w:ascii="Arial" w:hAnsi="Arial" w:cs="Arial"/>
          <w:bCs/>
        </w:rPr>
      </w:pPr>
      <w:r w:rsidRPr="00E5199E">
        <w:rPr>
          <w:rFonts w:ascii="Arial" w:hAnsi="Arial" w:cs="Arial"/>
          <w:bCs/>
        </w:rPr>
        <w:t>Le 17 avril</w:t>
      </w:r>
      <w:r w:rsidR="00A20B63">
        <w:rPr>
          <w:rFonts w:ascii="Arial" w:hAnsi="Arial" w:cs="Arial"/>
          <w:bCs/>
        </w:rPr>
        <w:t xml:space="preserve"> 2017</w:t>
      </w:r>
      <w:r w:rsidRPr="00E5199E">
        <w:rPr>
          <w:rFonts w:ascii="Arial" w:hAnsi="Arial" w:cs="Arial"/>
          <w:bCs/>
        </w:rPr>
        <w:t xml:space="preserve">, Emmanuel Macron promettait à ses militants parisiens une France </w:t>
      </w:r>
      <w:r w:rsidRPr="00E5199E">
        <w:rPr>
          <w:rFonts w:ascii="Arial" w:hAnsi="Arial" w:cs="Arial"/>
          <w:bCs/>
          <w:i/>
          <w:iCs/>
        </w:rPr>
        <w:t>« plus diverse encore dans cinq ans »</w:t>
      </w:r>
      <w:r w:rsidRPr="00E5199E">
        <w:rPr>
          <w:rFonts w:ascii="Arial" w:hAnsi="Arial" w:cs="Arial"/>
          <w:bCs/>
        </w:rPr>
        <w:t> :</w:t>
      </w:r>
      <w:r w:rsidRPr="00E5199E">
        <w:rPr>
          <w:rFonts w:ascii="Arial" w:hAnsi="Arial" w:cs="Arial"/>
          <w:bCs/>
          <w:i/>
          <w:iCs/>
        </w:rPr>
        <w:t xml:space="preserve"> « Il y aura des visages, ceux de la France réelle,</w:t>
      </w:r>
      <w:r w:rsidRPr="00E5199E">
        <w:rPr>
          <w:rFonts w:ascii="Arial" w:hAnsi="Arial" w:cs="Arial"/>
          <w:bCs/>
        </w:rPr>
        <w:t xml:space="preserve"> […] </w:t>
      </w:r>
      <w:r w:rsidRPr="00E5199E">
        <w:rPr>
          <w:rFonts w:ascii="Arial" w:hAnsi="Arial" w:cs="Arial"/>
          <w:bCs/>
          <w:i/>
          <w:iCs/>
        </w:rPr>
        <w:t xml:space="preserve">la France de tous les visages, de toutes les couleurs. » </w:t>
      </w:r>
      <w:r w:rsidRPr="00E5199E">
        <w:rPr>
          <w:rFonts w:ascii="Arial" w:hAnsi="Arial" w:cs="Arial"/>
          <w:bCs/>
        </w:rPr>
        <w:t xml:space="preserve">Dans un pays où les débats sur la diversité portent habituellement davantage sur </w:t>
      </w:r>
      <w:r w:rsidRPr="00A20B63">
        <w:rPr>
          <w:rFonts w:ascii="Arial" w:hAnsi="Arial" w:cs="Arial"/>
          <w:bCs/>
        </w:rPr>
        <w:t>la parité</w:t>
      </w:r>
      <w:r w:rsidR="00D0752D">
        <w:rPr>
          <w:rFonts w:ascii="Arial" w:hAnsi="Arial" w:cs="Arial"/>
          <w:bCs/>
        </w:rPr>
        <w:t xml:space="preserve"> sexuelle</w:t>
      </w:r>
      <w:r w:rsidRPr="00E5199E">
        <w:rPr>
          <w:rFonts w:ascii="Arial" w:hAnsi="Arial" w:cs="Arial"/>
          <w:bCs/>
        </w:rPr>
        <w:t xml:space="preserve">, les statistiques ethniques restent un sujet très controversé dans l’opinion publique. </w:t>
      </w:r>
      <w:r w:rsidR="00A20B63">
        <w:rPr>
          <w:rFonts w:ascii="Arial" w:hAnsi="Arial" w:cs="Arial"/>
          <w:bCs/>
        </w:rPr>
        <w:t xml:space="preserve"> </w:t>
      </w:r>
      <w:r w:rsidR="00A20B63" w:rsidRPr="00A20B63">
        <w:rPr>
          <w:rFonts w:ascii="Arial" w:hAnsi="Arial" w:cs="Arial"/>
          <w:iCs/>
        </w:rPr>
        <w:t>Selon Louis-Georges Tin, président du Conseil représentatif des associations noires (CRAN),</w:t>
      </w:r>
      <w:r w:rsidR="00A20B63" w:rsidRPr="00A20B63">
        <w:rPr>
          <w:rFonts w:ascii="Arial" w:hAnsi="Arial" w:cs="Arial"/>
          <w:i/>
          <w:iCs/>
        </w:rPr>
        <w:t xml:space="preserve"> </w:t>
      </w:r>
      <w:r w:rsidRPr="00E5199E">
        <w:rPr>
          <w:rFonts w:ascii="Arial" w:hAnsi="Arial" w:cs="Arial"/>
          <w:i/>
          <w:iCs/>
        </w:rPr>
        <w:t xml:space="preserve">« Comme les statistiques dans le domaine de l’égalité entre hommes et femmes, elles sont le seul moyen de </w:t>
      </w:r>
      <w:r w:rsidRPr="00A20B63">
        <w:rPr>
          <w:rFonts w:ascii="Arial" w:hAnsi="Arial" w:cs="Arial"/>
          <w:i/>
          <w:iCs/>
        </w:rPr>
        <w:t>mettre</w:t>
      </w:r>
      <w:r w:rsidRPr="00E5199E">
        <w:rPr>
          <w:rFonts w:ascii="Arial" w:hAnsi="Arial" w:cs="Arial"/>
          <w:i/>
          <w:iCs/>
        </w:rPr>
        <w:t xml:space="preserve"> en évidence les discriminations racial</w:t>
      </w:r>
      <w:r w:rsidR="00A20B63">
        <w:rPr>
          <w:rFonts w:ascii="Arial" w:hAnsi="Arial" w:cs="Arial"/>
          <w:i/>
          <w:iCs/>
        </w:rPr>
        <w:t xml:space="preserve">es dans la société » </w:t>
      </w:r>
      <w:r w:rsidR="00A20B63" w:rsidRPr="00A20B63">
        <w:rPr>
          <w:rFonts w:ascii="Arial" w:hAnsi="Arial" w:cs="Arial"/>
          <w:iCs/>
        </w:rPr>
        <w:t>Pour lui la publication de chiffres</w:t>
      </w:r>
      <w:r w:rsidRPr="00A20B63">
        <w:rPr>
          <w:rFonts w:ascii="Arial" w:hAnsi="Arial" w:cs="Arial"/>
        </w:rPr>
        <w:t xml:space="preserve"> </w:t>
      </w:r>
      <w:r w:rsidR="00A20B63">
        <w:rPr>
          <w:rFonts w:ascii="Arial" w:hAnsi="Arial" w:cs="Arial"/>
        </w:rPr>
        <w:t xml:space="preserve">sur l’ethnicité des gens </w:t>
      </w:r>
      <w:r w:rsidRPr="00A20B63">
        <w:rPr>
          <w:rFonts w:ascii="Arial" w:hAnsi="Arial" w:cs="Arial"/>
        </w:rPr>
        <w:t>constitue un premier pas vers davantage de diversité.</w:t>
      </w:r>
      <w:r w:rsidRPr="00E5199E">
        <w:rPr>
          <w:rFonts w:ascii="Arial" w:hAnsi="Arial" w:cs="Arial"/>
        </w:rPr>
        <w:t> </w:t>
      </w:r>
      <w:r w:rsidR="00A20B63">
        <w:rPr>
          <w:rFonts w:ascii="Arial" w:hAnsi="Arial" w:cs="Arial"/>
        </w:rPr>
        <w:t>Il ajoute que</w:t>
      </w:r>
      <w:r w:rsidR="00A20B63">
        <w:rPr>
          <w:rFonts w:ascii="Arial" w:hAnsi="Arial" w:cs="Arial"/>
          <w:bCs/>
        </w:rPr>
        <w:t xml:space="preserve"> qu’</w:t>
      </w:r>
      <w:r w:rsidR="00A20B63">
        <w:rPr>
          <w:rFonts w:ascii="Arial" w:hAnsi="Arial" w:cs="Arial"/>
          <w:i/>
          <w:iCs/>
        </w:rPr>
        <w:t>il est essentiel que les minorités ethniques</w:t>
      </w:r>
      <w:r w:rsidRPr="00E5199E">
        <w:rPr>
          <w:rFonts w:ascii="Arial" w:hAnsi="Arial" w:cs="Arial"/>
          <w:i/>
          <w:iCs/>
        </w:rPr>
        <w:t xml:space="preserve"> soient représentées partout, y compris au plus haut niveau. Il en va de la diversité comme de la parité</w:t>
      </w:r>
      <w:r w:rsidR="00A20B63">
        <w:rPr>
          <w:rFonts w:ascii="Arial" w:hAnsi="Arial" w:cs="Arial"/>
          <w:i/>
          <w:iCs/>
        </w:rPr>
        <w:t xml:space="preserve"> des sexes</w:t>
      </w:r>
      <w:r w:rsidRPr="00E5199E">
        <w:rPr>
          <w:rFonts w:ascii="Arial" w:hAnsi="Arial" w:cs="Arial"/>
          <w:i/>
          <w:iCs/>
        </w:rPr>
        <w:t> : c’est cela, la démocratie. »</w:t>
      </w:r>
    </w:p>
    <w:p w14:paraId="2FE9AB50" w14:textId="4D4D4707" w:rsidR="002F640E" w:rsidRDefault="0078634E" w:rsidP="00B462CF">
      <w:pPr>
        <w:rPr>
          <w:rFonts w:ascii="Arial" w:hAnsi="Arial" w:cs="Arial"/>
          <w:b/>
          <w:lang w:val="en-GB"/>
        </w:rPr>
      </w:pPr>
      <w:r w:rsidRPr="0078634E">
        <w:rPr>
          <w:rFonts w:ascii="Arial" w:hAnsi="Arial" w:cs="Arial"/>
          <w:b/>
          <w:lang w:val="en-GB"/>
        </w:rPr>
        <w:t>Model answers (note : variations are of course possible)</w:t>
      </w:r>
    </w:p>
    <w:p w14:paraId="325DE02C" w14:textId="77777777" w:rsidR="002F640E" w:rsidRDefault="002F640E" w:rsidP="00B462CF">
      <w:pPr>
        <w:rPr>
          <w:rFonts w:ascii="Arial" w:hAnsi="Arial" w:cs="Arial"/>
          <w:b/>
          <w:lang w:val="en-GB"/>
        </w:rPr>
      </w:pPr>
    </w:p>
    <w:p w14:paraId="566DD618" w14:textId="77777777" w:rsidR="0078634E" w:rsidRPr="0078634E" w:rsidRDefault="0078634E" w:rsidP="00B462CF">
      <w:pPr>
        <w:rPr>
          <w:rFonts w:ascii="Arial" w:hAnsi="Arial" w:cs="Arial"/>
          <w:b/>
          <w:lang w:val="en-GB"/>
        </w:rPr>
      </w:pPr>
      <w:r>
        <w:rPr>
          <w:rFonts w:ascii="Arial" w:hAnsi="Arial" w:cs="Arial"/>
          <w:b/>
          <w:lang w:val="en-GB"/>
        </w:rPr>
        <w:lastRenderedPageBreak/>
        <w:t>1.</w:t>
      </w:r>
    </w:p>
    <w:p w14:paraId="4EBB35F4" w14:textId="77777777" w:rsidR="0078634E" w:rsidRDefault="0078634E" w:rsidP="00B462CF">
      <w:pPr>
        <w:rPr>
          <w:rFonts w:ascii="Arial" w:hAnsi="Arial" w:cs="Arial"/>
          <w:lang w:val="en"/>
        </w:rPr>
      </w:pPr>
      <w:r w:rsidRPr="0078634E">
        <w:rPr>
          <w:rFonts w:ascii="Arial" w:hAnsi="Arial" w:cs="Arial"/>
          <w:lang w:val="en"/>
        </w:rPr>
        <w:t>The fact that young people do not belong to political parties does not mean that they no longer believe in political action or are apathetic. On the other hand, there is a strong tendency towards direct democracy and protest. According to a poll, 63% say</w:t>
      </w:r>
      <w:r>
        <w:rPr>
          <w:rFonts w:ascii="Arial" w:hAnsi="Arial" w:cs="Arial"/>
          <w:lang w:val="en"/>
        </w:rPr>
        <w:t xml:space="preserve"> they trust humanitarian organis</w:t>
      </w:r>
      <w:r w:rsidRPr="0078634E">
        <w:rPr>
          <w:rFonts w:ascii="Arial" w:hAnsi="Arial" w:cs="Arial"/>
          <w:lang w:val="en"/>
        </w:rPr>
        <w:t xml:space="preserve">ations. Studies also confirm that young French people are increasingly present in </w:t>
      </w:r>
      <w:r>
        <w:rPr>
          <w:rFonts w:ascii="Arial" w:hAnsi="Arial" w:cs="Arial"/>
          <w:lang w:val="en"/>
        </w:rPr>
        <w:t>the charitable field</w:t>
      </w:r>
      <w:r w:rsidRPr="0078634E">
        <w:rPr>
          <w:rFonts w:ascii="Arial" w:hAnsi="Arial" w:cs="Arial"/>
          <w:lang w:val="en"/>
        </w:rPr>
        <w:t>. The attacks of 2015 clearly sparked a desire for commitment and an aware</w:t>
      </w:r>
      <w:r>
        <w:rPr>
          <w:rFonts w:ascii="Arial" w:hAnsi="Arial" w:cs="Arial"/>
          <w:lang w:val="en"/>
        </w:rPr>
        <w:t xml:space="preserve">ness of politics. Alongside traditional engagement - voting, </w:t>
      </w:r>
      <w:r w:rsidRPr="0078634E">
        <w:rPr>
          <w:rFonts w:ascii="Arial" w:hAnsi="Arial" w:cs="Arial"/>
          <w:lang w:val="en"/>
        </w:rPr>
        <w:t>join</w:t>
      </w:r>
      <w:r>
        <w:rPr>
          <w:rFonts w:ascii="Arial" w:hAnsi="Arial" w:cs="Arial"/>
          <w:lang w:val="en"/>
        </w:rPr>
        <w:t>ing</w:t>
      </w:r>
      <w:r w:rsidRPr="0078634E">
        <w:rPr>
          <w:rFonts w:ascii="Arial" w:hAnsi="Arial" w:cs="Arial"/>
          <w:lang w:val="en"/>
        </w:rPr>
        <w:t xml:space="preserve"> a party or a union - there are indeed other forms of engagement today among young people. These alternat</w:t>
      </w:r>
      <w:r>
        <w:rPr>
          <w:rFonts w:ascii="Arial" w:hAnsi="Arial" w:cs="Arial"/>
          <w:lang w:val="en"/>
        </w:rPr>
        <w:t>ive choices are for example: creating your own group</w:t>
      </w:r>
      <w:r w:rsidRPr="0078634E">
        <w:rPr>
          <w:rFonts w:ascii="Arial" w:hAnsi="Arial" w:cs="Arial"/>
          <w:lang w:val="en"/>
        </w:rPr>
        <w:t>,</w:t>
      </w:r>
      <w:r>
        <w:rPr>
          <w:rFonts w:ascii="Arial" w:hAnsi="Arial" w:cs="Arial"/>
          <w:lang w:val="en"/>
        </w:rPr>
        <w:t xml:space="preserve"> a project in your neighborhood or</w:t>
      </w:r>
      <w:r w:rsidR="00B76F69">
        <w:rPr>
          <w:rFonts w:ascii="Arial" w:hAnsi="Arial" w:cs="Arial"/>
          <w:lang w:val="en"/>
        </w:rPr>
        <w:t xml:space="preserve"> in the area of social solidarity</w:t>
      </w:r>
      <w:r w:rsidRPr="0078634E">
        <w:rPr>
          <w:rFonts w:ascii="Arial" w:hAnsi="Arial" w:cs="Arial"/>
          <w:lang w:val="en"/>
        </w:rPr>
        <w:t xml:space="preserve">. In addition there is a commitment that is developing in the digital sector in particular. This, too, is </w:t>
      </w:r>
      <w:r w:rsidR="00B76F69">
        <w:rPr>
          <w:rFonts w:ascii="Arial" w:hAnsi="Arial" w:cs="Arial"/>
          <w:lang w:val="en"/>
        </w:rPr>
        <w:t xml:space="preserve">about being </w:t>
      </w:r>
      <w:r w:rsidRPr="0078634E">
        <w:rPr>
          <w:rFonts w:ascii="Arial" w:hAnsi="Arial" w:cs="Arial"/>
          <w:lang w:val="en"/>
        </w:rPr>
        <w:t>interested in public life.</w:t>
      </w:r>
    </w:p>
    <w:p w14:paraId="2DA534E3" w14:textId="7600D39A" w:rsidR="002F640E" w:rsidRDefault="002F640E" w:rsidP="00B462CF">
      <w:pPr>
        <w:rPr>
          <w:rFonts w:ascii="Arial" w:hAnsi="Arial" w:cs="Arial"/>
          <w:lang w:val="en"/>
        </w:rPr>
      </w:pPr>
    </w:p>
    <w:p w14:paraId="35EAA7DB" w14:textId="77777777" w:rsidR="007F315E" w:rsidRDefault="007F315E" w:rsidP="00B462CF">
      <w:pPr>
        <w:rPr>
          <w:rFonts w:ascii="Arial" w:hAnsi="Arial" w:cs="Arial"/>
          <w:b/>
          <w:lang w:val="en"/>
        </w:rPr>
      </w:pPr>
    </w:p>
    <w:p w14:paraId="063649AA" w14:textId="77777777" w:rsidR="002F640E" w:rsidRPr="00100108" w:rsidRDefault="002F640E" w:rsidP="00B462CF">
      <w:pPr>
        <w:rPr>
          <w:rFonts w:ascii="Arial" w:hAnsi="Arial" w:cs="Arial"/>
          <w:b/>
          <w:lang w:val="en"/>
        </w:rPr>
      </w:pPr>
      <w:r w:rsidRPr="00100108">
        <w:rPr>
          <w:rFonts w:ascii="Arial" w:hAnsi="Arial" w:cs="Arial"/>
          <w:b/>
          <w:lang w:val="en"/>
        </w:rPr>
        <w:t>4.</w:t>
      </w:r>
    </w:p>
    <w:p w14:paraId="6BB4AEB6" w14:textId="77777777" w:rsidR="002F640E" w:rsidRDefault="002F640E" w:rsidP="00B462CF">
      <w:pPr>
        <w:rPr>
          <w:rFonts w:ascii="Arial" w:hAnsi="Arial" w:cs="Arial"/>
          <w:lang w:val="en"/>
        </w:rPr>
      </w:pPr>
      <w:r>
        <w:rPr>
          <w:rFonts w:ascii="Arial" w:hAnsi="Arial" w:cs="Arial"/>
          <w:lang w:val="en"/>
        </w:rPr>
        <w:t>The problems of the prison</w:t>
      </w:r>
      <w:r w:rsidRPr="002F640E">
        <w:rPr>
          <w:rFonts w:ascii="Arial" w:hAnsi="Arial" w:cs="Arial"/>
          <w:lang w:val="en"/>
        </w:rPr>
        <w:t xml:space="preserve"> syste</w:t>
      </w:r>
      <w:r>
        <w:rPr>
          <w:rFonts w:ascii="Arial" w:hAnsi="Arial" w:cs="Arial"/>
          <w:lang w:val="en"/>
        </w:rPr>
        <w:t>m in France are deep seated and can</w:t>
      </w:r>
      <w:r w:rsidRPr="002F640E">
        <w:rPr>
          <w:rFonts w:ascii="Arial" w:hAnsi="Arial" w:cs="Arial"/>
          <w:lang w:val="en"/>
        </w:rPr>
        <w:t xml:space="preserve">not be solved by small measures. This is the message sent </w:t>
      </w:r>
      <w:r>
        <w:rPr>
          <w:rFonts w:ascii="Arial" w:hAnsi="Arial" w:cs="Arial"/>
          <w:lang w:val="en"/>
        </w:rPr>
        <w:t xml:space="preserve">out </w:t>
      </w:r>
      <w:r w:rsidRPr="002F640E">
        <w:rPr>
          <w:rFonts w:ascii="Arial" w:hAnsi="Arial" w:cs="Arial"/>
          <w:lang w:val="en"/>
        </w:rPr>
        <w:t>by prison guards' unions. Since last</w:t>
      </w:r>
      <w:r>
        <w:rPr>
          <w:rFonts w:ascii="Arial" w:hAnsi="Arial" w:cs="Arial"/>
          <w:lang w:val="en"/>
        </w:rPr>
        <w:t xml:space="preserve"> January 11th and the assault on warders by a radicalis</w:t>
      </w:r>
      <w:r w:rsidRPr="002F640E">
        <w:rPr>
          <w:rFonts w:ascii="Arial" w:hAnsi="Arial" w:cs="Arial"/>
          <w:lang w:val="en"/>
        </w:rPr>
        <w:t>ed prisoner in the of Vendin-le-Vieil</w:t>
      </w:r>
      <w:r>
        <w:rPr>
          <w:rFonts w:ascii="Arial" w:hAnsi="Arial" w:cs="Arial"/>
          <w:lang w:val="en"/>
        </w:rPr>
        <w:t xml:space="preserve"> prison, discontent has rumbled on in </w:t>
      </w:r>
      <w:r w:rsidRPr="002F640E">
        <w:rPr>
          <w:rFonts w:ascii="Arial" w:hAnsi="Arial" w:cs="Arial"/>
          <w:lang w:val="en"/>
        </w:rPr>
        <w:t xml:space="preserve">prisons. Several assaults </w:t>
      </w:r>
      <w:r>
        <w:rPr>
          <w:rFonts w:ascii="Arial" w:hAnsi="Arial" w:cs="Arial"/>
          <w:lang w:val="en"/>
        </w:rPr>
        <w:t xml:space="preserve">have </w:t>
      </w:r>
      <w:r w:rsidRPr="002F640E">
        <w:rPr>
          <w:rFonts w:ascii="Arial" w:hAnsi="Arial" w:cs="Arial"/>
          <w:lang w:val="en"/>
        </w:rPr>
        <w:t>con</w:t>
      </w:r>
      <w:r>
        <w:rPr>
          <w:rFonts w:ascii="Arial" w:hAnsi="Arial" w:cs="Arial"/>
          <w:lang w:val="en"/>
        </w:rPr>
        <w:t>tinued to fuel the guards’ anger</w:t>
      </w:r>
      <w:r w:rsidRPr="002F640E">
        <w:rPr>
          <w:rFonts w:ascii="Arial" w:hAnsi="Arial" w:cs="Arial"/>
          <w:lang w:val="en"/>
        </w:rPr>
        <w:t xml:space="preserve">. On Monday, 22 January, while the Minister of Justice was receiving the </w:t>
      </w:r>
      <w:r>
        <w:rPr>
          <w:rFonts w:ascii="Arial" w:hAnsi="Arial" w:cs="Arial"/>
          <w:lang w:val="en"/>
        </w:rPr>
        <w:t xml:space="preserve">relevant </w:t>
      </w:r>
      <w:r w:rsidRPr="002F640E">
        <w:rPr>
          <w:rFonts w:ascii="Arial" w:hAnsi="Arial" w:cs="Arial"/>
          <w:lang w:val="en"/>
        </w:rPr>
        <w:t>unions</w:t>
      </w:r>
      <w:r>
        <w:rPr>
          <w:rFonts w:ascii="Arial" w:hAnsi="Arial" w:cs="Arial"/>
          <w:lang w:val="en"/>
        </w:rPr>
        <w:t>, 27 institutions were blockaded</w:t>
      </w:r>
      <w:r w:rsidRPr="002F640E">
        <w:rPr>
          <w:rFonts w:ascii="Arial" w:hAnsi="Arial" w:cs="Arial"/>
          <w:lang w:val="en"/>
        </w:rPr>
        <w:t xml:space="preserve"> at 12:15, according to the Directorate of Pri</w:t>
      </w:r>
      <w:r>
        <w:rPr>
          <w:rFonts w:ascii="Arial" w:hAnsi="Arial" w:cs="Arial"/>
          <w:lang w:val="en"/>
        </w:rPr>
        <w:t>son Administration. Guards view</w:t>
      </w:r>
      <w:r w:rsidRPr="002F640E">
        <w:rPr>
          <w:rFonts w:ascii="Arial" w:hAnsi="Arial" w:cs="Arial"/>
          <w:lang w:val="en"/>
        </w:rPr>
        <w:t xml:space="preserve"> their profession as dangerous, poorly paid and poorly regarded as prisons su</w:t>
      </w:r>
      <w:r>
        <w:rPr>
          <w:rFonts w:ascii="Arial" w:hAnsi="Arial" w:cs="Arial"/>
          <w:lang w:val="en"/>
        </w:rPr>
        <w:t>ffer from chronic overcrowding</w:t>
      </w:r>
      <w:r w:rsidRPr="002F640E">
        <w:rPr>
          <w:rFonts w:ascii="Arial" w:hAnsi="Arial" w:cs="Arial"/>
          <w:lang w:val="en"/>
        </w:rPr>
        <w:t>. The three major unions are calling for higher wages and night</w:t>
      </w:r>
      <w:r w:rsidR="00100108">
        <w:rPr>
          <w:rFonts w:ascii="Arial" w:hAnsi="Arial" w:cs="Arial"/>
          <w:lang w:val="en"/>
        </w:rPr>
        <w:t>-time</w:t>
      </w:r>
      <w:r w:rsidRPr="002F640E">
        <w:rPr>
          <w:rFonts w:ascii="Arial" w:hAnsi="Arial" w:cs="Arial"/>
          <w:lang w:val="en"/>
        </w:rPr>
        <w:t xml:space="preserve"> bonuses. They will meet with the minister on Tuesday, January 23 to discuss the issue</w:t>
      </w:r>
      <w:r w:rsidR="00100108">
        <w:rPr>
          <w:rFonts w:ascii="Arial" w:hAnsi="Arial" w:cs="Arial"/>
          <w:lang w:val="en"/>
        </w:rPr>
        <w:t>s of staff security and</w:t>
      </w:r>
      <w:r w:rsidRPr="002F640E">
        <w:rPr>
          <w:rFonts w:ascii="Arial" w:hAnsi="Arial" w:cs="Arial"/>
          <w:lang w:val="en"/>
        </w:rPr>
        <w:t xml:space="preserve"> compensation</w:t>
      </w:r>
      <w:r w:rsidR="00100108">
        <w:rPr>
          <w:rFonts w:ascii="Arial" w:hAnsi="Arial" w:cs="Arial"/>
          <w:lang w:val="en"/>
        </w:rPr>
        <w:t>,</w:t>
      </w:r>
      <w:r w:rsidRPr="002F640E">
        <w:rPr>
          <w:rFonts w:ascii="Arial" w:hAnsi="Arial" w:cs="Arial"/>
          <w:lang w:val="en"/>
        </w:rPr>
        <w:t xml:space="preserve"> and the creation of addition</w:t>
      </w:r>
      <w:r w:rsidR="00100108">
        <w:rPr>
          <w:rFonts w:ascii="Arial" w:hAnsi="Arial" w:cs="Arial"/>
          <w:lang w:val="en"/>
        </w:rPr>
        <w:t>al jobs, while the blockade</w:t>
      </w:r>
      <w:r w:rsidRPr="002F640E">
        <w:rPr>
          <w:rFonts w:ascii="Arial" w:hAnsi="Arial" w:cs="Arial"/>
          <w:lang w:val="en"/>
        </w:rPr>
        <w:t xml:space="preserve"> of prisons will continue.</w:t>
      </w:r>
    </w:p>
    <w:p w14:paraId="0D9F5F8D" w14:textId="77777777" w:rsidR="00100108" w:rsidRDefault="00100108" w:rsidP="00B462CF">
      <w:pPr>
        <w:rPr>
          <w:rFonts w:ascii="Arial" w:hAnsi="Arial" w:cs="Arial"/>
          <w:lang w:val="en"/>
        </w:rPr>
      </w:pPr>
    </w:p>
    <w:p w14:paraId="1B9568AA" w14:textId="6916A83B" w:rsidR="007F315E" w:rsidRPr="007F315E" w:rsidRDefault="007F315E" w:rsidP="00901F5E">
      <w:pPr>
        <w:rPr>
          <w:rFonts w:ascii="Arial" w:hAnsi="Arial" w:cs="Arial"/>
          <w:b/>
          <w:lang w:val="en"/>
        </w:rPr>
      </w:pPr>
    </w:p>
    <w:p w14:paraId="325F5D75" w14:textId="77777777" w:rsidR="007F315E" w:rsidRPr="007F315E" w:rsidRDefault="007F315E" w:rsidP="00B462CF">
      <w:pPr>
        <w:rPr>
          <w:rFonts w:ascii="Arial" w:hAnsi="Arial" w:cs="Arial"/>
          <w:b/>
          <w:lang w:val="en"/>
        </w:rPr>
      </w:pPr>
      <w:r w:rsidRPr="007F315E">
        <w:rPr>
          <w:rFonts w:ascii="Arial" w:hAnsi="Arial" w:cs="Arial"/>
          <w:b/>
          <w:lang w:val="en"/>
        </w:rPr>
        <w:t>8</w:t>
      </w:r>
    </w:p>
    <w:p w14:paraId="0F9132EA" w14:textId="77777777" w:rsidR="00D0752D" w:rsidRDefault="007F315E" w:rsidP="00B462CF">
      <w:pPr>
        <w:rPr>
          <w:rFonts w:ascii="Arial" w:hAnsi="Arial" w:cs="Arial"/>
          <w:lang w:val="en"/>
        </w:rPr>
      </w:pPr>
      <w:r>
        <w:rPr>
          <w:rFonts w:ascii="Arial" w:hAnsi="Arial" w:cs="Arial"/>
          <w:lang w:val="en"/>
        </w:rPr>
        <w:t xml:space="preserve">2016 was a very busy </w:t>
      </w:r>
      <w:r w:rsidRPr="007F315E">
        <w:rPr>
          <w:rFonts w:ascii="Arial" w:hAnsi="Arial" w:cs="Arial"/>
          <w:lang w:val="en"/>
        </w:rPr>
        <w:t>year</w:t>
      </w:r>
      <w:r>
        <w:rPr>
          <w:rFonts w:ascii="Arial" w:hAnsi="Arial" w:cs="Arial"/>
          <w:lang w:val="en"/>
        </w:rPr>
        <w:t xml:space="preserve"> of social action</w:t>
      </w:r>
      <w:r w:rsidRPr="007F315E">
        <w:rPr>
          <w:rFonts w:ascii="Arial" w:hAnsi="Arial" w:cs="Arial"/>
          <w:lang w:val="en"/>
        </w:rPr>
        <w:t>: 800 strike</w:t>
      </w:r>
      <w:r>
        <w:rPr>
          <w:rFonts w:ascii="Arial" w:hAnsi="Arial" w:cs="Arial"/>
          <w:lang w:val="en"/>
        </w:rPr>
        <w:t>s were recorded in France. S</w:t>
      </w:r>
      <w:r w:rsidRPr="007F315E">
        <w:rPr>
          <w:rFonts w:ascii="Arial" w:hAnsi="Arial" w:cs="Arial"/>
          <w:lang w:val="en"/>
        </w:rPr>
        <w:t>trike</w:t>
      </w:r>
      <w:r>
        <w:rPr>
          <w:rFonts w:ascii="Arial" w:hAnsi="Arial" w:cs="Arial"/>
          <w:lang w:val="en"/>
        </w:rPr>
        <w:t xml:space="preserve">s, which have their roots </w:t>
      </w:r>
      <w:r w:rsidRPr="007F315E">
        <w:rPr>
          <w:rFonts w:ascii="Arial" w:hAnsi="Arial" w:cs="Arial"/>
          <w:lang w:val="en"/>
        </w:rPr>
        <w:t>in an old labo</w:t>
      </w:r>
      <w:r>
        <w:rPr>
          <w:rFonts w:ascii="Arial" w:hAnsi="Arial" w:cs="Arial"/>
          <w:lang w:val="en"/>
        </w:rPr>
        <w:t>ur tradition, are</w:t>
      </w:r>
      <w:r w:rsidRPr="007F315E">
        <w:rPr>
          <w:rFonts w:ascii="Arial" w:hAnsi="Arial" w:cs="Arial"/>
          <w:lang w:val="en"/>
        </w:rPr>
        <w:t xml:space="preserve"> part of everyday life in French politics. However, some professions are still not allowed</w:t>
      </w:r>
      <w:r>
        <w:rPr>
          <w:rFonts w:ascii="Arial" w:hAnsi="Arial" w:cs="Arial"/>
          <w:lang w:val="en"/>
        </w:rPr>
        <w:t xml:space="preserve"> to go on strike</w:t>
      </w:r>
      <w:r w:rsidRPr="007F315E">
        <w:rPr>
          <w:rFonts w:ascii="Arial" w:hAnsi="Arial" w:cs="Arial"/>
          <w:lang w:val="en"/>
        </w:rPr>
        <w:t>. To make their voices heard, they resort to various means. On 26 August 2</w:t>
      </w:r>
      <w:r>
        <w:rPr>
          <w:rFonts w:ascii="Arial" w:hAnsi="Arial" w:cs="Arial"/>
          <w:lang w:val="en"/>
        </w:rPr>
        <w:t>017, for example, military wives</w:t>
      </w:r>
      <w:r w:rsidRPr="007F315E">
        <w:rPr>
          <w:rFonts w:ascii="Arial" w:hAnsi="Arial" w:cs="Arial"/>
          <w:lang w:val="en"/>
        </w:rPr>
        <w:t xml:space="preserve"> d</w:t>
      </w:r>
      <w:r>
        <w:rPr>
          <w:rFonts w:ascii="Arial" w:hAnsi="Arial" w:cs="Arial"/>
          <w:lang w:val="en"/>
        </w:rPr>
        <w:t>emonstrated in Paris to condemn</w:t>
      </w:r>
      <w:r w:rsidRPr="007F315E">
        <w:rPr>
          <w:rFonts w:ascii="Arial" w:hAnsi="Arial" w:cs="Arial"/>
          <w:lang w:val="en"/>
        </w:rPr>
        <w:t xml:space="preserve"> the working conditions of their husbands. For their part, the police, on the initiative of the Union of National a</w:t>
      </w:r>
      <w:r>
        <w:rPr>
          <w:rFonts w:ascii="Arial" w:hAnsi="Arial" w:cs="Arial"/>
          <w:lang w:val="en"/>
        </w:rPr>
        <w:t>nd Independent Police, used</w:t>
      </w:r>
      <w:r w:rsidRPr="007F315E">
        <w:rPr>
          <w:rFonts w:ascii="Arial" w:hAnsi="Arial" w:cs="Arial"/>
          <w:lang w:val="en"/>
        </w:rPr>
        <w:t xml:space="preserve"> their imagination by</w:t>
      </w:r>
      <w:r>
        <w:rPr>
          <w:rFonts w:ascii="Arial" w:hAnsi="Arial" w:cs="Arial"/>
          <w:lang w:val="en"/>
        </w:rPr>
        <w:t xml:space="preserve"> launching a major photo competition to condemn</w:t>
      </w:r>
      <w:r w:rsidRPr="007F315E">
        <w:rPr>
          <w:rFonts w:ascii="Arial" w:hAnsi="Arial" w:cs="Arial"/>
          <w:lang w:val="en"/>
        </w:rPr>
        <w:t xml:space="preserve"> their working conditions. But it must not be forgotten that the acquisition of the right to strike was the result of a long battle and so</w:t>
      </w:r>
      <w:r>
        <w:rPr>
          <w:rFonts w:ascii="Arial" w:hAnsi="Arial" w:cs="Arial"/>
          <w:lang w:val="en"/>
        </w:rPr>
        <w:t>metimes violent struggles. A s</w:t>
      </w:r>
      <w:r w:rsidRPr="007F315E">
        <w:rPr>
          <w:rFonts w:ascii="Arial" w:hAnsi="Arial" w:cs="Arial"/>
          <w:lang w:val="en"/>
        </w:rPr>
        <w:t>trike, which can be defined as the co</w:t>
      </w:r>
      <w:r>
        <w:rPr>
          <w:rFonts w:ascii="Arial" w:hAnsi="Arial" w:cs="Arial"/>
          <w:lang w:val="en"/>
        </w:rPr>
        <w:t>llective and concerted withdrawal</w:t>
      </w:r>
      <w:r w:rsidRPr="007F315E">
        <w:rPr>
          <w:rFonts w:ascii="Arial" w:hAnsi="Arial" w:cs="Arial"/>
          <w:lang w:val="en"/>
        </w:rPr>
        <w:t xml:space="preserve"> of labo</w:t>
      </w:r>
      <w:r>
        <w:rPr>
          <w:rFonts w:ascii="Arial" w:hAnsi="Arial" w:cs="Arial"/>
          <w:lang w:val="en"/>
        </w:rPr>
        <w:t>u</w:t>
      </w:r>
      <w:r w:rsidRPr="007F315E">
        <w:rPr>
          <w:rFonts w:ascii="Arial" w:hAnsi="Arial" w:cs="Arial"/>
          <w:lang w:val="en"/>
        </w:rPr>
        <w:t>r, is not an invention of modern industrial societies</w:t>
      </w:r>
      <w:r w:rsidR="00D0752D">
        <w:rPr>
          <w:rFonts w:ascii="Arial" w:hAnsi="Arial" w:cs="Arial"/>
          <w:lang w:val="en"/>
        </w:rPr>
        <w:t>. There are traces of it as far back as</w:t>
      </w:r>
      <w:r w:rsidRPr="007F315E">
        <w:rPr>
          <w:rFonts w:ascii="Arial" w:hAnsi="Arial" w:cs="Arial"/>
          <w:lang w:val="en"/>
        </w:rPr>
        <w:t xml:space="preserve"> the Middle Ages.</w:t>
      </w:r>
    </w:p>
    <w:p w14:paraId="505AF394" w14:textId="77777777" w:rsidR="00D0752D" w:rsidRPr="00D0752D" w:rsidRDefault="00D0752D" w:rsidP="00B462CF">
      <w:pPr>
        <w:rPr>
          <w:rFonts w:ascii="Arial" w:hAnsi="Arial" w:cs="Arial"/>
          <w:b/>
          <w:lang w:val="en"/>
        </w:rPr>
      </w:pPr>
      <w:r w:rsidRPr="00D0752D">
        <w:rPr>
          <w:rFonts w:ascii="Arial" w:hAnsi="Arial" w:cs="Arial"/>
          <w:b/>
          <w:lang w:val="en"/>
        </w:rPr>
        <w:t>9</w:t>
      </w:r>
    </w:p>
    <w:p w14:paraId="348378CD" w14:textId="77777777" w:rsidR="00D0752D" w:rsidRPr="00D0752D" w:rsidRDefault="00D0752D" w:rsidP="00B462CF">
      <w:pPr>
        <w:rPr>
          <w:rFonts w:ascii="Arial" w:hAnsi="Arial" w:cs="Arial"/>
          <w:b/>
          <w:lang w:val="en"/>
        </w:rPr>
      </w:pPr>
      <w:r w:rsidRPr="00D0752D">
        <w:rPr>
          <w:rFonts w:ascii="Arial" w:hAnsi="Arial" w:cs="Arial"/>
          <w:b/>
          <w:lang w:val="en"/>
        </w:rPr>
        <w:t>10</w:t>
      </w:r>
    </w:p>
    <w:p w14:paraId="32BE11D0" w14:textId="77777777" w:rsidR="00D0752D" w:rsidRDefault="00D0752D" w:rsidP="00B462CF">
      <w:pPr>
        <w:rPr>
          <w:rFonts w:ascii="Arial" w:hAnsi="Arial" w:cs="Arial"/>
          <w:lang w:val="en"/>
        </w:rPr>
      </w:pPr>
      <w:r>
        <w:rPr>
          <w:rFonts w:ascii="Arial" w:hAnsi="Arial" w:cs="Arial"/>
          <w:lang w:val="en"/>
        </w:rPr>
        <w:t>On April 17th</w:t>
      </w:r>
      <w:r w:rsidRPr="00D0752D">
        <w:rPr>
          <w:rFonts w:ascii="Arial" w:hAnsi="Arial" w:cs="Arial"/>
          <w:lang w:val="en"/>
        </w:rPr>
        <w:t xml:space="preserve"> 2017, Emmanuel Macron</w:t>
      </w:r>
      <w:r>
        <w:rPr>
          <w:rFonts w:ascii="Arial" w:hAnsi="Arial" w:cs="Arial"/>
          <w:lang w:val="en"/>
        </w:rPr>
        <w:t xml:space="preserve"> promised his Parisian campaigners a France which would become "even</w:t>
      </w:r>
      <w:r w:rsidRPr="00D0752D">
        <w:rPr>
          <w:rFonts w:ascii="Arial" w:hAnsi="Arial" w:cs="Arial"/>
          <w:lang w:val="en"/>
        </w:rPr>
        <w:t xml:space="preserve"> more diverse in five years": "There will be faces, those of real France, [...] </w:t>
      </w:r>
      <w:r>
        <w:rPr>
          <w:rFonts w:ascii="Arial" w:hAnsi="Arial" w:cs="Arial"/>
          <w:lang w:val="en"/>
        </w:rPr>
        <w:t>a France of every face, every</w:t>
      </w:r>
      <w:r w:rsidRPr="00D0752D">
        <w:rPr>
          <w:rFonts w:ascii="Arial" w:hAnsi="Arial" w:cs="Arial"/>
          <w:lang w:val="en"/>
        </w:rPr>
        <w:t xml:space="preserve"> colo</w:t>
      </w:r>
      <w:r>
        <w:rPr>
          <w:rFonts w:ascii="Arial" w:hAnsi="Arial" w:cs="Arial"/>
          <w:lang w:val="en"/>
        </w:rPr>
        <w:t>ur</w:t>
      </w:r>
      <w:r w:rsidRPr="00D0752D">
        <w:rPr>
          <w:rFonts w:ascii="Arial" w:hAnsi="Arial" w:cs="Arial"/>
          <w:lang w:val="en"/>
        </w:rPr>
        <w:t xml:space="preserve"> . In a country where diversity deba</w:t>
      </w:r>
      <w:r>
        <w:rPr>
          <w:rFonts w:ascii="Arial" w:hAnsi="Arial" w:cs="Arial"/>
          <w:lang w:val="en"/>
        </w:rPr>
        <w:t>tes tend to focus more on sexual equality</w:t>
      </w:r>
      <w:r w:rsidRPr="00D0752D">
        <w:rPr>
          <w:rFonts w:ascii="Arial" w:hAnsi="Arial" w:cs="Arial"/>
          <w:lang w:val="en"/>
        </w:rPr>
        <w:t xml:space="preserve">, ethnic statistics remain a hotly contested topic in public opinion. According to Louis-Georges Tin, President of the Representative Council </w:t>
      </w:r>
      <w:r>
        <w:rPr>
          <w:rFonts w:ascii="Arial" w:hAnsi="Arial" w:cs="Arial"/>
          <w:lang w:val="en"/>
        </w:rPr>
        <w:t>of Black Associations (CRAN), "Just l</w:t>
      </w:r>
      <w:r w:rsidRPr="00D0752D">
        <w:rPr>
          <w:rFonts w:ascii="Arial" w:hAnsi="Arial" w:cs="Arial"/>
          <w:lang w:val="en"/>
        </w:rPr>
        <w:t>ike statistics in the field of equality between men and women, they are the only way to highlight racial discrimination in society". The publication of figures on the ethnicity of people is a first step towards more diversity. He added that it is essential that ethnic minorities be represented everywhere, includ</w:t>
      </w:r>
      <w:r>
        <w:rPr>
          <w:rFonts w:ascii="Arial" w:hAnsi="Arial" w:cs="Arial"/>
          <w:lang w:val="en"/>
        </w:rPr>
        <w:t xml:space="preserve">ing at the highest level. the same goes for </w:t>
      </w:r>
      <w:r w:rsidRPr="00D0752D">
        <w:rPr>
          <w:rFonts w:ascii="Arial" w:hAnsi="Arial" w:cs="Arial"/>
          <w:lang w:val="en"/>
        </w:rPr>
        <w:t>diversity and gender parity: that is democracy. "</w:t>
      </w:r>
    </w:p>
    <w:p w14:paraId="40BE1B06" w14:textId="77777777" w:rsidR="00D0752D" w:rsidRPr="00D0752D" w:rsidRDefault="00D0752D" w:rsidP="00B462CF">
      <w:pPr>
        <w:rPr>
          <w:rFonts w:ascii="Arial" w:hAnsi="Arial" w:cs="Arial"/>
          <w:lang w:val="en-GB"/>
        </w:rPr>
      </w:pPr>
    </w:p>
    <w:sectPr w:rsidR="00D0752D" w:rsidRPr="00D0752D" w:rsidSect="00901F5E">
      <w:pgSz w:w="11906" w:h="16838"/>
      <w:pgMar w:top="851" w:right="991" w:bottom="851" w:left="85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960E8"/>
    <w:multiLevelType w:val="hybridMultilevel"/>
    <w:tmpl w:val="FA2C0756"/>
    <w:lvl w:ilvl="0" w:tplc="B9D6DCC0">
      <w:start w:val="1"/>
      <w:numFmt w:val="bullet"/>
      <w:lvlText w:val="•"/>
      <w:lvlJc w:val="left"/>
      <w:pPr>
        <w:tabs>
          <w:tab w:val="num" w:pos="720"/>
        </w:tabs>
        <w:ind w:left="720" w:hanging="360"/>
      </w:pPr>
      <w:rPr>
        <w:rFonts w:ascii="Arial" w:hAnsi="Arial" w:hint="default"/>
      </w:rPr>
    </w:lvl>
    <w:lvl w:ilvl="1" w:tplc="4726EE66" w:tentative="1">
      <w:start w:val="1"/>
      <w:numFmt w:val="bullet"/>
      <w:lvlText w:val="•"/>
      <w:lvlJc w:val="left"/>
      <w:pPr>
        <w:tabs>
          <w:tab w:val="num" w:pos="1440"/>
        </w:tabs>
        <w:ind w:left="1440" w:hanging="360"/>
      </w:pPr>
      <w:rPr>
        <w:rFonts w:ascii="Arial" w:hAnsi="Arial" w:hint="default"/>
      </w:rPr>
    </w:lvl>
    <w:lvl w:ilvl="2" w:tplc="5B7C2F0A" w:tentative="1">
      <w:start w:val="1"/>
      <w:numFmt w:val="bullet"/>
      <w:lvlText w:val="•"/>
      <w:lvlJc w:val="left"/>
      <w:pPr>
        <w:tabs>
          <w:tab w:val="num" w:pos="2160"/>
        </w:tabs>
        <w:ind w:left="2160" w:hanging="360"/>
      </w:pPr>
      <w:rPr>
        <w:rFonts w:ascii="Arial" w:hAnsi="Arial" w:hint="default"/>
      </w:rPr>
    </w:lvl>
    <w:lvl w:ilvl="3" w:tplc="EE70C922" w:tentative="1">
      <w:start w:val="1"/>
      <w:numFmt w:val="bullet"/>
      <w:lvlText w:val="•"/>
      <w:lvlJc w:val="left"/>
      <w:pPr>
        <w:tabs>
          <w:tab w:val="num" w:pos="2880"/>
        </w:tabs>
        <w:ind w:left="2880" w:hanging="360"/>
      </w:pPr>
      <w:rPr>
        <w:rFonts w:ascii="Arial" w:hAnsi="Arial" w:hint="default"/>
      </w:rPr>
    </w:lvl>
    <w:lvl w:ilvl="4" w:tplc="D4DEF9FC" w:tentative="1">
      <w:start w:val="1"/>
      <w:numFmt w:val="bullet"/>
      <w:lvlText w:val="•"/>
      <w:lvlJc w:val="left"/>
      <w:pPr>
        <w:tabs>
          <w:tab w:val="num" w:pos="3600"/>
        </w:tabs>
        <w:ind w:left="3600" w:hanging="360"/>
      </w:pPr>
      <w:rPr>
        <w:rFonts w:ascii="Arial" w:hAnsi="Arial" w:hint="default"/>
      </w:rPr>
    </w:lvl>
    <w:lvl w:ilvl="5" w:tplc="B9B013E4" w:tentative="1">
      <w:start w:val="1"/>
      <w:numFmt w:val="bullet"/>
      <w:lvlText w:val="•"/>
      <w:lvlJc w:val="left"/>
      <w:pPr>
        <w:tabs>
          <w:tab w:val="num" w:pos="4320"/>
        </w:tabs>
        <w:ind w:left="4320" w:hanging="360"/>
      </w:pPr>
      <w:rPr>
        <w:rFonts w:ascii="Arial" w:hAnsi="Arial" w:hint="default"/>
      </w:rPr>
    </w:lvl>
    <w:lvl w:ilvl="6" w:tplc="847AB334" w:tentative="1">
      <w:start w:val="1"/>
      <w:numFmt w:val="bullet"/>
      <w:lvlText w:val="•"/>
      <w:lvlJc w:val="left"/>
      <w:pPr>
        <w:tabs>
          <w:tab w:val="num" w:pos="5040"/>
        </w:tabs>
        <w:ind w:left="5040" w:hanging="360"/>
      </w:pPr>
      <w:rPr>
        <w:rFonts w:ascii="Arial" w:hAnsi="Arial" w:hint="default"/>
      </w:rPr>
    </w:lvl>
    <w:lvl w:ilvl="7" w:tplc="46A8F77C" w:tentative="1">
      <w:start w:val="1"/>
      <w:numFmt w:val="bullet"/>
      <w:lvlText w:val="•"/>
      <w:lvlJc w:val="left"/>
      <w:pPr>
        <w:tabs>
          <w:tab w:val="num" w:pos="5760"/>
        </w:tabs>
        <w:ind w:left="5760" w:hanging="360"/>
      </w:pPr>
      <w:rPr>
        <w:rFonts w:ascii="Arial" w:hAnsi="Arial" w:hint="default"/>
      </w:rPr>
    </w:lvl>
    <w:lvl w:ilvl="8" w:tplc="F2D2F8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780F12"/>
    <w:multiLevelType w:val="hybridMultilevel"/>
    <w:tmpl w:val="71380A2A"/>
    <w:lvl w:ilvl="0" w:tplc="6BE24B2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1E41"/>
    <w:multiLevelType w:val="multilevel"/>
    <w:tmpl w:val="9C4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DD"/>
    <w:rsid w:val="00075769"/>
    <w:rsid w:val="000B2734"/>
    <w:rsid w:val="00100108"/>
    <w:rsid w:val="001134F9"/>
    <w:rsid w:val="002F640E"/>
    <w:rsid w:val="005A0A18"/>
    <w:rsid w:val="005D45DD"/>
    <w:rsid w:val="0078634E"/>
    <w:rsid w:val="00787A53"/>
    <w:rsid w:val="007A503F"/>
    <w:rsid w:val="007D6DC5"/>
    <w:rsid w:val="007F315E"/>
    <w:rsid w:val="007F7084"/>
    <w:rsid w:val="00901F5E"/>
    <w:rsid w:val="00A20B63"/>
    <w:rsid w:val="00B462CF"/>
    <w:rsid w:val="00B76F69"/>
    <w:rsid w:val="00B92C1F"/>
    <w:rsid w:val="00D0752D"/>
    <w:rsid w:val="00DB4835"/>
    <w:rsid w:val="00E171CF"/>
    <w:rsid w:val="00E51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F05A"/>
  <w15:chartTrackingRefBased/>
  <w15:docId w15:val="{07709A22-BD28-46AB-B453-02570A5E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2CF"/>
    <w:rPr>
      <w:color w:val="0563C1" w:themeColor="hyperlink"/>
      <w:u w:val="single"/>
    </w:rPr>
  </w:style>
  <w:style w:type="paragraph" w:styleId="ListParagraph">
    <w:name w:val="List Paragraph"/>
    <w:basedOn w:val="Normal"/>
    <w:uiPriority w:val="34"/>
    <w:qFormat/>
    <w:rsid w:val="007D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4864">
      <w:bodyDiv w:val="1"/>
      <w:marLeft w:val="0"/>
      <w:marRight w:val="0"/>
      <w:marTop w:val="0"/>
      <w:marBottom w:val="0"/>
      <w:divBdr>
        <w:top w:val="none" w:sz="0" w:space="0" w:color="auto"/>
        <w:left w:val="none" w:sz="0" w:space="0" w:color="auto"/>
        <w:bottom w:val="none" w:sz="0" w:space="0" w:color="auto"/>
        <w:right w:val="none" w:sz="0" w:space="0" w:color="auto"/>
      </w:divBdr>
      <w:divsChild>
        <w:div w:id="1815097421">
          <w:marLeft w:val="360"/>
          <w:marRight w:val="0"/>
          <w:marTop w:val="200"/>
          <w:marBottom w:val="0"/>
          <w:divBdr>
            <w:top w:val="none" w:sz="0" w:space="0" w:color="auto"/>
            <w:left w:val="none" w:sz="0" w:space="0" w:color="auto"/>
            <w:bottom w:val="none" w:sz="0" w:space="0" w:color="auto"/>
            <w:right w:val="none" w:sz="0" w:space="0" w:color="auto"/>
          </w:divBdr>
        </w:div>
      </w:divsChild>
    </w:div>
    <w:div w:id="419133731">
      <w:bodyDiv w:val="1"/>
      <w:marLeft w:val="0"/>
      <w:marRight w:val="0"/>
      <w:marTop w:val="0"/>
      <w:marBottom w:val="0"/>
      <w:divBdr>
        <w:top w:val="none" w:sz="0" w:space="0" w:color="auto"/>
        <w:left w:val="none" w:sz="0" w:space="0" w:color="auto"/>
        <w:bottom w:val="none" w:sz="0" w:space="0" w:color="auto"/>
        <w:right w:val="none" w:sz="0" w:space="0" w:color="auto"/>
      </w:divBdr>
      <w:divsChild>
        <w:div w:id="1718048922">
          <w:marLeft w:val="0"/>
          <w:marRight w:val="0"/>
          <w:marTop w:val="0"/>
          <w:marBottom w:val="0"/>
          <w:divBdr>
            <w:top w:val="none" w:sz="0" w:space="0" w:color="auto"/>
            <w:left w:val="none" w:sz="0" w:space="0" w:color="auto"/>
            <w:bottom w:val="none" w:sz="0" w:space="0" w:color="auto"/>
            <w:right w:val="none" w:sz="0" w:space="0" w:color="auto"/>
          </w:divBdr>
        </w:div>
        <w:div w:id="780296139">
          <w:marLeft w:val="0"/>
          <w:marRight w:val="0"/>
          <w:marTop w:val="0"/>
          <w:marBottom w:val="0"/>
          <w:divBdr>
            <w:top w:val="none" w:sz="0" w:space="0" w:color="auto"/>
            <w:left w:val="none" w:sz="0" w:space="0" w:color="auto"/>
            <w:bottom w:val="none" w:sz="0" w:space="0" w:color="auto"/>
            <w:right w:val="none" w:sz="0" w:space="0" w:color="auto"/>
          </w:divBdr>
        </w:div>
      </w:divsChild>
    </w:div>
    <w:div w:id="590436090">
      <w:bodyDiv w:val="1"/>
      <w:marLeft w:val="0"/>
      <w:marRight w:val="0"/>
      <w:marTop w:val="0"/>
      <w:marBottom w:val="0"/>
      <w:divBdr>
        <w:top w:val="none" w:sz="0" w:space="0" w:color="auto"/>
        <w:left w:val="none" w:sz="0" w:space="0" w:color="auto"/>
        <w:bottom w:val="none" w:sz="0" w:space="0" w:color="auto"/>
        <w:right w:val="none" w:sz="0" w:space="0" w:color="auto"/>
      </w:divBdr>
    </w:div>
    <w:div w:id="882525415">
      <w:bodyDiv w:val="1"/>
      <w:marLeft w:val="0"/>
      <w:marRight w:val="0"/>
      <w:marTop w:val="0"/>
      <w:marBottom w:val="0"/>
      <w:divBdr>
        <w:top w:val="none" w:sz="0" w:space="0" w:color="auto"/>
        <w:left w:val="none" w:sz="0" w:space="0" w:color="auto"/>
        <w:bottom w:val="none" w:sz="0" w:space="0" w:color="auto"/>
        <w:right w:val="none" w:sz="0" w:space="0" w:color="auto"/>
      </w:divBdr>
      <w:divsChild>
        <w:div w:id="1981305613">
          <w:marLeft w:val="0"/>
          <w:marRight w:val="0"/>
          <w:marTop w:val="0"/>
          <w:marBottom w:val="0"/>
          <w:divBdr>
            <w:top w:val="none" w:sz="0" w:space="0" w:color="auto"/>
            <w:left w:val="none" w:sz="0" w:space="0" w:color="auto"/>
            <w:bottom w:val="none" w:sz="0" w:space="0" w:color="auto"/>
            <w:right w:val="none" w:sz="0" w:space="0" w:color="auto"/>
          </w:divBdr>
        </w:div>
        <w:div w:id="1213617961">
          <w:marLeft w:val="0"/>
          <w:marRight w:val="0"/>
          <w:marTop w:val="0"/>
          <w:marBottom w:val="0"/>
          <w:divBdr>
            <w:top w:val="none" w:sz="0" w:space="0" w:color="auto"/>
            <w:left w:val="none" w:sz="0" w:space="0" w:color="auto"/>
            <w:bottom w:val="none" w:sz="0" w:space="0" w:color="auto"/>
            <w:right w:val="none" w:sz="0" w:space="0" w:color="auto"/>
          </w:divBdr>
        </w:div>
        <w:div w:id="1609238471">
          <w:marLeft w:val="0"/>
          <w:marRight w:val="0"/>
          <w:marTop w:val="0"/>
          <w:marBottom w:val="0"/>
          <w:divBdr>
            <w:top w:val="none" w:sz="0" w:space="0" w:color="auto"/>
            <w:left w:val="none" w:sz="0" w:space="0" w:color="auto"/>
            <w:bottom w:val="none" w:sz="0" w:space="0" w:color="auto"/>
            <w:right w:val="none" w:sz="0" w:space="0" w:color="auto"/>
          </w:divBdr>
        </w:div>
        <w:div w:id="1636258979">
          <w:marLeft w:val="0"/>
          <w:marRight w:val="0"/>
          <w:marTop w:val="0"/>
          <w:marBottom w:val="0"/>
          <w:divBdr>
            <w:top w:val="none" w:sz="0" w:space="0" w:color="auto"/>
            <w:left w:val="none" w:sz="0" w:space="0" w:color="auto"/>
            <w:bottom w:val="none" w:sz="0" w:space="0" w:color="auto"/>
            <w:right w:val="none" w:sz="0" w:space="0" w:color="auto"/>
          </w:divBdr>
        </w:div>
        <w:div w:id="336227972">
          <w:marLeft w:val="0"/>
          <w:marRight w:val="0"/>
          <w:marTop w:val="0"/>
          <w:marBottom w:val="0"/>
          <w:divBdr>
            <w:top w:val="none" w:sz="0" w:space="0" w:color="auto"/>
            <w:left w:val="none" w:sz="0" w:space="0" w:color="auto"/>
            <w:bottom w:val="none" w:sz="0" w:space="0" w:color="auto"/>
            <w:right w:val="none" w:sz="0" w:space="0" w:color="auto"/>
          </w:divBdr>
        </w:div>
        <w:div w:id="1441611802">
          <w:marLeft w:val="0"/>
          <w:marRight w:val="0"/>
          <w:marTop w:val="0"/>
          <w:marBottom w:val="0"/>
          <w:divBdr>
            <w:top w:val="none" w:sz="0" w:space="0" w:color="auto"/>
            <w:left w:val="none" w:sz="0" w:space="0" w:color="auto"/>
            <w:bottom w:val="none" w:sz="0" w:space="0" w:color="auto"/>
            <w:right w:val="none" w:sz="0" w:space="0" w:color="auto"/>
          </w:divBdr>
        </w:div>
        <w:div w:id="1288047575">
          <w:marLeft w:val="0"/>
          <w:marRight w:val="0"/>
          <w:marTop w:val="0"/>
          <w:marBottom w:val="0"/>
          <w:divBdr>
            <w:top w:val="none" w:sz="0" w:space="0" w:color="auto"/>
            <w:left w:val="none" w:sz="0" w:space="0" w:color="auto"/>
            <w:bottom w:val="none" w:sz="0" w:space="0" w:color="auto"/>
            <w:right w:val="none" w:sz="0" w:space="0" w:color="auto"/>
          </w:divBdr>
        </w:div>
        <w:div w:id="1118527803">
          <w:marLeft w:val="0"/>
          <w:marRight w:val="0"/>
          <w:marTop w:val="0"/>
          <w:marBottom w:val="0"/>
          <w:divBdr>
            <w:top w:val="none" w:sz="0" w:space="0" w:color="auto"/>
            <w:left w:val="none" w:sz="0" w:space="0" w:color="auto"/>
            <w:bottom w:val="none" w:sz="0" w:space="0" w:color="auto"/>
            <w:right w:val="none" w:sz="0" w:space="0" w:color="auto"/>
          </w:divBdr>
        </w:div>
        <w:div w:id="1168011539">
          <w:marLeft w:val="0"/>
          <w:marRight w:val="0"/>
          <w:marTop w:val="0"/>
          <w:marBottom w:val="0"/>
          <w:divBdr>
            <w:top w:val="none" w:sz="0" w:space="0" w:color="auto"/>
            <w:left w:val="none" w:sz="0" w:space="0" w:color="auto"/>
            <w:bottom w:val="none" w:sz="0" w:space="0" w:color="auto"/>
            <w:right w:val="none" w:sz="0" w:space="0" w:color="auto"/>
          </w:divBdr>
        </w:div>
        <w:div w:id="135342839">
          <w:marLeft w:val="0"/>
          <w:marRight w:val="0"/>
          <w:marTop w:val="0"/>
          <w:marBottom w:val="0"/>
          <w:divBdr>
            <w:top w:val="none" w:sz="0" w:space="0" w:color="auto"/>
            <w:left w:val="none" w:sz="0" w:space="0" w:color="auto"/>
            <w:bottom w:val="none" w:sz="0" w:space="0" w:color="auto"/>
            <w:right w:val="none" w:sz="0" w:space="0" w:color="auto"/>
          </w:divBdr>
        </w:div>
        <w:div w:id="1753963722">
          <w:marLeft w:val="0"/>
          <w:marRight w:val="0"/>
          <w:marTop w:val="0"/>
          <w:marBottom w:val="0"/>
          <w:divBdr>
            <w:top w:val="none" w:sz="0" w:space="0" w:color="auto"/>
            <w:left w:val="none" w:sz="0" w:space="0" w:color="auto"/>
            <w:bottom w:val="none" w:sz="0" w:space="0" w:color="auto"/>
            <w:right w:val="none" w:sz="0" w:space="0" w:color="auto"/>
          </w:divBdr>
        </w:div>
        <w:div w:id="1288506021">
          <w:marLeft w:val="0"/>
          <w:marRight w:val="0"/>
          <w:marTop w:val="0"/>
          <w:marBottom w:val="0"/>
          <w:divBdr>
            <w:top w:val="none" w:sz="0" w:space="0" w:color="auto"/>
            <w:left w:val="none" w:sz="0" w:space="0" w:color="auto"/>
            <w:bottom w:val="none" w:sz="0" w:space="0" w:color="auto"/>
            <w:right w:val="none" w:sz="0" w:space="0" w:color="auto"/>
          </w:divBdr>
        </w:div>
        <w:div w:id="1690062614">
          <w:marLeft w:val="0"/>
          <w:marRight w:val="0"/>
          <w:marTop w:val="0"/>
          <w:marBottom w:val="0"/>
          <w:divBdr>
            <w:top w:val="none" w:sz="0" w:space="0" w:color="auto"/>
            <w:left w:val="none" w:sz="0" w:space="0" w:color="auto"/>
            <w:bottom w:val="none" w:sz="0" w:space="0" w:color="auto"/>
            <w:right w:val="none" w:sz="0" w:space="0" w:color="auto"/>
          </w:divBdr>
        </w:div>
        <w:div w:id="251742610">
          <w:marLeft w:val="0"/>
          <w:marRight w:val="0"/>
          <w:marTop w:val="0"/>
          <w:marBottom w:val="0"/>
          <w:divBdr>
            <w:top w:val="none" w:sz="0" w:space="0" w:color="auto"/>
            <w:left w:val="none" w:sz="0" w:space="0" w:color="auto"/>
            <w:bottom w:val="none" w:sz="0" w:space="0" w:color="auto"/>
            <w:right w:val="none" w:sz="0" w:space="0" w:color="auto"/>
          </w:divBdr>
        </w:div>
        <w:div w:id="146242109">
          <w:marLeft w:val="0"/>
          <w:marRight w:val="0"/>
          <w:marTop w:val="0"/>
          <w:marBottom w:val="0"/>
          <w:divBdr>
            <w:top w:val="none" w:sz="0" w:space="0" w:color="auto"/>
            <w:left w:val="none" w:sz="0" w:space="0" w:color="auto"/>
            <w:bottom w:val="none" w:sz="0" w:space="0" w:color="auto"/>
            <w:right w:val="none" w:sz="0" w:space="0" w:color="auto"/>
          </w:divBdr>
        </w:div>
        <w:div w:id="683433171">
          <w:marLeft w:val="0"/>
          <w:marRight w:val="0"/>
          <w:marTop w:val="0"/>
          <w:marBottom w:val="0"/>
          <w:divBdr>
            <w:top w:val="none" w:sz="0" w:space="0" w:color="auto"/>
            <w:left w:val="none" w:sz="0" w:space="0" w:color="auto"/>
            <w:bottom w:val="none" w:sz="0" w:space="0" w:color="auto"/>
            <w:right w:val="none" w:sz="0" w:space="0" w:color="auto"/>
          </w:divBdr>
        </w:div>
        <w:div w:id="914240682">
          <w:marLeft w:val="0"/>
          <w:marRight w:val="0"/>
          <w:marTop w:val="0"/>
          <w:marBottom w:val="0"/>
          <w:divBdr>
            <w:top w:val="none" w:sz="0" w:space="0" w:color="auto"/>
            <w:left w:val="none" w:sz="0" w:space="0" w:color="auto"/>
            <w:bottom w:val="none" w:sz="0" w:space="0" w:color="auto"/>
            <w:right w:val="none" w:sz="0" w:space="0" w:color="auto"/>
          </w:divBdr>
        </w:div>
        <w:div w:id="38559266">
          <w:marLeft w:val="0"/>
          <w:marRight w:val="0"/>
          <w:marTop w:val="0"/>
          <w:marBottom w:val="0"/>
          <w:divBdr>
            <w:top w:val="none" w:sz="0" w:space="0" w:color="auto"/>
            <w:left w:val="none" w:sz="0" w:space="0" w:color="auto"/>
            <w:bottom w:val="none" w:sz="0" w:space="0" w:color="auto"/>
            <w:right w:val="none" w:sz="0" w:space="0" w:color="auto"/>
          </w:divBdr>
        </w:div>
        <w:div w:id="1731077392">
          <w:marLeft w:val="0"/>
          <w:marRight w:val="0"/>
          <w:marTop w:val="0"/>
          <w:marBottom w:val="0"/>
          <w:divBdr>
            <w:top w:val="none" w:sz="0" w:space="0" w:color="auto"/>
            <w:left w:val="none" w:sz="0" w:space="0" w:color="auto"/>
            <w:bottom w:val="none" w:sz="0" w:space="0" w:color="auto"/>
            <w:right w:val="none" w:sz="0" w:space="0" w:color="auto"/>
          </w:divBdr>
        </w:div>
        <w:div w:id="1987005778">
          <w:marLeft w:val="0"/>
          <w:marRight w:val="0"/>
          <w:marTop w:val="0"/>
          <w:marBottom w:val="0"/>
          <w:divBdr>
            <w:top w:val="none" w:sz="0" w:space="0" w:color="auto"/>
            <w:left w:val="none" w:sz="0" w:space="0" w:color="auto"/>
            <w:bottom w:val="none" w:sz="0" w:space="0" w:color="auto"/>
            <w:right w:val="none" w:sz="0" w:space="0" w:color="auto"/>
          </w:divBdr>
        </w:div>
        <w:div w:id="1864707730">
          <w:marLeft w:val="0"/>
          <w:marRight w:val="0"/>
          <w:marTop w:val="0"/>
          <w:marBottom w:val="0"/>
          <w:divBdr>
            <w:top w:val="none" w:sz="0" w:space="0" w:color="auto"/>
            <w:left w:val="none" w:sz="0" w:space="0" w:color="auto"/>
            <w:bottom w:val="none" w:sz="0" w:space="0" w:color="auto"/>
            <w:right w:val="none" w:sz="0" w:space="0" w:color="auto"/>
          </w:divBdr>
        </w:div>
      </w:divsChild>
    </w:div>
    <w:div w:id="956831048">
      <w:bodyDiv w:val="1"/>
      <w:marLeft w:val="0"/>
      <w:marRight w:val="0"/>
      <w:marTop w:val="0"/>
      <w:marBottom w:val="0"/>
      <w:divBdr>
        <w:top w:val="none" w:sz="0" w:space="0" w:color="auto"/>
        <w:left w:val="none" w:sz="0" w:space="0" w:color="auto"/>
        <w:bottom w:val="none" w:sz="0" w:space="0" w:color="auto"/>
        <w:right w:val="none" w:sz="0" w:space="0" w:color="auto"/>
      </w:divBdr>
      <w:divsChild>
        <w:div w:id="1642078008">
          <w:marLeft w:val="0"/>
          <w:marRight w:val="0"/>
          <w:marTop w:val="0"/>
          <w:marBottom w:val="0"/>
          <w:divBdr>
            <w:top w:val="none" w:sz="0" w:space="0" w:color="auto"/>
            <w:left w:val="none" w:sz="0" w:space="0" w:color="auto"/>
            <w:bottom w:val="none" w:sz="0" w:space="0" w:color="auto"/>
            <w:right w:val="none" w:sz="0" w:space="0" w:color="auto"/>
          </w:divBdr>
          <w:divsChild>
            <w:div w:id="1687362131">
              <w:marLeft w:val="1650"/>
              <w:marRight w:val="1650"/>
              <w:marTop w:val="0"/>
              <w:marBottom w:val="300"/>
              <w:divBdr>
                <w:top w:val="none" w:sz="0" w:space="0" w:color="auto"/>
                <w:left w:val="none" w:sz="0" w:space="0" w:color="auto"/>
                <w:bottom w:val="none" w:sz="0" w:space="0" w:color="auto"/>
                <w:right w:val="none" w:sz="0" w:space="0" w:color="auto"/>
              </w:divBdr>
              <w:divsChild>
                <w:div w:id="1622885153">
                  <w:marLeft w:val="0"/>
                  <w:marRight w:val="0"/>
                  <w:marTop w:val="0"/>
                  <w:marBottom w:val="0"/>
                  <w:divBdr>
                    <w:top w:val="none" w:sz="0" w:space="0" w:color="auto"/>
                    <w:left w:val="none" w:sz="0" w:space="0" w:color="auto"/>
                    <w:bottom w:val="none" w:sz="0" w:space="0" w:color="auto"/>
                    <w:right w:val="none" w:sz="0" w:space="0" w:color="auto"/>
                  </w:divBdr>
                  <w:divsChild>
                    <w:div w:id="1761289582">
                      <w:marLeft w:val="0"/>
                      <w:marRight w:val="0"/>
                      <w:marTop w:val="0"/>
                      <w:marBottom w:val="0"/>
                      <w:divBdr>
                        <w:top w:val="none" w:sz="0" w:space="0" w:color="auto"/>
                        <w:left w:val="none" w:sz="0" w:space="0" w:color="auto"/>
                        <w:bottom w:val="none" w:sz="0" w:space="0" w:color="auto"/>
                        <w:right w:val="none" w:sz="0" w:space="0" w:color="auto"/>
                      </w:divBdr>
                    </w:div>
                    <w:div w:id="19994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4842">
      <w:bodyDiv w:val="1"/>
      <w:marLeft w:val="0"/>
      <w:marRight w:val="0"/>
      <w:marTop w:val="0"/>
      <w:marBottom w:val="0"/>
      <w:divBdr>
        <w:top w:val="none" w:sz="0" w:space="0" w:color="auto"/>
        <w:left w:val="none" w:sz="0" w:space="0" w:color="auto"/>
        <w:bottom w:val="none" w:sz="0" w:space="0" w:color="auto"/>
        <w:right w:val="none" w:sz="0" w:space="0" w:color="auto"/>
      </w:divBdr>
    </w:div>
    <w:div w:id="1778526596">
      <w:bodyDiv w:val="1"/>
      <w:marLeft w:val="0"/>
      <w:marRight w:val="0"/>
      <w:marTop w:val="0"/>
      <w:marBottom w:val="0"/>
      <w:divBdr>
        <w:top w:val="none" w:sz="0" w:space="0" w:color="auto"/>
        <w:left w:val="none" w:sz="0" w:space="0" w:color="auto"/>
        <w:bottom w:val="none" w:sz="0" w:space="0" w:color="auto"/>
        <w:right w:val="none" w:sz="0" w:space="0" w:color="auto"/>
      </w:divBdr>
      <w:divsChild>
        <w:div w:id="1413232343">
          <w:marLeft w:val="0"/>
          <w:marRight w:val="0"/>
          <w:marTop w:val="0"/>
          <w:marBottom w:val="0"/>
          <w:divBdr>
            <w:top w:val="none" w:sz="0" w:space="0" w:color="auto"/>
            <w:left w:val="none" w:sz="0" w:space="0" w:color="auto"/>
            <w:bottom w:val="none" w:sz="0" w:space="0" w:color="auto"/>
            <w:right w:val="none" w:sz="0" w:space="0" w:color="auto"/>
          </w:divBdr>
          <w:divsChild>
            <w:div w:id="4084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699">
      <w:bodyDiv w:val="1"/>
      <w:marLeft w:val="0"/>
      <w:marRight w:val="0"/>
      <w:marTop w:val="0"/>
      <w:marBottom w:val="0"/>
      <w:divBdr>
        <w:top w:val="none" w:sz="0" w:space="0" w:color="auto"/>
        <w:left w:val="none" w:sz="0" w:space="0" w:color="auto"/>
        <w:bottom w:val="none" w:sz="0" w:space="0" w:color="auto"/>
        <w:right w:val="none" w:sz="0" w:space="0" w:color="auto"/>
      </w:divBdr>
      <w:divsChild>
        <w:div w:id="7130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419337">
      <w:bodyDiv w:val="1"/>
      <w:marLeft w:val="0"/>
      <w:marRight w:val="0"/>
      <w:marTop w:val="0"/>
      <w:marBottom w:val="0"/>
      <w:divBdr>
        <w:top w:val="none" w:sz="0" w:space="0" w:color="auto"/>
        <w:left w:val="none" w:sz="0" w:space="0" w:color="auto"/>
        <w:bottom w:val="none" w:sz="0" w:space="0" w:color="auto"/>
        <w:right w:val="none" w:sz="0" w:space="0" w:color="auto"/>
      </w:divBdr>
    </w:div>
    <w:div w:id="2061976251">
      <w:bodyDiv w:val="1"/>
      <w:marLeft w:val="0"/>
      <w:marRight w:val="0"/>
      <w:marTop w:val="0"/>
      <w:marBottom w:val="0"/>
      <w:divBdr>
        <w:top w:val="none" w:sz="0" w:space="0" w:color="auto"/>
        <w:left w:val="none" w:sz="0" w:space="0" w:color="auto"/>
        <w:bottom w:val="none" w:sz="0" w:space="0" w:color="auto"/>
        <w:right w:val="none" w:sz="0" w:space="0" w:color="auto"/>
      </w:divBdr>
    </w:div>
    <w:div w:id="21012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73061-4B43-4D17-9638-F1A65AAD2164}">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5191404-4DC6-4EBC-AD75-B52A8A78FB1E}">
  <ds:schemaRefs>
    <ds:schemaRef ds:uri="http://schemas.microsoft.com/sharepoint/v3/contenttype/forms"/>
  </ds:schemaRefs>
</ds:datastoreItem>
</file>

<file path=customXml/itemProps3.xml><?xml version="1.0" encoding="utf-8"?>
<ds:datastoreItem xmlns:ds="http://schemas.openxmlformats.org/officeDocument/2006/customXml" ds:itemID="{2DAFD82C-37CF-45AC-965F-CCA46562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8B8CC1F7</Template>
  <TotalTime>27</TotalTime>
  <Pages>6</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Frédérique E. Lecerf</cp:lastModifiedBy>
  <cp:revision>3</cp:revision>
  <dcterms:created xsi:type="dcterms:W3CDTF">2018-10-11T10:01:00Z</dcterms:created>
  <dcterms:modified xsi:type="dcterms:W3CDTF">2018-11-16T10:46:00Z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