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36" w:rsidRPr="00C9694F" w:rsidRDefault="00205C52" w:rsidP="00C9694F">
      <w:pPr>
        <w:spacing w:line="240" w:lineRule="auto"/>
        <w:jc w:val="center"/>
        <w:rPr>
          <w:b/>
          <w:sz w:val="32"/>
          <w:szCs w:val="26"/>
        </w:rPr>
      </w:pPr>
      <w:bookmarkStart w:id="0" w:name="_GoBack"/>
      <w:bookmarkEnd w:id="0"/>
      <w:r w:rsidRPr="00C9694F">
        <w:rPr>
          <w:b/>
          <w:sz w:val="32"/>
          <w:szCs w:val="26"/>
        </w:rPr>
        <w:t>The Conjugal role debate</w:t>
      </w:r>
    </w:p>
    <w:p w:rsidR="00205C52" w:rsidRPr="00C9694F" w:rsidRDefault="00205C52" w:rsidP="00C9694F">
      <w:pPr>
        <w:spacing w:line="240" w:lineRule="auto"/>
        <w:jc w:val="center"/>
        <w:rPr>
          <w:b/>
          <w:sz w:val="32"/>
          <w:szCs w:val="26"/>
        </w:rPr>
      </w:pPr>
      <w:r w:rsidRPr="00C9694F">
        <w:rPr>
          <w:b/>
          <w:sz w:val="32"/>
          <w:szCs w:val="26"/>
        </w:rPr>
        <w:t>‘Parenting roles are becoming more equal’</w:t>
      </w:r>
    </w:p>
    <w:p w:rsidR="00205C52" w:rsidRPr="00205C52" w:rsidRDefault="00205C52" w:rsidP="00C9694F">
      <w:pPr>
        <w:rPr>
          <w:b/>
          <w:sz w:val="26"/>
          <w:szCs w:val="26"/>
        </w:rPr>
      </w:pPr>
      <w:r w:rsidRPr="00205C52">
        <w:rPr>
          <w:sz w:val="26"/>
          <w:szCs w:val="26"/>
        </w:rPr>
        <w:t>Brown, Vincent and Ball in in 2011 found that of 70 families they studied, in only three of them was the father the main carer.</w:t>
      </w:r>
    </w:p>
    <w:p w:rsidR="00205C52" w:rsidRPr="00205C52" w:rsidRDefault="00205C52" w:rsidP="00C9694F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205C52">
        <w:rPr>
          <w:sz w:val="26"/>
          <w:szCs w:val="26"/>
        </w:rPr>
        <w:t>Most were ‘background fathers’ – primary responsibility to partner rather than child</w:t>
      </w:r>
    </w:p>
    <w:p w:rsidR="00205C52" w:rsidRPr="00205C52" w:rsidRDefault="00205C52" w:rsidP="00C9694F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205C52">
        <w:rPr>
          <w:sz w:val="26"/>
          <w:szCs w:val="26"/>
        </w:rPr>
        <w:t>Women’s role in ‘intensive mothering’ were supported by media stereotypes</w:t>
      </w:r>
    </w:p>
    <w:p w:rsidR="00205C52" w:rsidRPr="00205C52" w:rsidRDefault="00205C52" w:rsidP="00C9694F">
      <w:pPr>
        <w:rPr>
          <w:sz w:val="26"/>
          <w:szCs w:val="26"/>
        </w:rPr>
      </w:pPr>
      <w:r w:rsidRPr="00205C52">
        <w:rPr>
          <w:sz w:val="26"/>
          <w:szCs w:val="26"/>
        </w:rPr>
        <w:t>Thompson (2005)</w:t>
      </w:r>
    </w:p>
    <w:p w:rsidR="00205C52" w:rsidRPr="00205C52" w:rsidRDefault="00205C52" w:rsidP="00C9694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5C52">
        <w:rPr>
          <w:sz w:val="26"/>
          <w:szCs w:val="26"/>
        </w:rPr>
        <w:t>Only 391 of the teachers surveyed felt that the breadwinner role was the most important aspect of fatherhood</w:t>
      </w:r>
    </w:p>
    <w:p w:rsidR="00205C52" w:rsidRPr="002C2970" w:rsidRDefault="00205C52" w:rsidP="00C9694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5C52">
        <w:rPr>
          <w:sz w:val="26"/>
          <w:szCs w:val="26"/>
        </w:rPr>
        <w:t>80% of fathers surveyed said that t</w:t>
      </w:r>
      <w:r w:rsidR="002C2970">
        <w:rPr>
          <w:sz w:val="26"/>
          <w:szCs w:val="26"/>
        </w:rPr>
        <w:t>hey would be happy to stay at</w:t>
      </w:r>
      <w:r w:rsidRPr="002C2970">
        <w:rPr>
          <w:sz w:val="26"/>
          <w:szCs w:val="26"/>
        </w:rPr>
        <w:t xml:space="preserve"> home and look after the kids</w:t>
      </w:r>
    </w:p>
    <w:p w:rsidR="00205C52" w:rsidRPr="00205C52" w:rsidRDefault="00205C52" w:rsidP="00C9694F">
      <w:pPr>
        <w:rPr>
          <w:sz w:val="26"/>
          <w:szCs w:val="26"/>
        </w:rPr>
      </w:pPr>
      <w:proofErr w:type="spellStart"/>
      <w:r w:rsidRPr="00205C52">
        <w:rPr>
          <w:sz w:val="26"/>
          <w:szCs w:val="26"/>
        </w:rPr>
        <w:t>Dex</w:t>
      </w:r>
      <w:proofErr w:type="spellEnd"/>
      <w:r w:rsidRPr="00205C52">
        <w:rPr>
          <w:sz w:val="26"/>
          <w:szCs w:val="26"/>
        </w:rPr>
        <w:t xml:space="preserve"> and Ward 2007</w:t>
      </w:r>
    </w:p>
    <w:p w:rsidR="00205C52" w:rsidRPr="00205C52" w:rsidRDefault="00205C52" w:rsidP="00C9694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5C52">
        <w:rPr>
          <w:sz w:val="26"/>
          <w:szCs w:val="26"/>
        </w:rPr>
        <w:t>Relatively high levels of involvement with responsibility for 3 year olds</w:t>
      </w:r>
    </w:p>
    <w:p w:rsidR="002C2970" w:rsidRPr="00205C52" w:rsidRDefault="00337007" w:rsidP="00C9694F">
      <w:pPr>
        <w:jc w:val="both"/>
        <w:rPr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50D1335" wp14:editId="61A6971E">
            <wp:simplePos x="0" y="0"/>
            <wp:positionH relativeFrom="column">
              <wp:posOffset>4358005</wp:posOffset>
            </wp:positionH>
            <wp:positionV relativeFrom="paragraph">
              <wp:posOffset>3810</wp:posOffset>
            </wp:positionV>
            <wp:extent cx="1807845" cy="1797050"/>
            <wp:effectExtent l="0" t="0" r="1905" b="0"/>
            <wp:wrapSquare wrapText="bothSides"/>
            <wp:docPr id="1" name="Picture 1" descr="Equal Parenting Allian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al Parenting Alliance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52" w:rsidRPr="00205C52">
        <w:rPr>
          <w:sz w:val="26"/>
          <w:szCs w:val="26"/>
        </w:rPr>
        <w:t>Equal Parenting Alliance</w:t>
      </w:r>
    </w:p>
    <w:p w:rsidR="00205C52" w:rsidRDefault="002C2970" w:rsidP="00C9694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UK political party formed in 2006</w:t>
      </w:r>
    </w:p>
    <w:p w:rsidR="002C2970" w:rsidRDefault="002C2970" w:rsidP="00C9694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Their aim is to promote a system of family justice </w:t>
      </w:r>
      <w:r w:rsidR="00337007">
        <w:rPr>
          <w:sz w:val="26"/>
          <w:szCs w:val="26"/>
        </w:rPr>
        <w:t>system in the UK that puts the needs of children first</w:t>
      </w:r>
    </w:p>
    <w:p w:rsidR="002C2970" w:rsidRDefault="002C2970" w:rsidP="00C9694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205C52">
        <w:rPr>
          <w:sz w:val="26"/>
          <w:szCs w:val="26"/>
        </w:rPr>
        <w:t>This organisation shows that equality is on the horizon</w:t>
      </w:r>
      <w:r>
        <w:rPr>
          <w:sz w:val="26"/>
          <w:szCs w:val="26"/>
        </w:rPr>
        <w:t>.</w:t>
      </w:r>
    </w:p>
    <w:p w:rsidR="00205C52" w:rsidRDefault="00205C52" w:rsidP="00C9694F">
      <w:pPr>
        <w:jc w:val="both"/>
        <w:rPr>
          <w:sz w:val="26"/>
          <w:szCs w:val="26"/>
        </w:rPr>
      </w:pPr>
      <w:r>
        <w:rPr>
          <w:sz w:val="26"/>
          <w:szCs w:val="26"/>
        </w:rPr>
        <w:t>Technology</w:t>
      </w:r>
    </w:p>
    <w:p w:rsidR="00205C52" w:rsidRDefault="00205C52" w:rsidP="00C9694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Due to the advance of technology, parenting roles are becoming more equal, for example, products such as milk supplements and the idea women can </w:t>
      </w:r>
      <w:r w:rsidR="002C2970">
        <w:rPr>
          <w:sz w:val="26"/>
          <w:szCs w:val="26"/>
        </w:rPr>
        <w:t>preserve their own breast milk allows men to stay at home and carry out the same tasks as they are not dependant on women for</w:t>
      </w:r>
      <w:r w:rsidR="00337007">
        <w:rPr>
          <w:sz w:val="26"/>
          <w:szCs w:val="26"/>
        </w:rPr>
        <w:t xml:space="preserve"> baby</w:t>
      </w:r>
      <w:r w:rsidR="002C2970">
        <w:rPr>
          <w:sz w:val="26"/>
          <w:szCs w:val="26"/>
        </w:rPr>
        <w:t xml:space="preserve"> food.</w:t>
      </w:r>
    </w:p>
    <w:p w:rsidR="00337007" w:rsidRDefault="00337007" w:rsidP="00C9694F">
      <w:pPr>
        <w:jc w:val="both"/>
        <w:rPr>
          <w:sz w:val="26"/>
          <w:szCs w:val="26"/>
        </w:rPr>
      </w:pPr>
      <w:r>
        <w:rPr>
          <w:sz w:val="26"/>
          <w:szCs w:val="26"/>
        </w:rPr>
        <w:t>Dermott – Intimate fatherhood</w:t>
      </w:r>
    </w:p>
    <w:p w:rsidR="00337007" w:rsidRPr="00337007" w:rsidRDefault="00C9694F" w:rsidP="00C9694F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There’s</w:t>
      </w:r>
      <w:r w:rsidR="00337007">
        <w:rPr>
          <w:sz w:val="26"/>
          <w:szCs w:val="26"/>
        </w:rPr>
        <w:t xml:space="preserve"> a shift between men wanting to be exclusively breadwinners and there is a rise of the intimate fatherhood, so they are tempting to develop more efficient work and family balance and greater involvement with their kids </w:t>
      </w:r>
      <w:r>
        <w:rPr>
          <w:sz w:val="26"/>
          <w:szCs w:val="26"/>
        </w:rPr>
        <w:t>– it was based on 25 semi structured interviews with fathers with at least one child of the primary school age.</w:t>
      </w:r>
    </w:p>
    <w:sectPr w:rsidR="00337007" w:rsidRPr="00337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001A"/>
    <w:multiLevelType w:val="hybridMultilevel"/>
    <w:tmpl w:val="96DE32AC"/>
    <w:lvl w:ilvl="0" w:tplc="F9524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52"/>
    <w:rsid w:val="00205C52"/>
    <w:rsid w:val="002C2970"/>
    <w:rsid w:val="00337007"/>
    <w:rsid w:val="00C9694F"/>
    <w:rsid w:val="00E1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37C844CE</Template>
  <TotalTime>42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 BRENNAN (130281)</dc:creator>
  <cp:lastModifiedBy>THOMAS C BRENNAN (130281)</cp:lastModifiedBy>
  <cp:revision>1</cp:revision>
  <dcterms:created xsi:type="dcterms:W3CDTF">2015-10-22T14:07:00Z</dcterms:created>
  <dcterms:modified xsi:type="dcterms:W3CDTF">2015-10-22T14:49:00Z</dcterms:modified>
</cp:coreProperties>
</file>