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73A4" w:rsidRDefault="006773A4" w:rsidP="00D51744">
      <w:pPr>
        <w:pStyle w:val="Default"/>
        <w:jc w:val="center"/>
        <w:rPr>
          <w:rFonts w:asciiTheme="minorHAnsi" w:hAnsiTheme="minorHAnsi" w:cs="GOLOEG+Calibri-Bold"/>
          <w:b/>
          <w:bCs/>
          <w:sz w:val="26"/>
          <w:szCs w:val="32"/>
        </w:rPr>
      </w:pPr>
      <w:r>
        <w:rPr>
          <w:rFonts w:asciiTheme="minorHAnsi" w:hAnsiTheme="minorHAnsi" w:cs="GOLOEG+Calibri-Bold"/>
          <w:b/>
          <w:bCs/>
          <w:sz w:val="26"/>
          <w:szCs w:val="32"/>
        </w:rPr>
        <w:t xml:space="preserve">Essay plan: </w:t>
      </w:r>
      <w:r w:rsidR="00D51744">
        <w:rPr>
          <w:rFonts w:asciiTheme="minorHAnsi" w:hAnsiTheme="minorHAnsi" w:cs="GOLOEG+Calibri-Bold"/>
          <w:b/>
          <w:bCs/>
          <w:sz w:val="26"/>
          <w:szCs w:val="32"/>
        </w:rPr>
        <w:t>Left Realism</w:t>
      </w:r>
    </w:p>
    <w:p w:rsidR="006773A4" w:rsidRDefault="006773A4" w:rsidP="00D51744">
      <w:pPr>
        <w:pStyle w:val="Default"/>
        <w:pBdr>
          <w:top w:val="single" w:sz="4" w:space="1" w:color="auto"/>
          <w:left w:val="single" w:sz="4" w:space="1" w:color="auto"/>
          <w:bottom w:val="single" w:sz="4" w:space="1" w:color="auto"/>
          <w:right w:val="single" w:sz="4" w:space="1" w:color="auto"/>
        </w:pBdr>
        <w:jc w:val="center"/>
        <w:rPr>
          <w:rFonts w:asciiTheme="minorHAnsi" w:hAnsiTheme="minorHAnsi" w:cs="GOLOEG+Calibri-Bold"/>
          <w:b/>
          <w:bCs/>
          <w:sz w:val="26"/>
          <w:szCs w:val="32"/>
        </w:rPr>
      </w:pPr>
    </w:p>
    <w:p w:rsidR="00D51744" w:rsidRDefault="00D51744" w:rsidP="00D51744">
      <w:pPr>
        <w:pBdr>
          <w:top w:val="single" w:sz="4" w:space="1" w:color="auto"/>
          <w:left w:val="single" w:sz="4" w:space="1" w:color="auto"/>
          <w:bottom w:val="single" w:sz="4" w:space="1" w:color="auto"/>
          <w:right w:val="single" w:sz="4" w:space="1" w:color="auto"/>
        </w:pBdr>
        <w:rPr>
          <w:rFonts w:ascii="Calibri" w:eastAsia="Times New Roman" w:hAnsi="Calibri" w:cs="Calibri"/>
          <w:sz w:val="24"/>
          <w:szCs w:val="24"/>
        </w:rPr>
      </w:pPr>
      <w:r w:rsidRPr="00D51744">
        <w:rPr>
          <w:rFonts w:ascii="Calibri" w:eastAsia="Times New Roman" w:hAnsi="Calibri" w:cs="Calibri"/>
          <w:b/>
          <w:sz w:val="24"/>
          <w:szCs w:val="24"/>
        </w:rPr>
        <w:t>Item B:</w:t>
      </w:r>
      <w:r w:rsidRPr="00D51744">
        <w:rPr>
          <w:rFonts w:ascii="Calibri" w:eastAsia="Times New Roman" w:hAnsi="Calibri" w:cs="Calibri"/>
          <w:sz w:val="24"/>
          <w:szCs w:val="24"/>
        </w:rPr>
        <w:t xml:space="preserve"> Left realists see crime as a real problem, especially for the disadvantaged groups who are its victims. They see the causes of crime as located in the structure of late modern society, with its high levels of exclusion and insecurity. Their views on how to tackle the problem of crime have had some influence on official policy, particularly under New Labour governments.</w:t>
      </w:r>
      <w:r w:rsidRPr="00D51744">
        <w:rPr>
          <w:rFonts w:ascii="Calibri" w:eastAsia="Times New Roman" w:hAnsi="Calibri" w:cs="Calibri"/>
          <w:sz w:val="24"/>
          <w:szCs w:val="24"/>
        </w:rPr>
        <w:t xml:space="preserve"> </w:t>
      </w:r>
    </w:p>
    <w:p w:rsidR="00D51744" w:rsidRPr="00D51744" w:rsidRDefault="00D51744" w:rsidP="00D51744">
      <w:pPr>
        <w:pBdr>
          <w:top w:val="single" w:sz="4" w:space="1" w:color="auto"/>
          <w:left w:val="single" w:sz="4" w:space="1" w:color="auto"/>
          <w:bottom w:val="single" w:sz="4" w:space="1" w:color="auto"/>
          <w:right w:val="single" w:sz="4" w:space="1" w:color="auto"/>
        </w:pBdr>
        <w:rPr>
          <w:rFonts w:ascii="Calibri" w:eastAsia="Times New Roman" w:hAnsi="Calibri" w:cs="Calibri"/>
          <w:b/>
          <w:i/>
          <w:sz w:val="24"/>
          <w:szCs w:val="24"/>
        </w:rPr>
      </w:pPr>
      <w:r w:rsidRPr="00D51744">
        <w:rPr>
          <w:rFonts w:ascii="Calibri" w:eastAsia="Times New Roman" w:hAnsi="Calibri" w:cs="Calibri"/>
          <w:b/>
          <w:i/>
          <w:sz w:val="24"/>
          <w:szCs w:val="24"/>
        </w:rPr>
        <w:t>Applying material from Item B and your knowledge, evaluate the contribution of left realism to our understanding of crime and deviance [30 marks]</w:t>
      </w:r>
    </w:p>
    <w:p w:rsidR="00D51744" w:rsidRPr="00D51744" w:rsidRDefault="00D51744" w:rsidP="00D51744">
      <w:pPr>
        <w:pBdr>
          <w:top w:val="single" w:sz="4" w:space="1" w:color="auto"/>
          <w:left w:val="single" w:sz="4" w:space="1" w:color="auto"/>
          <w:bottom w:val="single" w:sz="4" w:space="1" w:color="auto"/>
          <w:right w:val="single" w:sz="4" w:space="1" w:color="auto"/>
        </w:pBdr>
        <w:spacing w:after="0" w:line="240" w:lineRule="auto"/>
        <w:rPr>
          <w:rFonts w:ascii="Calibri" w:eastAsia="Times New Roman" w:hAnsi="Calibri" w:cs="Calibri"/>
          <w:sz w:val="24"/>
          <w:szCs w:val="24"/>
        </w:rPr>
      </w:pPr>
    </w:p>
    <w:p w:rsidR="00EB64D0" w:rsidRDefault="00343B02" w:rsidP="00F678B1">
      <w:pPr>
        <w:pBdr>
          <w:top w:val="single" w:sz="4" w:space="1" w:color="auto"/>
          <w:left w:val="single" w:sz="4" w:space="4" w:color="auto"/>
          <w:bottom w:val="single" w:sz="4" w:space="1" w:color="auto"/>
          <w:right w:val="single" w:sz="4" w:space="4" w:color="auto"/>
        </w:pBdr>
        <w:rPr>
          <w:rStyle w:val="A2"/>
          <w:color w:val="auto"/>
        </w:rPr>
      </w:pPr>
      <w:r w:rsidRPr="00F678B1">
        <w:rPr>
          <w:rStyle w:val="A2"/>
          <w:noProof/>
          <w:sz w:val="24"/>
          <w:lang w:eastAsia="en-GB"/>
        </w:rPr>
        <w:drawing>
          <wp:anchor distT="0" distB="0" distL="114300" distR="114300" simplePos="0" relativeHeight="251658240" behindDoc="0" locked="0" layoutInCell="1" allowOverlap="1">
            <wp:simplePos x="0" y="0"/>
            <wp:positionH relativeFrom="column">
              <wp:posOffset>4704715</wp:posOffset>
            </wp:positionH>
            <wp:positionV relativeFrom="paragraph">
              <wp:posOffset>209550</wp:posOffset>
            </wp:positionV>
            <wp:extent cx="1914525" cy="144780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
                      <a:extLst>
                        <a:ext uri="{28A0092B-C50C-407E-A947-70E740481C1C}">
                          <a14:useLocalDpi xmlns:a14="http://schemas.microsoft.com/office/drawing/2010/main" val="0"/>
                        </a:ext>
                      </a:extLst>
                    </a:blip>
                    <a:srcRect l="8992" t="12075" r="5994" b="-1132"/>
                    <a:stretch/>
                  </pic:blipFill>
                  <pic:spPr bwMode="auto">
                    <a:xfrm>
                      <a:off x="0" y="0"/>
                      <a:ext cx="1914525" cy="1447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43B02" w:rsidRDefault="00343B02" w:rsidP="006773A4">
      <w:pPr>
        <w:rPr>
          <w:rStyle w:val="A2"/>
          <w:sz w:val="24"/>
        </w:rPr>
      </w:pPr>
      <w:r>
        <w:rPr>
          <w:rStyle w:val="A2"/>
          <w:sz w:val="24"/>
        </w:rPr>
        <w:t>Paragraphs in 20 and 30 mark essays:</w:t>
      </w:r>
    </w:p>
    <w:p w:rsidR="00F678B1" w:rsidRDefault="00343B02" w:rsidP="006773A4">
      <w:pPr>
        <w:rPr>
          <w:rStyle w:val="A2"/>
          <w:sz w:val="24"/>
        </w:rPr>
      </w:pPr>
      <w:r>
        <w:rPr>
          <w:rStyle w:val="A2"/>
          <w:sz w:val="24"/>
        </w:rPr>
        <w:t>The Sociology sandwich is exactly the same as the burger idea we use for 10 marker, but it needs you to include more analysis/evaluation (using other studies, theories</w:t>
      </w:r>
      <w:r w:rsidR="002B3A14">
        <w:rPr>
          <w:rStyle w:val="A2"/>
          <w:sz w:val="24"/>
        </w:rPr>
        <w:t xml:space="preserve"> or methodology)</w:t>
      </w:r>
      <w:r>
        <w:rPr>
          <w:rStyle w:val="A2"/>
          <w:sz w:val="24"/>
        </w:rPr>
        <w:t xml:space="preserve"> to counter the point you are making. Each paragraph should have the elements of this ‘sandwich’ before you move onto your next point.</w:t>
      </w:r>
    </w:p>
    <w:p w:rsidR="00343B02" w:rsidRDefault="00343B02" w:rsidP="006773A4">
      <w:pPr>
        <w:rPr>
          <w:rStyle w:val="A2"/>
          <w:sz w:val="24"/>
        </w:rPr>
      </w:pPr>
      <w:r w:rsidRPr="00343B02">
        <w:rPr>
          <w:rStyle w:val="A2"/>
          <w:noProof/>
          <w:sz w:val="24"/>
          <w:lang w:eastAsia="en-GB"/>
        </w:rPr>
        <w:drawing>
          <wp:inline distT="0" distB="0" distL="0" distR="0">
            <wp:extent cx="6645910" cy="842143"/>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45910" cy="842143"/>
                    </a:xfrm>
                    <a:prstGeom prst="rect">
                      <a:avLst/>
                    </a:prstGeom>
                    <a:noFill/>
                    <a:ln>
                      <a:noFill/>
                    </a:ln>
                  </pic:spPr>
                </pic:pic>
              </a:graphicData>
            </a:graphic>
          </wp:inline>
        </w:drawing>
      </w:r>
    </w:p>
    <w:p w:rsidR="00F678B1" w:rsidRPr="00F678B1" w:rsidRDefault="00F678B1" w:rsidP="006773A4">
      <w:pPr>
        <w:rPr>
          <w:rStyle w:val="A2"/>
          <w:b/>
          <w:sz w:val="24"/>
        </w:rPr>
      </w:pPr>
      <w:r w:rsidRPr="00F678B1">
        <w:rPr>
          <w:rStyle w:val="A2"/>
          <w:b/>
          <w:sz w:val="24"/>
        </w:rPr>
        <w:t>Key areas of the question that you need to address:</w:t>
      </w:r>
    </w:p>
    <w:tbl>
      <w:tblPr>
        <w:tblStyle w:val="TableGrid"/>
        <w:tblW w:w="0" w:type="auto"/>
        <w:tblLook w:val="04A0" w:firstRow="1" w:lastRow="0" w:firstColumn="1" w:lastColumn="0" w:noHBand="0" w:noVBand="1"/>
      </w:tblPr>
      <w:tblGrid>
        <w:gridCol w:w="5098"/>
        <w:gridCol w:w="5358"/>
      </w:tblGrid>
      <w:tr w:rsidR="00D51744" w:rsidTr="000C0981">
        <w:tc>
          <w:tcPr>
            <w:tcW w:w="10456" w:type="dxa"/>
            <w:gridSpan w:val="2"/>
            <w:shd w:val="clear" w:color="auto" w:fill="FFF2CC" w:themeFill="accent4" w:themeFillTint="33"/>
          </w:tcPr>
          <w:p w:rsidR="00D51744" w:rsidRDefault="00D51744" w:rsidP="006773A4">
            <w:r>
              <w:t>What does the question want?</w:t>
            </w:r>
          </w:p>
          <w:p w:rsidR="00D51744" w:rsidRDefault="00D51744" w:rsidP="006773A4"/>
          <w:p w:rsidR="00D51744" w:rsidRDefault="00D51744" w:rsidP="006773A4"/>
          <w:p w:rsidR="00D51744" w:rsidRDefault="00D51744" w:rsidP="006773A4"/>
          <w:p w:rsidR="00D51744" w:rsidRDefault="00D51744" w:rsidP="006773A4"/>
          <w:p w:rsidR="00D51744" w:rsidRDefault="00D51744" w:rsidP="006773A4"/>
        </w:tc>
      </w:tr>
      <w:tr w:rsidR="00D51744" w:rsidTr="00B65948">
        <w:tc>
          <w:tcPr>
            <w:tcW w:w="10456" w:type="dxa"/>
            <w:gridSpan w:val="2"/>
            <w:shd w:val="clear" w:color="auto" w:fill="FFCCFF"/>
          </w:tcPr>
          <w:p w:rsidR="00D51744" w:rsidRDefault="00D51744" w:rsidP="006773A4">
            <w:r w:rsidRPr="00F678B1">
              <w:rPr>
                <w:b/>
              </w:rPr>
              <w:t>Introduction:</w:t>
            </w:r>
            <w:r>
              <w:t xml:space="preserve"> needs to address the debate and define key concepts in the question</w:t>
            </w:r>
          </w:p>
          <w:p w:rsidR="00D51744" w:rsidRDefault="00D51744" w:rsidP="006773A4"/>
          <w:p w:rsidR="00D51744" w:rsidRDefault="00D51744" w:rsidP="006773A4"/>
          <w:p w:rsidR="00D51744" w:rsidRDefault="00D51744" w:rsidP="006773A4"/>
          <w:p w:rsidR="00D51744" w:rsidRDefault="00D51744" w:rsidP="006773A4"/>
          <w:p w:rsidR="00D51744" w:rsidRDefault="00D51744" w:rsidP="006773A4"/>
          <w:p w:rsidR="00D51744" w:rsidRPr="00F678B1" w:rsidRDefault="00D51744" w:rsidP="006773A4">
            <w:pPr>
              <w:rPr>
                <w:b/>
              </w:rPr>
            </w:pPr>
          </w:p>
        </w:tc>
      </w:tr>
      <w:tr w:rsidR="00D51744" w:rsidTr="00052BFD">
        <w:tc>
          <w:tcPr>
            <w:tcW w:w="10456" w:type="dxa"/>
            <w:gridSpan w:val="2"/>
            <w:shd w:val="clear" w:color="auto" w:fill="CCFFFF"/>
          </w:tcPr>
          <w:p w:rsidR="00D51744" w:rsidRDefault="00D51744" w:rsidP="006773A4">
            <w:r>
              <w:t>How could you use the</w:t>
            </w:r>
            <w:r w:rsidRPr="00F678B1">
              <w:rPr>
                <w:b/>
              </w:rPr>
              <w:t xml:space="preserve"> item</w:t>
            </w:r>
          </w:p>
          <w:p w:rsidR="00D51744" w:rsidRDefault="00D51744" w:rsidP="006773A4"/>
          <w:p w:rsidR="00D51744" w:rsidRDefault="00D51744" w:rsidP="006773A4"/>
          <w:p w:rsidR="00D51744" w:rsidRDefault="00D51744" w:rsidP="006773A4"/>
          <w:p w:rsidR="00D51744" w:rsidRDefault="00D51744" w:rsidP="006773A4"/>
        </w:tc>
      </w:tr>
      <w:tr w:rsidR="00D51744" w:rsidTr="00033E48">
        <w:tc>
          <w:tcPr>
            <w:tcW w:w="10456" w:type="dxa"/>
            <w:gridSpan w:val="2"/>
            <w:shd w:val="clear" w:color="auto" w:fill="E2EFD9" w:themeFill="accent6" w:themeFillTint="33"/>
          </w:tcPr>
          <w:p w:rsidR="00D51744" w:rsidRDefault="00D51744" w:rsidP="006773A4">
            <w:r>
              <w:t>What key concepts will need to be included?</w:t>
            </w:r>
          </w:p>
          <w:p w:rsidR="00D51744" w:rsidRDefault="00D51744" w:rsidP="006773A4"/>
          <w:p w:rsidR="00D51744" w:rsidRDefault="00D51744" w:rsidP="006773A4"/>
          <w:p w:rsidR="00D51744" w:rsidRDefault="00D51744" w:rsidP="006773A4"/>
          <w:p w:rsidR="00D51744" w:rsidRDefault="00D51744" w:rsidP="006773A4"/>
          <w:p w:rsidR="00D51744" w:rsidRDefault="00D51744" w:rsidP="006773A4"/>
          <w:p w:rsidR="00D51744" w:rsidRDefault="00D51744" w:rsidP="006773A4"/>
          <w:p w:rsidR="00D51744" w:rsidRDefault="00D51744" w:rsidP="006773A4"/>
          <w:p w:rsidR="00D51744" w:rsidRDefault="00D51744" w:rsidP="006773A4"/>
        </w:tc>
      </w:tr>
      <w:tr w:rsidR="00D51744" w:rsidTr="00D51744">
        <w:tc>
          <w:tcPr>
            <w:tcW w:w="5098" w:type="dxa"/>
            <w:shd w:val="clear" w:color="auto" w:fill="DEEAF6" w:themeFill="accent1" w:themeFillTint="33"/>
          </w:tcPr>
          <w:p w:rsidR="00D51744" w:rsidRDefault="00D51744" w:rsidP="006773A4">
            <w:r>
              <w:lastRenderedPageBreak/>
              <w:t xml:space="preserve">Evidence </w:t>
            </w:r>
            <w:r w:rsidRPr="00F678B1">
              <w:rPr>
                <w:b/>
              </w:rPr>
              <w:t>for the argument</w:t>
            </w:r>
            <w:r>
              <w:t xml:space="preserve"> in the question (including named studies/concepts)</w:t>
            </w:r>
          </w:p>
          <w:p w:rsidR="00D51744" w:rsidRDefault="00D51744" w:rsidP="006773A4"/>
          <w:p w:rsidR="00D51744" w:rsidRDefault="00D51744" w:rsidP="006773A4"/>
          <w:p w:rsidR="00D51744" w:rsidRDefault="00D51744" w:rsidP="006773A4"/>
          <w:p w:rsidR="00D51744" w:rsidRDefault="00D51744" w:rsidP="006773A4"/>
          <w:p w:rsidR="00D51744" w:rsidRDefault="00D51744" w:rsidP="006773A4"/>
          <w:p w:rsidR="00D51744" w:rsidRDefault="00D51744" w:rsidP="006773A4"/>
          <w:p w:rsidR="00D51744" w:rsidRDefault="00D51744" w:rsidP="006773A4"/>
          <w:p w:rsidR="00D51744" w:rsidRDefault="00D51744" w:rsidP="006773A4"/>
          <w:p w:rsidR="00D51744" w:rsidRDefault="00D51744" w:rsidP="006773A4"/>
          <w:p w:rsidR="00D51744" w:rsidRDefault="00D51744" w:rsidP="006773A4">
            <w:bookmarkStart w:id="0" w:name="_GoBack"/>
            <w:bookmarkEnd w:id="0"/>
          </w:p>
        </w:tc>
        <w:tc>
          <w:tcPr>
            <w:tcW w:w="5358" w:type="dxa"/>
            <w:shd w:val="clear" w:color="auto" w:fill="DEEAF6" w:themeFill="accent1" w:themeFillTint="33"/>
          </w:tcPr>
          <w:p w:rsidR="00D51744" w:rsidRDefault="00D51744" w:rsidP="00D51744">
            <w:r w:rsidRPr="00F678B1">
              <w:rPr>
                <w:b/>
              </w:rPr>
              <w:t>Counter arguments</w:t>
            </w:r>
            <w:r>
              <w:t xml:space="preserve"> to these (including named studies</w:t>
            </w:r>
            <w:r>
              <w:t>/theories/concepts</w:t>
            </w:r>
            <w:r>
              <w:t>)</w:t>
            </w:r>
          </w:p>
          <w:p w:rsidR="00D51744" w:rsidRDefault="00D51744" w:rsidP="006773A4"/>
        </w:tc>
      </w:tr>
      <w:tr w:rsidR="00D51744" w:rsidTr="00D51744">
        <w:tc>
          <w:tcPr>
            <w:tcW w:w="5098" w:type="dxa"/>
            <w:shd w:val="clear" w:color="auto" w:fill="FFFF99"/>
          </w:tcPr>
          <w:p w:rsidR="00D51744" w:rsidRDefault="00D51744" w:rsidP="006773A4"/>
          <w:p w:rsidR="00D51744" w:rsidRDefault="00D51744" w:rsidP="006773A4"/>
          <w:p w:rsidR="00D51744" w:rsidRDefault="00D51744" w:rsidP="006773A4"/>
          <w:p w:rsidR="00D51744" w:rsidRDefault="00D51744" w:rsidP="006773A4"/>
          <w:p w:rsidR="00D51744" w:rsidRDefault="00D51744" w:rsidP="006773A4"/>
          <w:p w:rsidR="00D51744" w:rsidRDefault="00D51744" w:rsidP="006773A4"/>
          <w:p w:rsidR="00D51744" w:rsidRDefault="00D51744" w:rsidP="006773A4"/>
          <w:p w:rsidR="00D51744" w:rsidRDefault="00D51744" w:rsidP="006773A4"/>
          <w:p w:rsidR="00D51744" w:rsidRDefault="00D51744" w:rsidP="006773A4"/>
          <w:p w:rsidR="00D51744" w:rsidRDefault="00D51744" w:rsidP="006773A4"/>
          <w:p w:rsidR="00D51744" w:rsidRDefault="00D51744" w:rsidP="006773A4"/>
          <w:p w:rsidR="00D51744" w:rsidRDefault="00D51744" w:rsidP="006773A4"/>
          <w:p w:rsidR="00D51744" w:rsidRDefault="00D51744" w:rsidP="006773A4"/>
        </w:tc>
        <w:tc>
          <w:tcPr>
            <w:tcW w:w="5358" w:type="dxa"/>
            <w:shd w:val="clear" w:color="auto" w:fill="FFFF99"/>
          </w:tcPr>
          <w:p w:rsidR="00D51744" w:rsidRPr="00F678B1" w:rsidRDefault="00D51744" w:rsidP="006773A4">
            <w:pPr>
              <w:rPr>
                <w:b/>
              </w:rPr>
            </w:pPr>
          </w:p>
        </w:tc>
      </w:tr>
      <w:tr w:rsidR="00D51744" w:rsidTr="00D51744">
        <w:tc>
          <w:tcPr>
            <w:tcW w:w="5098" w:type="dxa"/>
            <w:shd w:val="clear" w:color="auto" w:fill="F7CAAC" w:themeFill="accent2" w:themeFillTint="66"/>
          </w:tcPr>
          <w:p w:rsidR="00D51744" w:rsidRDefault="00D51744" w:rsidP="006773A4"/>
          <w:p w:rsidR="00D51744" w:rsidRDefault="00D51744" w:rsidP="006773A4"/>
          <w:p w:rsidR="00D51744" w:rsidRDefault="00D51744" w:rsidP="006773A4"/>
          <w:p w:rsidR="00D51744" w:rsidRDefault="00D51744" w:rsidP="006773A4"/>
          <w:p w:rsidR="00D51744" w:rsidRDefault="00D51744" w:rsidP="006773A4"/>
          <w:p w:rsidR="00D51744" w:rsidRDefault="00D51744" w:rsidP="006773A4"/>
          <w:p w:rsidR="00D51744" w:rsidRDefault="00D51744" w:rsidP="006773A4"/>
          <w:p w:rsidR="00D51744" w:rsidRDefault="00D51744" w:rsidP="006773A4"/>
          <w:p w:rsidR="00D51744" w:rsidRDefault="00D51744" w:rsidP="006773A4"/>
          <w:p w:rsidR="00D51744" w:rsidRDefault="00D51744" w:rsidP="006773A4"/>
          <w:p w:rsidR="00D51744" w:rsidRDefault="00D51744" w:rsidP="006773A4"/>
          <w:p w:rsidR="00D51744" w:rsidRDefault="00D51744" w:rsidP="006773A4"/>
        </w:tc>
        <w:tc>
          <w:tcPr>
            <w:tcW w:w="5358" w:type="dxa"/>
            <w:shd w:val="clear" w:color="auto" w:fill="F7CAAC" w:themeFill="accent2" w:themeFillTint="66"/>
          </w:tcPr>
          <w:p w:rsidR="00D51744" w:rsidRPr="00F678B1" w:rsidRDefault="00D51744" w:rsidP="006773A4">
            <w:pPr>
              <w:rPr>
                <w:b/>
              </w:rPr>
            </w:pPr>
          </w:p>
        </w:tc>
      </w:tr>
      <w:tr w:rsidR="00D51744" w:rsidTr="00D51744">
        <w:tc>
          <w:tcPr>
            <w:tcW w:w="5098" w:type="dxa"/>
            <w:shd w:val="clear" w:color="auto" w:fill="C5E0B3" w:themeFill="accent6" w:themeFillTint="66"/>
          </w:tcPr>
          <w:p w:rsidR="00D51744" w:rsidRDefault="00D51744" w:rsidP="006773A4"/>
          <w:p w:rsidR="00D51744" w:rsidRDefault="00D51744" w:rsidP="006773A4"/>
          <w:p w:rsidR="00D51744" w:rsidRDefault="00D51744" w:rsidP="006773A4"/>
          <w:p w:rsidR="00D51744" w:rsidRDefault="00D51744" w:rsidP="006773A4"/>
          <w:p w:rsidR="00D51744" w:rsidRDefault="00D51744" w:rsidP="006773A4"/>
          <w:p w:rsidR="00D51744" w:rsidRDefault="00D51744" w:rsidP="006773A4"/>
          <w:p w:rsidR="00D51744" w:rsidRDefault="00D51744" w:rsidP="006773A4"/>
          <w:p w:rsidR="00D51744" w:rsidRDefault="00D51744" w:rsidP="006773A4"/>
          <w:p w:rsidR="00D51744" w:rsidRDefault="00D51744" w:rsidP="006773A4"/>
          <w:p w:rsidR="00D51744" w:rsidRDefault="00D51744" w:rsidP="006773A4"/>
          <w:p w:rsidR="00D51744" w:rsidRDefault="00D51744" w:rsidP="006773A4"/>
          <w:p w:rsidR="00D51744" w:rsidRDefault="00D51744" w:rsidP="006773A4"/>
        </w:tc>
        <w:tc>
          <w:tcPr>
            <w:tcW w:w="5358" w:type="dxa"/>
            <w:shd w:val="clear" w:color="auto" w:fill="C5E0B3" w:themeFill="accent6" w:themeFillTint="66"/>
          </w:tcPr>
          <w:p w:rsidR="00D51744" w:rsidRPr="00F678B1" w:rsidRDefault="00D51744" w:rsidP="006773A4">
            <w:pPr>
              <w:rPr>
                <w:b/>
              </w:rPr>
            </w:pPr>
          </w:p>
        </w:tc>
      </w:tr>
      <w:tr w:rsidR="00D51744" w:rsidTr="00AA50EC">
        <w:tc>
          <w:tcPr>
            <w:tcW w:w="10456" w:type="dxa"/>
            <w:gridSpan w:val="2"/>
            <w:shd w:val="clear" w:color="auto" w:fill="FFCCCC"/>
          </w:tcPr>
          <w:p w:rsidR="00D51744" w:rsidRDefault="00D51744" w:rsidP="006773A4">
            <w:r>
              <w:t>Conclusion- weigh up the debate: based on the evidence you have presented, is left realism an effective theory or crime and deviance?</w:t>
            </w:r>
          </w:p>
          <w:p w:rsidR="00D51744" w:rsidRDefault="00D51744" w:rsidP="006773A4"/>
          <w:p w:rsidR="00D51744" w:rsidRDefault="00D51744" w:rsidP="006773A4"/>
          <w:p w:rsidR="00D51744" w:rsidRDefault="00D51744" w:rsidP="006773A4"/>
          <w:p w:rsidR="00D51744" w:rsidRDefault="00D51744" w:rsidP="006773A4"/>
          <w:p w:rsidR="00D51744" w:rsidRDefault="00D51744" w:rsidP="006773A4"/>
        </w:tc>
      </w:tr>
    </w:tbl>
    <w:p w:rsidR="00343B02" w:rsidRDefault="00343B02" w:rsidP="006773A4"/>
    <w:sectPr w:rsidR="00343B02" w:rsidSect="006773A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Neue MediumCond">
    <w:altName w:val="HelveticaNeue MediumCond"/>
    <w:panose1 w:val="00000000000000000000"/>
    <w:charset w:val="00"/>
    <w:family w:val="swiss"/>
    <w:notTrueType/>
    <w:pitch w:val="default"/>
    <w:sig w:usb0="00000003" w:usb1="00000000" w:usb2="00000000" w:usb3="00000000" w:csb0="00000001" w:csb1="00000000"/>
  </w:font>
  <w:font w:name="GOLOEG+Calibri-Bold">
    <w:altName w:val="GOLOEG+Calibri-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3A4"/>
    <w:rsid w:val="002B3A14"/>
    <w:rsid w:val="00343B02"/>
    <w:rsid w:val="006773A4"/>
    <w:rsid w:val="00723B0B"/>
    <w:rsid w:val="00D51744"/>
    <w:rsid w:val="00EB64D0"/>
    <w:rsid w:val="00F678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440AAF-E88D-4805-9DB0-A8CB22B97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773A4"/>
    <w:pPr>
      <w:autoSpaceDE w:val="0"/>
      <w:autoSpaceDN w:val="0"/>
      <w:adjustRightInd w:val="0"/>
      <w:spacing w:after="0" w:line="240" w:lineRule="auto"/>
    </w:pPr>
    <w:rPr>
      <w:rFonts w:ascii="HelveticaNeue MediumCond" w:hAnsi="HelveticaNeue MediumCond" w:cs="HelveticaNeue MediumCond"/>
      <w:color w:val="000000"/>
      <w:sz w:val="24"/>
      <w:szCs w:val="24"/>
    </w:rPr>
  </w:style>
  <w:style w:type="character" w:customStyle="1" w:styleId="A2">
    <w:name w:val="A2"/>
    <w:uiPriority w:val="99"/>
    <w:rsid w:val="006773A4"/>
    <w:rPr>
      <w:rFonts w:cs="HelveticaNeue MediumCond"/>
      <w:color w:val="000000"/>
      <w:sz w:val="18"/>
      <w:szCs w:val="18"/>
    </w:rPr>
  </w:style>
  <w:style w:type="character" w:styleId="Hyperlink">
    <w:name w:val="Hyperlink"/>
    <w:basedOn w:val="DefaultParagraphFont"/>
    <w:uiPriority w:val="99"/>
    <w:unhideWhenUsed/>
    <w:rsid w:val="006773A4"/>
    <w:rPr>
      <w:color w:val="0563C1" w:themeColor="hyperlink"/>
      <w:u w:val="single"/>
    </w:rPr>
  </w:style>
  <w:style w:type="table" w:styleId="TableGrid">
    <w:name w:val="Table Grid"/>
    <w:basedOn w:val="TableNormal"/>
    <w:uiPriority w:val="39"/>
    <w:rsid w:val="006773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247F2FE7</Template>
  <TotalTime>4</TotalTime>
  <Pages>2</Pages>
  <Words>226</Words>
  <Characters>1292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1515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Roberts</dc:creator>
  <cp:keywords/>
  <dc:description/>
  <cp:lastModifiedBy>Hannah Roberts</cp:lastModifiedBy>
  <cp:revision>3</cp:revision>
  <dcterms:created xsi:type="dcterms:W3CDTF">2017-11-15T08:33:00Z</dcterms:created>
  <dcterms:modified xsi:type="dcterms:W3CDTF">2017-11-15T08:37:00Z</dcterms:modified>
</cp:coreProperties>
</file>