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EA" w:rsidRDefault="00041A88" w:rsidP="004B1BEA">
      <w:pPr>
        <w:spacing w:line="256" w:lineRule="auto"/>
      </w:pPr>
      <w:r w:rsidRPr="005D32A1">
        <w:t>Noël</w:t>
      </w:r>
      <w:r w:rsidR="004B1BEA">
        <w:t xml:space="preserve"> dans une prison Suisse- La transcription</w:t>
      </w:r>
    </w:p>
    <w:p w:rsidR="004B1BEA" w:rsidRDefault="004B1BEA" w:rsidP="004B1BEA">
      <w:pPr>
        <w:spacing w:line="256" w:lineRule="auto"/>
      </w:pPr>
    </w:p>
    <w:p w:rsidR="004B1BEA" w:rsidRPr="005D32A1" w:rsidRDefault="004B1BEA" w:rsidP="004B1BEA">
      <w:pPr>
        <w:pStyle w:val="numberedlist"/>
        <w:numPr>
          <w:ilvl w:val="0"/>
          <w:numId w:val="2"/>
        </w:numPr>
        <w:tabs>
          <w:tab w:val="left" w:pos="720"/>
        </w:tabs>
        <w:spacing w:line="256" w:lineRule="auto"/>
      </w:pPr>
      <w:r w:rsidRPr="005D32A1">
        <w:t>Les prisons romandes se préparent pour Noël. Mais Noël n’est pas une période de trêve dans les prisons. Le stress et la solitude deviennent plus lourds à supporter à cette époque de l</w:t>
      </w:r>
      <w:bookmarkStart w:id="0" w:name="_GoBack"/>
      <w:bookmarkEnd w:id="0"/>
      <w:r w:rsidRPr="005D32A1">
        <w:t>’année, comme l’explique Anthony Brovarone, agent du service pénitentiaire vaudois.</w:t>
      </w:r>
    </w:p>
    <w:p w:rsidR="004B1BEA" w:rsidRDefault="004B1BEA" w:rsidP="004B1BEA">
      <w:pPr>
        <w:pStyle w:val="numberedlist"/>
        <w:numPr>
          <w:ilvl w:val="0"/>
          <w:numId w:val="0"/>
        </w:numPr>
        <w:tabs>
          <w:tab w:val="left" w:pos="720"/>
        </w:tabs>
        <w:spacing w:line="256" w:lineRule="auto"/>
        <w:ind w:left="720"/>
      </w:pPr>
    </w:p>
    <w:p w:rsidR="004B1BEA" w:rsidRPr="005D32A1" w:rsidRDefault="004B1BEA" w:rsidP="004B1BEA">
      <w:pPr>
        <w:pStyle w:val="numberedlist"/>
        <w:numPr>
          <w:ilvl w:val="0"/>
          <w:numId w:val="2"/>
        </w:numPr>
        <w:tabs>
          <w:tab w:val="left" w:pos="720"/>
        </w:tabs>
        <w:spacing w:line="256" w:lineRule="auto"/>
      </w:pPr>
      <w:r w:rsidRPr="005D32A1">
        <w:t>Derrière les barreaux, les gens sont plus susceptibles, et d’autant plus durant la période des fêtes. Donc, le mois de décembre est une période de tension. Nous faisons face à davantage de comportements agressifs, tels que des actes d’automutilation et des tentatives de suicide.</w:t>
      </w:r>
    </w:p>
    <w:p w:rsidR="004B1BEA" w:rsidRDefault="004B1BEA" w:rsidP="004B1BEA">
      <w:pPr>
        <w:pStyle w:val="numberedlist"/>
        <w:numPr>
          <w:ilvl w:val="0"/>
          <w:numId w:val="0"/>
        </w:numPr>
        <w:tabs>
          <w:tab w:val="left" w:pos="720"/>
        </w:tabs>
        <w:spacing w:line="256" w:lineRule="auto"/>
        <w:ind w:left="720"/>
      </w:pPr>
    </w:p>
    <w:p w:rsidR="004B1BEA" w:rsidRPr="005D32A1" w:rsidRDefault="004B1BEA" w:rsidP="004B1BEA">
      <w:pPr>
        <w:pStyle w:val="numberedlist"/>
        <w:numPr>
          <w:ilvl w:val="0"/>
          <w:numId w:val="2"/>
        </w:numPr>
        <w:tabs>
          <w:tab w:val="left" w:pos="720"/>
        </w:tabs>
        <w:spacing w:line="256" w:lineRule="auto"/>
      </w:pPr>
      <w:r w:rsidRPr="005D32A1">
        <w:t>Aux Établissements de la plaine de l’Orbe, pour calmer les esprits et faire vivre l’esprit de Noël dans les prisons, des activités spéciales sont organisées. En plus des moments religieux, des visites spéciales permettent aux pères détenus de fêter avec leurs enfants. Un concert de rock et une pièce de théâtre sont aussi prévus.</w:t>
      </w:r>
    </w:p>
    <w:p w:rsidR="004B1BEA" w:rsidRDefault="004B1BEA" w:rsidP="004B1BEA">
      <w:pPr>
        <w:pStyle w:val="numberedlist"/>
        <w:numPr>
          <w:ilvl w:val="0"/>
          <w:numId w:val="0"/>
        </w:numPr>
        <w:tabs>
          <w:tab w:val="left" w:pos="720"/>
        </w:tabs>
        <w:spacing w:line="256" w:lineRule="auto"/>
        <w:ind w:left="720"/>
      </w:pPr>
    </w:p>
    <w:p w:rsidR="004B1BEA" w:rsidRPr="005D32A1" w:rsidRDefault="004B1BEA" w:rsidP="004B1BEA">
      <w:pPr>
        <w:pStyle w:val="numberedlist"/>
        <w:numPr>
          <w:ilvl w:val="0"/>
          <w:numId w:val="2"/>
        </w:numPr>
        <w:tabs>
          <w:tab w:val="left" w:pos="720"/>
        </w:tabs>
        <w:spacing w:line="256" w:lineRule="auto"/>
      </w:pPr>
      <w:r w:rsidRPr="005D32A1">
        <w:t>Quant à la décoration, des sapins sont décorés ici et là, dans les salles de visites et certains espaces communs. La prison est un milieu multiculturel et tous les détenus ne fêtent pas Noël. Nous évitons donc d’en faire trop.</w:t>
      </w:r>
    </w:p>
    <w:p w:rsidR="004B1BEA" w:rsidRDefault="004B1BEA" w:rsidP="004B1BEA">
      <w:pPr>
        <w:pStyle w:val="numberedlist"/>
        <w:numPr>
          <w:ilvl w:val="0"/>
          <w:numId w:val="0"/>
        </w:numPr>
        <w:tabs>
          <w:tab w:val="left" w:pos="720"/>
        </w:tabs>
        <w:spacing w:line="256" w:lineRule="auto"/>
        <w:ind w:left="720"/>
      </w:pPr>
    </w:p>
    <w:p w:rsidR="004B1BEA" w:rsidRPr="005D32A1" w:rsidRDefault="004B1BEA" w:rsidP="004B1BEA">
      <w:pPr>
        <w:pStyle w:val="numberedlist"/>
        <w:numPr>
          <w:ilvl w:val="0"/>
          <w:numId w:val="2"/>
        </w:numPr>
        <w:tabs>
          <w:tab w:val="left" w:pos="720"/>
        </w:tabs>
        <w:spacing w:line="256" w:lineRule="auto"/>
      </w:pPr>
      <w:r w:rsidRPr="005D32A1">
        <w:t>La période des fêtes est aussi associée à un bon repas. Les détenus ont-ils droit à des plats différents?</w:t>
      </w:r>
    </w:p>
    <w:p w:rsidR="004B1BEA" w:rsidRDefault="004B1BEA" w:rsidP="004B1BEA">
      <w:pPr>
        <w:pStyle w:val="numberedlist"/>
        <w:numPr>
          <w:ilvl w:val="0"/>
          <w:numId w:val="0"/>
        </w:numPr>
        <w:tabs>
          <w:tab w:val="left" w:pos="720"/>
        </w:tabs>
        <w:spacing w:line="256" w:lineRule="auto"/>
        <w:ind w:left="720"/>
      </w:pPr>
    </w:p>
    <w:p w:rsidR="004B1BEA" w:rsidRDefault="004B1BEA" w:rsidP="004B1BEA">
      <w:pPr>
        <w:pStyle w:val="numberedlist"/>
        <w:numPr>
          <w:ilvl w:val="0"/>
          <w:numId w:val="2"/>
        </w:numPr>
        <w:tabs>
          <w:tab w:val="left" w:pos="720"/>
        </w:tabs>
        <w:spacing w:line="256" w:lineRule="auto"/>
      </w:pPr>
      <w:r w:rsidRPr="005D32A1">
        <w:t>Oui. Aux Établissements de la plaine de l’Orbe, par exemple, les cuisines préparent des menus spéciaux. Les détenus auront un cocktail de crevettes en entrée, puis une viande grillée avec légumes et croquettes de pommes de terre, et de la bûche pour le dessert. Les croquettes, c’est spécial. Il n’y en a que rarement dans l’année. L’alcool reste exclu, même dans les sauces.</w:t>
      </w:r>
    </w:p>
    <w:p w:rsidR="004B1BEA" w:rsidRDefault="004B1BEA" w:rsidP="004B1BEA">
      <w:pPr>
        <w:pStyle w:val="numberedlist"/>
        <w:numPr>
          <w:ilvl w:val="0"/>
          <w:numId w:val="0"/>
        </w:numPr>
        <w:tabs>
          <w:tab w:val="left" w:pos="720"/>
        </w:tabs>
        <w:spacing w:line="256" w:lineRule="auto"/>
        <w:ind w:left="720"/>
      </w:pPr>
    </w:p>
    <w:p w:rsidR="004B1BEA" w:rsidRPr="005D32A1" w:rsidRDefault="004B1BEA" w:rsidP="004B1BEA">
      <w:pPr>
        <w:pStyle w:val="numberedlist"/>
        <w:numPr>
          <w:ilvl w:val="0"/>
          <w:numId w:val="2"/>
        </w:numPr>
        <w:tabs>
          <w:tab w:val="left" w:pos="720"/>
        </w:tabs>
        <w:spacing w:line="256" w:lineRule="auto"/>
      </w:pPr>
      <w:r w:rsidRPr="005D32A1">
        <w:t>Si le régime paraît un peu sévère, il faut se rendre compte du contexte.</w:t>
      </w:r>
    </w:p>
    <w:p w:rsidR="004B1BEA" w:rsidRDefault="004B1BEA" w:rsidP="004B1BEA">
      <w:pPr>
        <w:pStyle w:val="numberedlist"/>
        <w:numPr>
          <w:ilvl w:val="0"/>
          <w:numId w:val="0"/>
        </w:numPr>
        <w:tabs>
          <w:tab w:val="left" w:pos="720"/>
        </w:tabs>
        <w:spacing w:line="256" w:lineRule="auto"/>
        <w:ind w:left="720"/>
      </w:pPr>
    </w:p>
    <w:p w:rsidR="004B1BEA" w:rsidRPr="005D32A1" w:rsidRDefault="004B1BEA" w:rsidP="004B1BEA">
      <w:pPr>
        <w:pStyle w:val="numberedlist"/>
        <w:numPr>
          <w:ilvl w:val="0"/>
          <w:numId w:val="2"/>
        </w:numPr>
        <w:tabs>
          <w:tab w:val="left" w:pos="720"/>
        </w:tabs>
        <w:spacing w:line="256" w:lineRule="auto"/>
      </w:pPr>
      <w:r w:rsidRPr="005D32A1">
        <w:t>Dehors, des gens doivent se serrer la ceinture à Noël aussi. Les conditions de détention doivent être humaines et respectueuses de la dignité des personnes, mais il est hors de question qu’on donne du luxe aux détenus. L’argent des contribuables ne doit pas servir à leur faire des cadeaux de Noël.</w:t>
      </w:r>
    </w:p>
    <w:p w:rsidR="006D0D61" w:rsidRPr="004B1BEA" w:rsidRDefault="00041A88">
      <w:pPr>
        <w:rPr>
          <w:lang w:val="de-DE"/>
        </w:rPr>
      </w:pPr>
    </w:p>
    <w:sectPr w:rsidR="006D0D61" w:rsidRPr="004B1BEA" w:rsidSect="004B1B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EA"/>
    <w:rsid w:val="00041A88"/>
    <w:rsid w:val="002073BC"/>
    <w:rsid w:val="0044044F"/>
    <w:rsid w:val="0045640B"/>
    <w:rsid w:val="004B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EE649-64F8-462B-9446-CB53FFD5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4B1BEA"/>
    <w:pPr>
      <w:numPr>
        <w:numId w:val="1"/>
      </w:numPr>
      <w:spacing w:after="0"/>
      <w:contextualSpacing/>
    </w:pPr>
    <w:rPr>
      <w:rFonts w:ascii="Arial" w:eastAsia="MS Mincho"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196A84-CB9E-4B39-A3AA-6E0FC3568A0A}"/>
</file>

<file path=customXml/itemProps2.xml><?xml version="1.0" encoding="utf-8"?>
<ds:datastoreItem xmlns:ds="http://schemas.openxmlformats.org/officeDocument/2006/customXml" ds:itemID="{2339BFF9-F471-43A0-AC28-D8E90E011C80}"/>
</file>

<file path=customXml/itemProps3.xml><?xml version="1.0" encoding="utf-8"?>
<ds:datastoreItem xmlns:ds="http://schemas.openxmlformats.org/officeDocument/2006/customXml" ds:itemID="{3B0B1108-FA94-4E4E-93BB-8820C220B294}"/>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Guille, Kathy</cp:lastModifiedBy>
  <cp:revision>2</cp:revision>
  <dcterms:created xsi:type="dcterms:W3CDTF">2017-07-04T08:21:00Z</dcterms:created>
  <dcterms:modified xsi:type="dcterms:W3CDTF">2017-07-04T08:22:00Z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