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0C8" w14:textId="77777777" w:rsidR="00525534" w:rsidRDefault="00A3541A">
      <w:pPr>
        <w:rPr>
          <w:lang w:val="fr-FR"/>
        </w:rPr>
      </w:pPr>
      <w:r>
        <w:rPr>
          <w:lang w:val="fr-FR"/>
        </w:rPr>
        <w:t>Speaking practice</w:t>
      </w:r>
    </w:p>
    <w:p w14:paraId="1CA0D07A" w14:textId="77777777" w:rsidR="00A3541A" w:rsidRPr="00A3541A" w:rsidRDefault="00A3541A">
      <w:pPr>
        <w:rPr>
          <w:lang w:val="fr-FR"/>
        </w:rPr>
      </w:pPr>
    </w:p>
    <w:p w14:paraId="606A874C" w14:textId="77777777" w:rsidR="00A3541A" w:rsidRDefault="00A3541A">
      <w:pPr>
        <w:rPr>
          <w:lang w:val="fr-FR"/>
        </w:rPr>
      </w:pPr>
      <w:r w:rsidRPr="00A3541A">
        <w:rPr>
          <w:noProof/>
          <w:lang w:eastAsia="en-GB"/>
        </w:rPr>
        <w:drawing>
          <wp:inline distT="0" distB="0" distL="0" distR="0" wp14:anchorId="578D36C2" wp14:editId="5F7AA1EB">
            <wp:extent cx="5731510" cy="4197350"/>
            <wp:effectExtent l="38100" t="38100" r="40640" b="3175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73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D56A8A" w14:textId="77777777" w:rsidR="00A3541A" w:rsidRDefault="00A3541A">
      <w:pPr>
        <w:rPr>
          <w:lang w:val="fr-FR"/>
        </w:rPr>
      </w:pPr>
    </w:p>
    <w:p w14:paraId="23651A9C" w14:textId="77777777" w:rsidR="00A3541A" w:rsidRDefault="00A3541A">
      <w:pPr>
        <w:rPr>
          <w:lang w:val="fr-FR"/>
        </w:rPr>
      </w:pPr>
    </w:p>
    <w:p w14:paraId="78BA8A7E" w14:textId="77777777" w:rsidR="00A3541A" w:rsidRPr="00A3541A" w:rsidRDefault="00A3541A" w:rsidP="00A3541A">
      <w:r w:rsidRPr="00A3541A">
        <w:rPr>
          <w:b/>
          <w:bCs/>
          <w:lang w:val="fr-FR"/>
        </w:rPr>
        <w:t>Les questions:</w:t>
      </w:r>
    </w:p>
    <w:p w14:paraId="275FE9FA" w14:textId="77777777" w:rsidR="00DF6488" w:rsidRPr="00A3541A" w:rsidRDefault="00DB71C6" w:rsidP="00A3541A">
      <w:pPr>
        <w:numPr>
          <w:ilvl w:val="0"/>
          <w:numId w:val="1"/>
        </w:numPr>
        <w:rPr>
          <w:lang w:val="fr-FR"/>
        </w:rPr>
      </w:pPr>
      <w:r w:rsidRPr="00A3541A">
        <w:rPr>
          <w:b/>
          <w:bCs/>
          <w:lang w:val="fr-FR"/>
        </w:rPr>
        <w:t>Que dit-on ici sur le patrimoine culturel français?</w:t>
      </w:r>
    </w:p>
    <w:p w14:paraId="259FEC5F" w14:textId="77777777" w:rsidR="00DF6488" w:rsidRPr="00A3541A" w:rsidRDefault="00DB71C6" w:rsidP="00A3541A">
      <w:pPr>
        <w:numPr>
          <w:ilvl w:val="0"/>
          <w:numId w:val="1"/>
        </w:numPr>
        <w:rPr>
          <w:lang w:val="fr-FR"/>
        </w:rPr>
      </w:pPr>
      <w:r w:rsidRPr="00A3541A">
        <w:rPr>
          <w:b/>
          <w:bCs/>
          <w:lang w:val="fr-FR"/>
        </w:rPr>
        <w:t>Quelle est votre réaction aux informations sur cette carte?</w:t>
      </w:r>
    </w:p>
    <w:p w14:paraId="033BB61B" w14:textId="77777777" w:rsidR="00DF6488" w:rsidRPr="00A3541A" w:rsidRDefault="00DB71C6" w:rsidP="00A3541A">
      <w:pPr>
        <w:numPr>
          <w:ilvl w:val="0"/>
          <w:numId w:val="1"/>
        </w:numPr>
        <w:rPr>
          <w:lang w:val="fr-FR"/>
        </w:rPr>
      </w:pPr>
      <w:r w:rsidRPr="00A3541A">
        <w:rPr>
          <w:b/>
          <w:bCs/>
          <w:lang w:val="fr-FR"/>
        </w:rPr>
        <w:t>Selon ce que vous en savez, qui bénéficie de la protection des sites culturels en France ou ailleurs dans le monde francophone?</w:t>
      </w:r>
    </w:p>
    <w:p w14:paraId="24C5E920" w14:textId="77777777" w:rsidR="00A3541A" w:rsidRDefault="00A3541A">
      <w:pPr>
        <w:rPr>
          <w:lang w:val="fr-FR"/>
        </w:rPr>
      </w:pPr>
    </w:p>
    <w:p w14:paraId="32A5C21C" w14:textId="120E1297" w:rsidR="00164678" w:rsidRDefault="00164678">
      <w:pPr>
        <w:rPr>
          <w:lang w:val="fr-FR"/>
        </w:rPr>
      </w:pPr>
    </w:p>
    <w:p w14:paraId="148A2084" w14:textId="77777777" w:rsidR="00164678" w:rsidRDefault="00164678">
      <w:pPr>
        <w:rPr>
          <w:lang w:val="fr-FR"/>
        </w:rPr>
      </w:pPr>
      <w:bookmarkStart w:id="0" w:name="_GoBack"/>
      <w:bookmarkEnd w:id="0"/>
    </w:p>
    <w:p w14:paraId="717EAFF5" w14:textId="77777777" w:rsidR="00164678" w:rsidRDefault="00164678">
      <w:pPr>
        <w:rPr>
          <w:lang w:val="fr-FR"/>
        </w:rPr>
      </w:pPr>
    </w:p>
    <w:p w14:paraId="2021F0DD" w14:textId="77777777" w:rsidR="00164678" w:rsidRDefault="00164678">
      <w:pPr>
        <w:rPr>
          <w:lang w:val="fr-FR"/>
        </w:rPr>
      </w:pPr>
    </w:p>
    <w:p w14:paraId="4238EB1B" w14:textId="77777777" w:rsidR="00164678" w:rsidRDefault="00164678">
      <w:pPr>
        <w:rPr>
          <w:lang w:val="fr-FR"/>
        </w:rPr>
      </w:pPr>
    </w:p>
    <w:p w14:paraId="68ABDBAD" w14:textId="77777777" w:rsidR="00164678" w:rsidRDefault="00164678">
      <w:pPr>
        <w:rPr>
          <w:lang w:val="fr-FR"/>
        </w:rPr>
      </w:pPr>
    </w:p>
    <w:p w14:paraId="3E6D8717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theme="minorHAnsi"/>
          <w:b/>
          <w:sz w:val="24"/>
          <w:lang w:val="fr-FR"/>
        </w:rPr>
      </w:pPr>
      <w:r w:rsidRPr="00164678">
        <w:rPr>
          <w:rFonts w:eastAsia="SymbolMT" w:cstheme="minorHAnsi"/>
          <w:b/>
          <w:sz w:val="24"/>
          <w:lang w:val="fr-FR"/>
        </w:rPr>
        <w:t>Carte- Découvrez les plus beaux trésors de France</w:t>
      </w:r>
    </w:p>
    <w:p w14:paraId="0AE44EA8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lang w:val="fr-FR"/>
        </w:rPr>
      </w:pPr>
    </w:p>
    <w:p w14:paraId="73AA3994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  <w:lang w:val="fr-FR"/>
        </w:rPr>
      </w:pPr>
      <w:r w:rsidRPr="00164678">
        <w:rPr>
          <w:rFonts w:ascii="Arial" w:eastAsia="SymbolMT" w:hAnsi="Arial" w:cs="Arial"/>
          <w:b/>
          <w:i/>
          <w:iCs/>
          <w:lang w:val="fr-FR"/>
        </w:rPr>
        <w:t>Que dit-on ici sur le patrimoine culturel français ?</w:t>
      </w:r>
    </w:p>
    <w:p w14:paraId="646FC598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i/>
          <w:iCs/>
          <w:lang w:val="fr-FR"/>
        </w:rPr>
      </w:pPr>
    </w:p>
    <w:p w14:paraId="2EFC488A" w14:textId="77777777" w:rsid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  <w:r w:rsidRPr="00E366B3">
        <w:rPr>
          <w:rFonts w:ascii="Arial" w:eastAsia="SymbolMT" w:hAnsi="Arial" w:cs="Arial"/>
        </w:rPr>
        <w:t xml:space="preserve">Student responses will take the information in the text as a starting-point </w:t>
      </w:r>
      <w:r>
        <w:rPr>
          <w:rFonts w:ascii="Arial" w:eastAsia="SymbolMT" w:hAnsi="Arial" w:cs="Arial"/>
        </w:rPr>
        <w:t>but should try to use their own words</w:t>
      </w:r>
    </w:p>
    <w:p w14:paraId="1F779453" w14:textId="77777777" w:rsidR="00164678" w:rsidRPr="00E366B3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</w:p>
    <w:p w14:paraId="498204DA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  <w:lang w:val="fr-FR"/>
        </w:rPr>
      </w:pPr>
      <w:r w:rsidRPr="00164678">
        <w:rPr>
          <w:rFonts w:ascii="Arial" w:eastAsia="SymbolMT" w:hAnsi="Arial" w:cs="Arial"/>
          <w:b/>
          <w:i/>
          <w:iCs/>
          <w:lang w:val="fr-FR"/>
        </w:rPr>
        <w:t>Quelle est votre réaction aux informations sur cette carte ?</w:t>
      </w:r>
    </w:p>
    <w:p w14:paraId="1C00EABA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i/>
          <w:iCs/>
          <w:lang w:val="fr-FR"/>
        </w:rPr>
      </w:pPr>
    </w:p>
    <w:p w14:paraId="6A3998A4" w14:textId="77777777" w:rsid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  <w:r w:rsidRPr="00E366B3">
        <w:rPr>
          <w:rFonts w:ascii="Arial" w:eastAsia="SymbolMT" w:hAnsi="Arial" w:cs="Arial"/>
        </w:rPr>
        <w:t>A thoughtful and developed response to this type of question will include developed arguments and</w:t>
      </w:r>
      <w:r>
        <w:rPr>
          <w:rFonts w:ascii="Arial" w:eastAsia="SymbolMT" w:hAnsi="Arial" w:cs="Arial"/>
        </w:rPr>
        <w:t xml:space="preserve"> </w:t>
      </w:r>
      <w:r w:rsidRPr="00E366B3">
        <w:rPr>
          <w:rFonts w:ascii="Arial" w:eastAsia="SymbolMT" w:hAnsi="Arial" w:cs="Arial"/>
        </w:rPr>
        <w:t>justified points of view. It will link the information on the card to the knowledge gained through the</w:t>
      </w:r>
      <w:r>
        <w:rPr>
          <w:rFonts w:ascii="Arial" w:eastAsia="SymbolMT" w:hAnsi="Arial" w:cs="Arial"/>
        </w:rPr>
        <w:t xml:space="preserve"> </w:t>
      </w:r>
      <w:r w:rsidRPr="00E366B3">
        <w:rPr>
          <w:rFonts w:ascii="Arial" w:eastAsia="SymbolMT" w:hAnsi="Arial" w:cs="Arial"/>
        </w:rPr>
        <w:t>student’s study of the sub-theme and therefore this could prompt:</w:t>
      </w:r>
    </w:p>
    <w:p w14:paraId="3EA1B8D3" w14:textId="77777777" w:rsid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</w:p>
    <w:p w14:paraId="5D3C4A0C" w14:textId="77777777" w:rsidR="00164678" w:rsidRPr="00E31C5A" w:rsidRDefault="00164678" w:rsidP="00164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 xml:space="preserve">general confirmation that the information is borne out by this wider study; </w:t>
      </w:r>
    </w:p>
    <w:p w14:paraId="6CF18E91" w14:textId="77777777" w:rsidR="00164678" w:rsidRDefault="00164678" w:rsidP="00164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a personal reaction to the scale of evidence given on the card – the number of sites, museums etc.</w:t>
      </w:r>
    </w:p>
    <w:p w14:paraId="09F73336" w14:textId="77777777" w:rsidR="00164678" w:rsidRDefault="00164678" w:rsidP="00164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reference to some knowledge that endor</w:t>
      </w:r>
      <w:r>
        <w:rPr>
          <w:rFonts w:ascii="Arial" w:eastAsia="SymbolMT" w:hAnsi="Arial" w:cs="Arial"/>
          <w:lang w:val="en-GB"/>
        </w:rPr>
        <w:t>ses/contradicts the information</w:t>
      </w:r>
    </w:p>
    <w:p w14:paraId="6B744CB2" w14:textId="77777777" w:rsidR="00164678" w:rsidRDefault="00164678" w:rsidP="00164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 xml:space="preserve">reference to more recent evidence than that </w:t>
      </w:r>
      <w:r>
        <w:rPr>
          <w:rFonts w:ascii="Arial" w:eastAsia="SymbolMT" w:hAnsi="Arial" w:cs="Arial"/>
          <w:lang w:val="en-GB"/>
        </w:rPr>
        <w:t>provided on the card</w:t>
      </w:r>
    </w:p>
    <w:p w14:paraId="67AF3DB3" w14:textId="77777777" w:rsidR="00164678" w:rsidRPr="00E31C5A" w:rsidRDefault="00164678" w:rsidP="001646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reference to the trend outside of mainland France but in the context of the French-speaking world.</w:t>
      </w:r>
    </w:p>
    <w:p w14:paraId="48DEF1BD" w14:textId="77777777" w:rsidR="00164678" w:rsidRPr="00E31C5A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</w:p>
    <w:p w14:paraId="2BECC736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  <w:lang w:val="fr-FR"/>
        </w:rPr>
      </w:pPr>
      <w:r w:rsidRPr="00164678">
        <w:rPr>
          <w:rFonts w:ascii="Arial" w:eastAsia="SymbolMT" w:hAnsi="Arial" w:cs="Arial"/>
          <w:b/>
          <w:i/>
          <w:iCs/>
          <w:lang w:val="fr-FR"/>
        </w:rPr>
        <w:t>Selon ce que vous en savez, qui bénéficie de la protection des sites culturels, en France ou</w:t>
      </w:r>
    </w:p>
    <w:p w14:paraId="35A33D82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  <w:lang w:val="fr-FR"/>
        </w:rPr>
      </w:pPr>
      <w:r w:rsidRPr="00164678">
        <w:rPr>
          <w:rFonts w:ascii="Arial" w:eastAsia="SymbolMT" w:hAnsi="Arial" w:cs="Arial"/>
          <w:b/>
          <w:i/>
          <w:iCs/>
          <w:lang w:val="fr-FR"/>
        </w:rPr>
        <w:t>ailleurs dans le monde francophone ?</w:t>
      </w:r>
    </w:p>
    <w:p w14:paraId="527B645D" w14:textId="77777777" w:rsidR="00164678" w:rsidRPr="00164678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i/>
          <w:iCs/>
          <w:lang w:val="fr-FR"/>
        </w:rPr>
      </w:pPr>
    </w:p>
    <w:p w14:paraId="62C63034" w14:textId="77777777" w:rsidR="00164678" w:rsidRPr="00E366B3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  <w:r w:rsidRPr="00E366B3">
        <w:rPr>
          <w:rFonts w:ascii="Arial" w:eastAsia="SymbolMT" w:hAnsi="Arial" w:cs="Arial"/>
        </w:rPr>
        <w:t>This is an opportunity for the student to demonstrate knowledge beyond the specific focus of the</w:t>
      </w:r>
    </w:p>
    <w:p w14:paraId="683434B9" w14:textId="77777777" w:rsidR="00164678" w:rsidRPr="00E366B3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  <w:r w:rsidRPr="00E366B3">
        <w:rPr>
          <w:rFonts w:ascii="Arial" w:eastAsia="SymbolMT" w:hAnsi="Arial" w:cs="Arial"/>
        </w:rPr>
        <w:t>card but which is nonetheless relevant to the sub-theme. It should include justified points of view</w:t>
      </w:r>
    </w:p>
    <w:p w14:paraId="35D78462" w14:textId="77777777" w:rsidR="00164678" w:rsidRPr="00E366B3" w:rsidRDefault="00164678" w:rsidP="00164678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  <w:r w:rsidRPr="00E366B3">
        <w:rPr>
          <w:rFonts w:ascii="Arial" w:eastAsia="SymbolMT" w:hAnsi="Arial" w:cs="Arial"/>
        </w:rPr>
        <w:t>and conclusions based on understanding. This could include:</w:t>
      </w:r>
    </w:p>
    <w:p w14:paraId="27FE8203" w14:textId="77777777" w:rsidR="00164678" w:rsidRPr="00E31C5A" w:rsidRDefault="00164678" w:rsidP="00164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knowledge and examples of local, regional, national cultural heritage projects and how</w:t>
      </w:r>
      <w:r>
        <w:rPr>
          <w:rFonts w:ascii="Arial" w:eastAsia="SymbolMT" w:hAnsi="Arial" w:cs="Arial"/>
          <w:lang w:val="en-GB"/>
        </w:rPr>
        <w:t xml:space="preserve"> </w:t>
      </w:r>
      <w:r w:rsidRPr="00E31C5A">
        <w:rPr>
          <w:rFonts w:ascii="Arial" w:eastAsia="SymbolMT" w:hAnsi="Arial" w:cs="Arial"/>
          <w:lang w:val="en-GB"/>
        </w:rPr>
        <w:t>communities have benefited</w:t>
      </w:r>
    </w:p>
    <w:p w14:paraId="69CE81D5" w14:textId="77777777" w:rsidR="00164678" w:rsidRDefault="00164678" w:rsidP="00164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how initiatives can unite communities and reinforce identity and</w:t>
      </w:r>
      <w:r>
        <w:rPr>
          <w:rFonts w:ascii="Arial" w:eastAsia="SymbolMT" w:hAnsi="Arial" w:cs="Arial"/>
          <w:lang w:val="en-GB"/>
        </w:rPr>
        <w:t xml:space="preserve"> cultural awareness</w:t>
      </w:r>
    </w:p>
    <w:p w14:paraId="3257B2EE" w14:textId="77777777" w:rsidR="00164678" w:rsidRDefault="00164678" w:rsidP="00164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0212B1">
        <w:rPr>
          <w:rFonts w:ascii="Arial" w:eastAsia="SymbolMT" w:hAnsi="Arial" w:cs="Arial"/>
          <w:lang w:val="en-GB"/>
        </w:rPr>
        <w:t>general educational benefits in terms of his</w:t>
      </w:r>
      <w:r>
        <w:rPr>
          <w:rFonts w:ascii="Arial" w:eastAsia="SymbolMT" w:hAnsi="Arial" w:cs="Arial"/>
          <w:lang w:val="en-GB"/>
        </w:rPr>
        <w:t>tory and cultural understanding</w:t>
      </w:r>
    </w:p>
    <w:p w14:paraId="6978132C" w14:textId="77777777" w:rsidR="00164678" w:rsidRPr="000212B1" w:rsidRDefault="00164678" w:rsidP="001646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0212B1">
        <w:rPr>
          <w:rFonts w:ascii="Arial" w:eastAsia="SymbolMT" w:hAnsi="Arial" w:cs="Arial"/>
          <w:lang w:val="en-GB"/>
        </w:rPr>
        <w:t>contribution to tourism and thus economic benefits.</w:t>
      </w:r>
    </w:p>
    <w:p w14:paraId="1DC32551" w14:textId="77777777" w:rsidR="00164678" w:rsidRPr="00A3541A" w:rsidRDefault="00164678">
      <w:pPr>
        <w:rPr>
          <w:lang w:val="fr-FR"/>
        </w:rPr>
      </w:pPr>
    </w:p>
    <w:sectPr w:rsidR="00164678" w:rsidRPr="00A3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0047"/>
    <w:multiLevelType w:val="hybridMultilevel"/>
    <w:tmpl w:val="14A42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F66"/>
    <w:multiLevelType w:val="hybridMultilevel"/>
    <w:tmpl w:val="FB9C4302"/>
    <w:lvl w:ilvl="0" w:tplc="2EFC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6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A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4C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C8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ED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0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B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42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CE7E88"/>
    <w:multiLevelType w:val="hybridMultilevel"/>
    <w:tmpl w:val="76A05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1A"/>
    <w:rsid w:val="00164678"/>
    <w:rsid w:val="00525534"/>
    <w:rsid w:val="00A3541A"/>
    <w:rsid w:val="00DB71C6"/>
    <w:rsid w:val="00D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DEEA"/>
  <w15:chartTrackingRefBased/>
  <w15:docId w15:val="{A48C4C8B-4767-4080-A043-22E8C7E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78"/>
    <w:pPr>
      <w:ind w:left="720"/>
      <w:contextualSpacing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7C312-E018-40DB-A6B3-3DB06ADDB2D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500C17-D795-44C4-9210-EECD6A34D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33F27-B08C-45D7-BA57-0529E8E6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4706CAF3</Template>
  <TotalTime>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</cp:revision>
  <cp:lastPrinted>2017-10-13T07:32:00Z</cp:lastPrinted>
  <dcterms:created xsi:type="dcterms:W3CDTF">2017-09-28T08:54:00Z</dcterms:created>
  <dcterms:modified xsi:type="dcterms:W3CDTF">2017-10-13T07:34:00Z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