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013AE" w14:textId="77777777" w:rsidR="00305023" w:rsidRPr="002203FA" w:rsidRDefault="00305023" w:rsidP="00305023">
      <w:pPr>
        <w:pStyle w:val="MTMainTitle"/>
        <w:rPr>
          <w:lang w:val="en-GB"/>
        </w:rPr>
      </w:pPr>
      <w:bookmarkStart w:id="0" w:name="_GoBack"/>
      <w:bookmarkEnd w:id="0"/>
      <w:r w:rsidRPr="009B7415">
        <w:rPr>
          <w:lang w:val="en-GB"/>
        </w:rPr>
        <w:t>Transcripts</w:t>
      </w:r>
      <w:r>
        <w:rPr>
          <w:lang w:val="en-GB"/>
        </w:rPr>
        <w:t xml:space="preserve"> </w:t>
      </w:r>
    </w:p>
    <w:p w14:paraId="49EFD998" w14:textId="77777777" w:rsidR="00305023" w:rsidRPr="009B7415" w:rsidRDefault="00305023" w:rsidP="00305023">
      <w:pPr>
        <w:pStyle w:val="MTMainTitle"/>
        <w:rPr>
          <w:lang w:val="en-GB"/>
        </w:rPr>
      </w:pPr>
      <w:r w:rsidRPr="009B7415">
        <w:rPr>
          <w:b w:val="0"/>
          <w:lang w:val="en-GB"/>
        </w:rPr>
        <w:t>Theme 4:</w:t>
      </w:r>
      <w:r w:rsidRPr="009B7415">
        <w:rPr>
          <w:lang w:val="en-GB"/>
        </w:rPr>
        <w:t xml:space="preserve"> Aspects of political life in the Hispanic world</w:t>
      </w:r>
    </w:p>
    <w:p w14:paraId="117B7ED4" w14:textId="6A6AB202" w:rsidR="00305023" w:rsidRDefault="00305023" w:rsidP="00305023">
      <w:pPr>
        <w:pStyle w:val="BHead"/>
      </w:pPr>
      <w:r w:rsidRPr="005C7439">
        <w:t>U</w:t>
      </w:r>
      <w:r>
        <w:t>NIT</w:t>
      </w:r>
      <w:r w:rsidRPr="005C7439">
        <w:t xml:space="preserve"> 11: Monar</w:t>
      </w:r>
      <w:r w:rsidR="001D46E5">
        <w:t xml:space="preserve">quías </w:t>
      </w:r>
      <w:r>
        <w:t>y dictaduras</w:t>
      </w:r>
    </w:p>
    <w:p w14:paraId="49BD3FFD" w14:textId="77777777" w:rsidR="00305023" w:rsidRDefault="00305023" w:rsidP="00305023">
      <w:pPr>
        <w:pStyle w:val="CHead"/>
        <w:rPr>
          <w:lang w:val="es-ES_tradnl"/>
        </w:rPr>
      </w:pPr>
      <w:r w:rsidRPr="00D9536B">
        <w:rPr>
          <w:lang w:val="es-ES"/>
        </w:rPr>
        <w:t>11.</w:t>
      </w:r>
      <w:r>
        <w:rPr>
          <w:lang w:val="es-ES"/>
        </w:rPr>
        <w:t>1</w:t>
      </w:r>
      <w:r w:rsidRPr="00D9536B">
        <w:rPr>
          <w:lang w:val="es-ES"/>
        </w:rPr>
        <w:t xml:space="preserve"> </w:t>
      </w:r>
      <w:r w:rsidRPr="00985C6D">
        <w:rPr>
          <w:lang w:val="es-ES_tradnl"/>
        </w:rPr>
        <w:t>El franquismo en España</w:t>
      </w:r>
    </w:p>
    <w:p w14:paraId="7C4CB6DB" w14:textId="77777777" w:rsidR="00305023" w:rsidRPr="00BC03C4" w:rsidRDefault="00305023" w:rsidP="00305023">
      <w:pPr>
        <w:pStyle w:val="DHead"/>
        <w:rPr>
          <w:lang w:val="es-ES"/>
        </w:rPr>
      </w:pPr>
      <w:r w:rsidRPr="00BC03C4">
        <w:rPr>
          <w:lang w:val="es-ES"/>
        </w:rPr>
        <w:t>Los campos de concentración del franquismo</w:t>
      </w:r>
    </w:p>
    <w:p w14:paraId="260FE99E" w14:textId="77777777" w:rsidR="00305023" w:rsidRPr="000D11E8" w:rsidRDefault="00305023" w:rsidP="00305023">
      <w:pPr>
        <w:pStyle w:val="BTBodyText"/>
        <w:rPr>
          <w:lang w:val="es-ES"/>
        </w:rPr>
      </w:pPr>
      <w:r w:rsidRPr="000D11E8">
        <w:rPr>
          <w:lang w:val="es-ES"/>
        </w:rPr>
        <w:t>Buenas tardes. Ángel del Rio, profesor de Antropología Social de la Universidad de Sevilla, nos habla de los campos de concentración del franquismo. ¿Cuántos hubo en total?</w:t>
      </w:r>
    </w:p>
    <w:p w14:paraId="4B822831" w14:textId="77777777" w:rsidR="00305023" w:rsidRPr="000D11E8" w:rsidRDefault="00305023" w:rsidP="00305023">
      <w:pPr>
        <w:pStyle w:val="BTBodyText"/>
        <w:rPr>
          <w:lang w:val="es-ES"/>
        </w:rPr>
      </w:pPr>
      <w:r w:rsidRPr="00BC03C4">
        <w:rPr>
          <w:lang w:val="es-ES"/>
        </w:rPr>
        <w:t xml:space="preserve">De los 188 centros donde se recluyó a medio millón de esclavos del franquismo en España, cada vez quedan menos vestigios hoy en día. </w:t>
      </w:r>
      <w:r w:rsidRPr="000D11E8">
        <w:rPr>
          <w:lang w:val="es-ES"/>
        </w:rPr>
        <w:t xml:space="preserve">No obstante, no queremos borrar la memoria para que no se vuelva a repetir. La represión fue física, psicológica e ideológica, tanto para los presos como para sus familias. Miles de </w:t>
      </w:r>
      <w:r w:rsidRPr="009E5AFE">
        <w:t xml:space="preserve">españoles </w:t>
      </w:r>
      <w:hyperlink r:id="rId7" w:history="1">
        <w:r w:rsidRPr="009E5AFE">
          <w:rPr>
            <w:rFonts w:eastAsiaTheme="majorEastAsia"/>
          </w:rPr>
          <w:t>trabajaron gratuitamente y casi sin comida para obras públicas y particulares</w:t>
        </w:r>
      </w:hyperlink>
      <w:r w:rsidRPr="009E5AFE">
        <w:t xml:space="preserve"> de sus captores</w:t>
      </w:r>
      <w:r w:rsidRPr="000D11E8">
        <w:rPr>
          <w:lang w:val="es-ES"/>
        </w:rPr>
        <w:t xml:space="preserve"> </w:t>
      </w:r>
      <w:r>
        <w:rPr>
          <w:lang w:val="es-ES"/>
        </w:rPr>
        <w:t>intentando</w:t>
      </w:r>
      <w:r w:rsidRPr="000D11E8">
        <w:rPr>
          <w:lang w:val="es-ES"/>
        </w:rPr>
        <w:t xml:space="preserve"> evitar la muerte. Otros no lo consiguieron y fueron fusilados en los patios. </w:t>
      </w:r>
    </w:p>
    <w:p w14:paraId="5B4CB8D0" w14:textId="77777777" w:rsidR="00305023" w:rsidRPr="00E95E8F" w:rsidRDefault="00305023" w:rsidP="00305023">
      <w:pPr>
        <w:pStyle w:val="BTBodyText"/>
        <w:rPr>
          <w:lang w:val="es-ES"/>
        </w:rPr>
      </w:pPr>
      <w:r w:rsidRPr="00E95E8F">
        <w:rPr>
          <w:lang w:val="es-ES"/>
        </w:rPr>
        <w:t>Suena escalofriante. Explíquenos c</w:t>
      </w:r>
      <w:r>
        <w:rPr>
          <w:lang w:val="es-ES"/>
        </w:rPr>
        <w:t>ó</w:t>
      </w:r>
      <w:r w:rsidRPr="00E95E8F">
        <w:rPr>
          <w:lang w:val="es-ES"/>
        </w:rPr>
        <w:t>mo era la vid</w:t>
      </w:r>
      <w:r>
        <w:rPr>
          <w:lang w:val="es-ES"/>
        </w:rPr>
        <w:t>a de un preso desde que llegaba</w:t>
      </w:r>
      <w:r w:rsidRPr="00E95E8F">
        <w:rPr>
          <w:lang w:val="es-ES"/>
        </w:rPr>
        <w:t xml:space="preserve"> al recinto.</w:t>
      </w:r>
    </w:p>
    <w:p w14:paraId="295AFBAD" w14:textId="77777777" w:rsidR="00305023" w:rsidRPr="000D11E8" w:rsidRDefault="00305023" w:rsidP="00305023">
      <w:pPr>
        <w:pStyle w:val="BTBodyText"/>
        <w:rPr>
          <w:lang w:val="es-ES"/>
        </w:rPr>
      </w:pPr>
      <w:r w:rsidRPr="00BC03C4">
        <w:rPr>
          <w:lang w:val="es-ES"/>
        </w:rPr>
        <w:t xml:space="preserve">Al llegar, un médico y un oficial decidían si el recluso era apto para el trabajo, única alternativa para evitar la cárcel y la más que probable muerte. </w:t>
      </w:r>
      <w:r w:rsidRPr="000D11E8">
        <w:rPr>
          <w:lang w:val="es-ES"/>
        </w:rPr>
        <w:t xml:space="preserve">Inmediatamente casi la mitad recibía ropa militar usada por las brigadas de soldados italianos en España durante la guerra: pantalones, una camisa y unas botas; la ropa interior dependía de la familia. </w:t>
      </w:r>
    </w:p>
    <w:p w14:paraId="2275D5D8" w14:textId="77777777" w:rsidR="00305023" w:rsidRPr="000D11E8" w:rsidRDefault="00305023" w:rsidP="00305023">
      <w:pPr>
        <w:pStyle w:val="BTBodyText"/>
        <w:rPr>
          <w:lang w:val="es-ES"/>
        </w:rPr>
      </w:pPr>
      <w:r w:rsidRPr="000D11E8">
        <w:rPr>
          <w:lang w:val="es-ES"/>
        </w:rPr>
        <w:t>Con materiales muy rudimentarios, los presos eran obligados a excavar y remover miles de toneladas de tierra para obras públicas o en tareas agrícolas. La semana laboral era de seis días, de cinco de la mañana hasta el anochecer.</w:t>
      </w:r>
    </w:p>
    <w:p w14:paraId="1D998993" w14:textId="77777777" w:rsidR="00305023" w:rsidRPr="00BC03C4" w:rsidRDefault="00305023" w:rsidP="00305023">
      <w:pPr>
        <w:pStyle w:val="BTBodyText"/>
        <w:rPr>
          <w:lang w:val="es-ES"/>
        </w:rPr>
      </w:pPr>
      <w:r w:rsidRPr="00BC03C4">
        <w:rPr>
          <w:lang w:val="es-ES"/>
        </w:rPr>
        <w:t xml:space="preserve">Hoy en día esperamos que con la Ley de Memoria Histórica de 2007 se haga justicia </w:t>
      </w:r>
      <w:r>
        <w:rPr>
          <w:lang w:val="es-ES"/>
        </w:rPr>
        <w:t>a</w:t>
      </w:r>
      <w:r w:rsidRPr="00BC03C4">
        <w:rPr>
          <w:lang w:val="es-ES"/>
        </w:rPr>
        <w:t xml:space="preserve"> todos los inocentes que fueron maltratados o perdieron la vida.</w:t>
      </w:r>
    </w:p>
    <w:p w14:paraId="263F9888" w14:textId="77777777" w:rsidR="00305023" w:rsidRDefault="00305023" w:rsidP="00305023">
      <w:pPr>
        <w:pStyle w:val="Note"/>
      </w:pPr>
      <w:r>
        <w:t>T</w:t>
      </w:r>
      <w:r w:rsidRPr="00FF18E1">
        <w:t>exto adaptado</w:t>
      </w:r>
      <w:r>
        <w:t xml:space="preserve"> de: ‘Los campos de concentración de Franco: así eran y así se sobrevivía’,</w:t>
      </w:r>
      <w:r>
        <w:br/>
      </w:r>
      <w:r w:rsidRPr="00401203">
        <w:rPr>
          <w:i/>
        </w:rPr>
        <w:t>elpais.com</w:t>
      </w:r>
      <w:r>
        <w:t>, 8 de septiembre de 2015</w:t>
      </w:r>
    </w:p>
    <w:p w14:paraId="70CB61DC" w14:textId="77777777" w:rsidR="00305023" w:rsidRDefault="00305023" w:rsidP="00305023">
      <w:pPr>
        <w:pStyle w:val="BT01Bodytext1"/>
        <w:rPr>
          <w:rFonts w:ascii="Arial" w:eastAsia="Calibri" w:hAnsi="Arial"/>
          <w:b/>
          <w:color w:val="009089"/>
          <w:sz w:val="32"/>
          <w:lang w:val="es-ES"/>
        </w:rPr>
      </w:pPr>
      <w:r>
        <w:rPr>
          <w:lang w:val="es-ES"/>
        </w:rPr>
        <w:br w:type="page"/>
      </w:r>
    </w:p>
    <w:p w14:paraId="45762790" w14:textId="77777777" w:rsidR="00305023" w:rsidRPr="002203FA" w:rsidRDefault="00305023" w:rsidP="00305023">
      <w:pPr>
        <w:pStyle w:val="MTMainTitle"/>
        <w:rPr>
          <w:lang w:val="en-GB"/>
        </w:rPr>
      </w:pPr>
      <w:r w:rsidRPr="009B7415">
        <w:rPr>
          <w:lang w:val="en-GB"/>
        </w:rPr>
        <w:lastRenderedPageBreak/>
        <w:t>Transcripts</w:t>
      </w:r>
      <w:r>
        <w:rPr>
          <w:lang w:val="en-GB"/>
        </w:rPr>
        <w:t xml:space="preserve"> </w:t>
      </w:r>
    </w:p>
    <w:p w14:paraId="60D895DA" w14:textId="77777777" w:rsidR="00305023" w:rsidRPr="009B7415" w:rsidRDefault="00305023" w:rsidP="00305023">
      <w:pPr>
        <w:pStyle w:val="MTMainTitle"/>
        <w:rPr>
          <w:lang w:val="en-GB"/>
        </w:rPr>
      </w:pPr>
      <w:r w:rsidRPr="009B7415">
        <w:rPr>
          <w:b w:val="0"/>
          <w:lang w:val="en-GB"/>
        </w:rPr>
        <w:t>Theme 4:</w:t>
      </w:r>
      <w:r w:rsidRPr="009B7415">
        <w:rPr>
          <w:lang w:val="en-GB"/>
        </w:rPr>
        <w:t xml:space="preserve"> Aspects of political life in the Hispanic world</w:t>
      </w:r>
    </w:p>
    <w:p w14:paraId="6FF9C487" w14:textId="69E30BA3" w:rsidR="00305023" w:rsidRDefault="00305023" w:rsidP="00305023">
      <w:pPr>
        <w:pStyle w:val="BHead"/>
      </w:pPr>
      <w:r w:rsidRPr="005C7439">
        <w:t>U</w:t>
      </w:r>
      <w:r>
        <w:t>NIT</w:t>
      </w:r>
      <w:r w:rsidRPr="005C7439">
        <w:t xml:space="preserve"> 11: Monar</w:t>
      </w:r>
      <w:r>
        <w:t>quías y dictaduras</w:t>
      </w:r>
    </w:p>
    <w:p w14:paraId="5BF5644E" w14:textId="77777777" w:rsidR="00305023" w:rsidRPr="009B7415" w:rsidRDefault="00305023" w:rsidP="00305023">
      <w:pPr>
        <w:pStyle w:val="CHead"/>
        <w:rPr>
          <w:lang w:val="es-ES"/>
        </w:rPr>
      </w:pPr>
      <w:r w:rsidRPr="009B7415">
        <w:rPr>
          <w:lang w:val="es-ES"/>
        </w:rPr>
        <w:t>11.</w:t>
      </w:r>
      <w:r>
        <w:rPr>
          <w:lang w:val="es-ES"/>
        </w:rPr>
        <w:t>2</w:t>
      </w:r>
      <w:r w:rsidRPr="009B7415">
        <w:rPr>
          <w:lang w:val="es-ES"/>
        </w:rPr>
        <w:t xml:space="preserve"> La evolución de la monarquía en España</w:t>
      </w:r>
    </w:p>
    <w:p w14:paraId="7015E883" w14:textId="77777777" w:rsidR="00305023" w:rsidRPr="009B7415" w:rsidRDefault="00305023" w:rsidP="00305023">
      <w:pPr>
        <w:pStyle w:val="DHead"/>
        <w:rPr>
          <w:lang w:val="es-ES"/>
        </w:rPr>
      </w:pPr>
      <w:r w:rsidRPr="009B7415">
        <w:rPr>
          <w:lang w:val="es-ES"/>
        </w:rPr>
        <w:t>Escándalos en palacio</w:t>
      </w:r>
    </w:p>
    <w:p w14:paraId="1385E42D" w14:textId="77777777" w:rsidR="00305023" w:rsidRPr="006E3A7A" w:rsidRDefault="00305023" w:rsidP="00305023">
      <w:pPr>
        <w:pStyle w:val="BTBodyText"/>
        <w:rPr>
          <w:lang w:val="es-ES"/>
        </w:rPr>
      </w:pPr>
      <w:r w:rsidRPr="009B7415">
        <w:rPr>
          <w:lang w:val="es-ES"/>
        </w:rPr>
        <w:t xml:space="preserve">Bienvenidos a las noticias de las nueve. </w:t>
      </w:r>
      <w:r w:rsidRPr="006E3A7A">
        <w:rPr>
          <w:lang w:val="es-ES"/>
        </w:rPr>
        <w:t xml:space="preserve">Hoy repasamos dos de los escándalos más recientes en la monarquía española. En primer lugar, recordemos cuál fue </w:t>
      </w:r>
      <w:r>
        <w:rPr>
          <w:lang w:val="es-ES"/>
        </w:rPr>
        <w:t>lo</w:t>
      </w:r>
      <w:r w:rsidRPr="006E3A7A">
        <w:rPr>
          <w:lang w:val="es-ES"/>
        </w:rPr>
        <w:t xml:space="preserve"> que muchos consideran el detonante de la abdicación del rey Juan Carlos I: su viaje a Botsuana y su participación en el sangriento safari. Todo iba a permanecer en secreto, pero el monarca se fracturó la cadera y tuvo que ser operado de urgencia el 15 de abril de 2012, lo que hizo saltar el viaje a la prensa nacional e internacional. Fue tal el revuelo que causó que el propio rey, una vez operado en el hospital, pronunció su famosa frase de ‘lo siento, me he equivocado, no volverá a ocurrir’ ante las cámaras de televisión. </w:t>
      </w:r>
    </w:p>
    <w:p w14:paraId="128F4C1F" w14:textId="77777777" w:rsidR="00305023" w:rsidRPr="00863D7A" w:rsidRDefault="00305023" w:rsidP="00305023">
      <w:pPr>
        <w:pStyle w:val="BTBodyText"/>
        <w:rPr>
          <w:lang w:val="es-ES"/>
        </w:rPr>
      </w:pPr>
      <w:r w:rsidRPr="009B7415">
        <w:rPr>
          <w:lang w:val="es-ES"/>
        </w:rPr>
        <w:t>Efectivamente, pero es aún más grave el caso de la Infanta Cristina, hermana del actual rey Felipe VI. El marido de e</w:t>
      </w:r>
      <w:r>
        <w:rPr>
          <w:lang w:val="es-ES"/>
        </w:rPr>
        <w:t>sta, el ex</w:t>
      </w:r>
      <w:r w:rsidRPr="009B7415">
        <w:rPr>
          <w:lang w:val="es-ES"/>
        </w:rPr>
        <w:t xml:space="preserve">jugador de balonmano Iñaki Urdangarín, fue acusado de fraude, blanqueo de capital y malversación de dinero público mediante el gobierno de las Islas Baleares y el Instituto Nóos. </w:t>
      </w:r>
      <w:r w:rsidRPr="006E3A7A">
        <w:rPr>
          <w:lang w:val="es-ES"/>
        </w:rPr>
        <w:t xml:space="preserve">Este instituto, con Urdangarín en su plantilla, organizó eventos y congresos financiados por muchísimo más dinero del que realmente costaron. </w:t>
      </w:r>
      <w:r w:rsidRPr="00863D7A">
        <w:rPr>
          <w:lang w:val="es-ES"/>
        </w:rPr>
        <w:t xml:space="preserve">El escándalo fue de tal magnitud que la familia real no cuenta con la Infanta Cristina para ningún acto oficial ni puede acceder a la línea sucesoria a la monarquía. </w:t>
      </w:r>
    </w:p>
    <w:p w14:paraId="1E67F677" w14:textId="77777777" w:rsidR="00305023" w:rsidRPr="009B7415" w:rsidRDefault="00305023" w:rsidP="00305023">
      <w:pPr>
        <w:pStyle w:val="BTBodyText"/>
        <w:rPr>
          <w:lang w:val="es-ES"/>
        </w:rPr>
      </w:pPr>
      <w:r w:rsidRPr="009B7415">
        <w:rPr>
          <w:lang w:val="es-ES"/>
        </w:rPr>
        <w:t xml:space="preserve">Como contrapunto, el rey Felipe VI y la reina Letizia siempre hacen referencia a su honestidad, humildad y servicio a los ciudadanos y quieren recuperar la confianza perdida </w:t>
      </w:r>
      <w:r>
        <w:rPr>
          <w:lang w:val="es-ES"/>
        </w:rPr>
        <w:t>del pueblo español.</w:t>
      </w:r>
    </w:p>
    <w:p w14:paraId="1566E55C" w14:textId="77777777" w:rsidR="00305023" w:rsidRDefault="00305023" w:rsidP="00305023">
      <w:pPr>
        <w:rPr>
          <w:rFonts w:ascii="Arial" w:eastAsia="Calibri" w:hAnsi="Arial"/>
          <w:b/>
          <w:color w:val="009089"/>
          <w:sz w:val="32"/>
          <w:lang w:val="en-GB"/>
        </w:rPr>
      </w:pPr>
      <w:r>
        <w:rPr>
          <w:lang w:val="en-GB"/>
        </w:rPr>
        <w:br w:type="page"/>
      </w:r>
    </w:p>
    <w:p w14:paraId="2779C1C1" w14:textId="77777777" w:rsidR="00305023" w:rsidRPr="002203FA" w:rsidRDefault="00305023" w:rsidP="00305023">
      <w:pPr>
        <w:pStyle w:val="MTMainTitle"/>
        <w:rPr>
          <w:lang w:val="en-GB"/>
        </w:rPr>
      </w:pPr>
      <w:r w:rsidRPr="009B7415">
        <w:rPr>
          <w:lang w:val="en-GB"/>
        </w:rPr>
        <w:t>Transcripts</w:t>
      </w:r>
      <w:r>
        <w:rPr>
          <w:lang w:val="en-GB"/>
        </w:rPr>
        <w:t xml:space="preserve"> </w:t>
      </w:r>
    </w:p>
    <w:p w14:paraId="050ADFF6" w14:textId="77777777" w:rsidR="00305023" w:rsidRPr="009B7415" w:rsidRDefault="00305023" w:rsidP="00305023">
      <w:pPr>
        <w:pStyle w:val="MTMainTitle"/>
        <w:rPr>
          <w:lang w:val="en-GB"/>
        </w:rPr>
      </w:pPr>
      <w:r w:rsidRPr="009B7415">
        <w:rPr>
          <w:b w:val="0"/>
          <w:lang w:val="en-GB"/>
        </w:rPr>
        <w:t>Theme 4:</w:t>
      </w:r>
      <w:r w:rsidRPr="009B7415">
        <w:rPr>
          <w:lang w:val="en-GB"/>
        </w:rPr>
        <w:t xml:space="preserve"> Aspects of political life in the Hispanic world</w:t>
      </w:r>
    </w:p>
    <w:p w14:paraId="0D3E817D" w14:textId="464260CE" w:rsidR="00305023" w:rsidRDefault="00305023" w:rsidP="00305023">
      <w:pPr>
        <w:pStyle w:val="BHead"/>
      </w:pPr>
      <w:r w:rsidRPr="005C7439">
        <w:t>U</w:t>
      </w:r>
      <w:r>
        <w:t>NIT</w:t>
      </w:r>
      <w:r w:rsidRPr="005C7439">
        <w:t xml:space="preserve"> 11: Monar</w:t>
      </w:r>
      <w:r>
        <w:t>quías y dictaduras</w:t>
      </w:r>
    </w:p>
    <w:p w14:paraId="31FA56D4" w14:textId="77777777" w:rsidR="00305023" w:rsidRPr="00305023" w:rsidRDefault="00305023" w:rsidP="00305023">
      <w:pPr>
        <w:pStyle w:val="CHead"/>
        <w:rPr>
          <w:lang w:val="es-ES"/>
        </w:rPr>
      </w:pPr>
      <w:r w:rsidRPr="00305023">
        <w:rPr>
          <w:lang w:val="es-ES"/>
        </w:rPr>
        <w:t>11.3 Dictadores latinoamericanos</w:t>
      </w:r>
    </w:p>
    <w:p w14:paraId="6BE1C241" w14:textId="77777777" w:rsidR="00305023" w:rsidRPr="0043689A" w:rsidRDefault="00305023" w:rsidP="00305023">
      <w:pPr>
        <w:pStyle w:val="DHead"/>
        <w:rPr>
          <w:lang w:val="es-ES"/>
        </w:rPr>
      </w:pPr>
      <w:r w:rsidRPr="0043689A">
        <w:rPr>
          <w:lang w:val="es-ES"/>
        </w:rPr>
        <w:t>Entrevista a dos cubanos sobre el régimen dictatorial en Cuba</w:t>
      </w:r>
    </w:p>
    <w:p w14:paraId="4EE61D24" w14:textId="77777777" w:rsidR="00305023" w:rsidRPr="006E3A7A" w:rsidRDefault="00305023" w:rsidP="00305023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730222">
        <w:rPr>
          <w:b/>
          <w:lang w:val="es-ES"/>
        </w:rPr>
        <w:t>ENTREVISTADOR</w:t>
      </w:r>
      <w:r>
        <w:rPr>
          <w:lang w:val="es-ES"/>
        </w:rPr>
        <w:tab/>
      </w:r>
      <w:r w:rsidRPr="0043689A">
        <w:rPr>
          <w:lang w:val="es-ES"/>
        </w:rPr>
        <w:t xml:space="preserve">Hablemos con dos cubanos sobre sus impresiones actuales del país. </w:t>
      </w:r>
      <w:r w:rsidRPr="006E3A7A">
        <w:rPr>
          <w:lang w:val="es-ES"/>
        </w:rPr>
        <w:t>¿Qué tal es la vida en la isla caribeña hoy en día?</w:t>
      </w:r>
    </w:p>
    <w:p w14:paraId="6CF8CCB6" w14:textId="77777777" w:rsidR="00305023" w:rsidRPr="006E3A7A" w:rsidRDefault="00305023" w:rsidP="00305023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730222">
        <w:rPr>
          <w:b/>
          <w:lang w:val="es-ES"/>
        </w:rPr>
        <w:t>YOTUEL</w:t>
      </w:r>
      <w:r>
        <w:rPr>
          <w:lang w:val="es-ES"/>
        </w:rPr>
        <w:tab/>
      </w:r>
      <w:r w:rsidRPr="006E3A7A">
        <w:rPr>
          <w:lang w:val="es-ES"/>
        </w:rPr>
        <w:t>No muy buena. Desde hace más de cuatro décadas los cubanos no sabemos lo que es la libertad de expresión, el pluralismo o el ejercicio de crítica. Ni siquiera la libertad para viajar o pensar diferente. En cambio, la isla se ha convertido en un paraíso de excesos y prostitución para los turistas.</w:t>
      </w:r>
    </w:p>
    <w:p w14:paraId="1FD24BC5" w14:textId="77777777" w:rsidR="00305023" w:rsidRPr="006E3A7A" w:rsidRDefault="00305023" w:rsidP="00305023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730222">
        <w:rPr>
          <w:b/>
          <w:lang w:val="es-ES"/>
        </w:rPr>
        <w:t>SARITA</w:t>
      </w:r>
      <w:r>
        <w:rPr>
          <w:lang w:val="es-ES"/>
        </w:rPr>
        <w:tab/>
      </w:r>
      <w:r w:rsidRPr="00834DD3">
        <w:rPr>
          <w:lang w:val="es-ES"/>
        </w:rPr>
        <w:t xml:space="preserve">Yo tengo un punto de vista bastante diferente de Yotuel. </w:t>
      </w:r>
      <w:r w:rsidRPr="006E3A7A">
        <w:rPr>
          <w:lang w:val="es-ES"/>
        </w:rPr>
        <w:t xml:space="preserve">Si bien hay cosas que mejorar en Cuba, en este momento gozamos de una sanidad pública excelente y pionera, de las mejores del continente. De hecho, la tasa de mortalidad infantil es la más baja de América. Fidel Castro empezó un gran programa de educación en nuestra islita, y hoy en día casi no hay analfabetos entre la población. </w:t>
      </w:r>
    </w:p>
    <w:p w14:paraId="61B17C89" w14:textId="77777777" w:rsidR="00305023" w:rsidRPr="006E3A7A" w:rsidRDefault="00305023" w:rsidP="00305023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730222">
        <w:rPr>
          <w:b/>
          <w:lang w:val="es-ES"/>
        </w:rPr>
        <w:t>YOTUEL</w:t>
      </w:r>
      <w:r>
        <w:rPr>
          <w:lang w:val="es-ES"/>
        </w:rPr>
        <w:tab/>
      </w:r>
      <w:r w:rsidRPr="00834DD3">
        <w:rPr>
          <w:lang w:val="es-ES"/>
        </w:rPr>
        <w:t xml:space="preserve">No puedo creerte, Sarita. </w:t>
      </w:r>
      <w:r w:rsidRPr="006E3A7A">
        <w:rPr>
          <w:lang w:val="es-ES"/>
        </w:rPr>
        <w:t>La isla est</w:t>
      </w:r>
      <w:r>
        <w:rPr>
          <w:lang w:val="es-ES"/>
        </w:rPr>
        <w:t>á</w:t>
      </w:r>
      <w:r w:rsidRPr="006E3A7A">
        <w:rPr>
          <w:lang w:val="es-ES"/>
        </w:rPr>
        <w:t xml:space="preserve"> sumida en un aislamiento mundial terrible que no nos aporta nada bueno. Yo defiendo la libertad y también el derecho a volver de los más de un millón y medio de exiliados que viven fuera de la isla por, simplemente, pensar diferente sin ser juzgados o encarcelados. Fidel Castro ha mantenido a Cuba en el tercer mundo.</w:t>
      </w:r>
    </w:p>
    <w:p w14:paraId="710387E8" w14:textId="77777777" w:rsidR="00305023" w:rsidRPr="002A1BCD" w:rsidRDefault="00305023" w:rsidP="00305023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730222">
        <w:rPr>
          <w:b/>
          <w:lang w:val="es-ES"/>
        </w:rPr>
        <w:t>SARITA</w:t>
      </w:r>
      <w:r>
        <w:rPr>
          <w:lang w:val="es-ES"/>
        </w:rPr>
        <w:tab/>
      </w:r>
      <w:r w:rsidRPr="00834DD3">
        <w:rPr>
          <w:lang w:val="es-ES"/>
        </w:rPr>
        <w:t>La situación económica no es la culpa de Fidel Castro sino d</w:t>
      </w:r>
      <w:r w:rsidRPr="00834DD3">
        <w:rPr>
          <w:rFonts w:eastAsiaTheme="minorEastAsia"/>
          <w:lang w:val="es-ES"/>
        </w:rPr>
        <w:t xml:space="preserve">el bloqueo económico, comercial y financiero impuesto por los Estados Unidos, que es el más prolongado y cruel </w:t>
      </w:r>
      <w:r w:rsidRPr="00305023">
        <w:rPr>
          <w:lang w:val="es-ES"/>
        </w:rPr>
        <w:t>que</w:t>
      </w:r>
      <w:r w:rsidRPr="00834DD3">
        <w:rPr>
          <w:rFonts w:eastAsiaTheme="minorEastAsia"/>
          <w:lang w:val="es-ES"/>
        </w:rPr>
        <w:t xml:space="preserve"> se haya conocido. </w:t>
      </w:r>
      <w:r w:rsidRPr="002A1BCD">
        <w:rPr>
          <w:lang w:val="es-ES"/>
        </w:rPr>
        <w:t>Quiero mencionar también que la nacionalización de grandes empresas es algo positivo del régimen, y desde que Raúl Castro sustituyó a su hermano Fidel en el 2008 la isla parece estar abriéndose más al mundo, y las relaciones con Estados Unidos y varios países latinoamericanos nunca han sido más cordiales que ahora.</w:t>
      </w:r>
    </w:p>
    <w:sectPr w:rsidR="00305023" w:rsidRPr="002A1BCD" w:rsidSect="00AF1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10ACA" w14:textId="77777777" w:rsidR="00E94910" w:rsidRDefault="00E94910" w:rsidP="0058207B">
      <w:r>
        <w:separator/>
      </w:r>
    </w:p>
  </w:endnote>
  <w:endnote w:type="continuationSeparator" w:id="0">
    <w:p w14:paraId="2AF569DD" w14:textId="77777777" w:rsidR="00E94910" w:rsidRDefault="00E94910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26C99" w14:textId="77777777" w:rsidR="00AE372F" w:rsidRDefault="00AE37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4FEF7" w14:textId="77777777" w:rsidR="00672E7F" w:rsidRPr="00C027D4" w:rsidRDefault="00672E7F" w:rsidP="00672E7F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0804BD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7B360DB0" w14:textId="77777777" w:rsidR="0042337A" w:rsidRPr="00672E7F" w:rsidRDefault="00672E7F" w:rsidP="00672E7F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70528" behindDoc="0" locked="0" layoutInCell="1" allowOverlap="1" wp14:anchorId="5186A59E" wp14:editId="358C7BD6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DBD">
      <w:rPr>
        <w:rFonts w:ascii="Arial" w:hAnsi="Arial" w:cs="Arial"/>
        <w:sz w:val="18"/>
        <w:szCs w:val="18"/>
      </w:rPr>
      <w:t xml:space="preserve">AQA A-level </w:t>
    </w:r>
    <w:r w:rsidR="00AE372F">
      <w:rPr>
        <w:rFonts w:ascii="Arial" w:hAnsi="Arial" w:cs="Arial"/>
        <w:sz w:val="18"/>
        <w:szCs w:val="18"/>
      </w:rPr>
      <w:t xml:space="preserve">Spanish </w:t>
    </w:r>
    <w:r w:rsidR="00685DBD">
      <w:rPr>
        <w:rFonts w:ascii="Arial" w:hAnsi="Arial" w:cs="Arial"/>
        <w:sz w:val="18"/>
        <w:szCs w:val="18"/>
      </w:rPr>
      <w:t>© Hodder &amp; Stoughton 201</w:t>
    </w:r>
    <w:r w:rsidR="009405D6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E42EE" w14:textId="77777777" w:rsidR="00672E7F" w:rsidRPr="00C027D4" w:rsidRDefault="00672E7F" w:rsidP="00672E7F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BD39DC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61CA6AF7" w14:textId="77777777" w:rsidR="0042337A" w:rsidRPr="00672E7F" w:rsidRDefault="00672E7F" w:rsidP="00672E7F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8480" behindDoc="0" locked="0" layoutInCell="1" allowOverlap="1" wp14:anchorId="62569CFC" wp14:editId="2FD15DC5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DBD">
      <w:rPr>
        <w:rFonts w:ascii="Arial" w:hAnsi="Arial" w:cs="Arial"/>
        <w:sz w:val="18"/>
        <w:szCs w:val="18"/>
      </w:rPr>
      <w:t>AQA A-level French © Hodder &amp; Stoughton 201</w:t>
    </w:r>
    <w:r w:rsidR="009405D6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1BDF4" w14:textId="77777777" w:rsidR="00E94910" w:rsidRDefault="00E94910" w:rsidP="0058207B">
      <w:r>
        <w:separator/>
      </w:r>
    </w:p>
  </w:footnote>
  <w:footnote w:type="continuationSeparator" w:id="0">
    <w:p w14:paraId="661916B0" w14:textId="77777777" w:rsidR="00E94910" w:rsidRDefault="00E94910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9220D" w14:textId="77777777" w:rsidR="00AE372F" w:rsidRDefault="00AE37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D0F8C" w14:textId="77777777" w:rsidR="00BD39DC" w:rsidRDefault="000F1887" w:rsidP="00BD39DC">
    <w:r>
      <w:rPr>
        <w:noProof/>
        <w:lang w:val="en-GB" w:eastAsia="en-GB"/>
      </w:rPr>
      <w:drawing>
        <wp:anchor distT="0" distB="0" distL="114300" distR="114300" simplePos="0" relativeHeight="251675648" behindDoc="0" locked="0" layoutInCell="1" allowOverlap="1" wp14:anchorId="545C06CA" wp14:editId="697D595C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9DC">
      <w:rPr>
        <w:noProof/>
        <w:lang w:val="en-GB" w:eastAsia="en-GB"/>
      </w:rPr>
      <w:drawing>
        <wp:anchor distT="0" distB="0" distL="114300" distR="114300" simplePos="0" relativeHeight="251674624" behindDoc="0" locked="0" layoutInCell="1" allowOverlap="1" wp14:anchorId="08DA006F" wp14:editId="2E4F45EB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9D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0" wp14:anchorId="323A0690" wp14:editId="771A9302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8255" b="635"/>
              <wp:wrapNone/>
              <wp:docPr id="8" name="Round Single Corner 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005FA0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070977" w14:textId="77777777" w:rsidR="00BD39DC" w:rsidRPr="00A87DE1" w:rsidRDefault="00BD39DC" w:rsidP="00BD39DC">
                          <w:pPr>
                            <w:pStyle w:val="RHRunningHead"/>
                          </w:pPr>
                          <w:r w:rsidRPr="00A87DE1">
                            <w:t xml:space="preserve">Unit </w:t>
                          </w:r>
                          <w:r w:rsidR="00305023">
                            <w:t>11</w:t>
                          </w:r>
                          <w:r w:rsidRPr="00A87DE1">
                            <w:t xml:space="preserve"> Transcripts</w:t>
                          </w:r>
                        </w:p>
                        <w:p w14:paraId="3F02C4DD" w14:textId="77777777" w:rsidR="00BD39DC" w:rsidRPr="00A87DE1" w:rsidRDefault="00BD39DC" w:rsidP="00BD39DC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3A0690" id="Round Single Corner Rectangle 8" o:spid="_x0000_s1026" style="position:absolute;margin-left:533pt;margin-top:56.7pt;width:62.35pt;height:283.4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" o:allowoverlap="f" adj="-11796480,,5400" path="m,l659997,v72903,,132003,59100,132003,132003l792000,3600000,,3600000,,xe" fillcolor="#005fa0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E070977" w14:textId="77777777" w:rsidR="00BD39DC" w:rsidRPr="00A87DE1" w:rsidRDefault="00BD39DC" w:rsidP="00BD39DC">
                    <w:pPr>
                      <w:pStyle w:val="RHRunningHead"/>
                    </w:pPr>
                    <w:r w:rsidRPr="00A87DE1">
                      <w:t xml:space="preserve">Unit </w:t>
                    </w:r>
                    <w:r w:rsidR="00305023">
                      <w:t>11</w:t>
                    </w:r>
                    <w:r w:rsidRPr="00A87DE1">
                      <w:t xml:space="preserve"> Transcripts</w:t>
                    </w:r>
                  </w:p>
                  <w:p w14:paraId="3F02C4DD" w14:textId="77777777" w:rsidR="00BD39DC" w:rsidRPr="00A87DE1" w:rsidRDefault="00BD39DC" w:rsidP="00BD39DC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67C96" w14:textId="77777777" w:rsidR="0042337A" w:rsidRDefault="00685DBD" w:rsidP="00CE4FB5"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6977879F" wp14:editId="299AD886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7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4714686" wp14:editId="78AB6535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B9A3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7CE1E4" w14:textId="77777777" w:rsidR="00400944" w:rsidRPr="00A87DE1" w:rsidRDefault="00A87DE1" w:rsidP="00C65890">
                          <w:pPr>
                            <w:pStyle w:val="RHRunningHead"/>
                          </w:pPr>
                          <w:r w:rsidRPr="00A87DE1">
                            <w:t>Unit 1 Transcripts</w:t>
                          </w:r>
                        </w:p>
                        <w:p w14:paraId="44F2B035" w14:textId="77777777" w:rsidR="0042337A" w:rsidRPr="00A87DE1" w:rsidRDefault="0042337A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14686"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" o:allowoverlap="f" adj="-11796480,,5400" path="m,l659997,v72903,,132003,59100,132003,132003l792000,3600000,,3600000,,xe" fillcolor="#1b9a38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F7CE1E4" w14:textId="77777777" w:rsidR="00400944" w:rsidRPr="00A87DE1" w:rsidRDefault="00A87DE1" w:rsidP="00C65890">
                    <w:pPr>
                      <w:pStyle w:val="RHRunningHead"/>
                    </w:pPr>
                    <w:r w:rsidRPr="00A87DE1">
                      <w:t>Unit 1 Transcripts</w:t>
                    </w:r>
                  </w:p>
                  <w:p w14:paraId="44F2B035" w14:textId="77777777" w:rsidR="0042337A" w:rsidRPr="00A87DE1" w:rsidRDefault="0042337A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0646F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EA4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A16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728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EB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3A2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27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44E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9C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5C7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5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15"/>
  </w:num>
  <w:num w:numId="10">
    <w:abstractNumId w:val="10"/>
  </w:num>
  <w:num w:numId="11">
    <w:abstractNumId w:val="16"/>
  </w:num>
  <w:num w:numId="12">
    <w:abstractNumId w:val="17"/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4"/>
  </w:num>
  <w:num w:numId="16">
    <w:abstractNumId w:val="16"/>
    <w:lvlOverride w:ilvl="0">
      <w:startOverride w:val="1"/>
    </w:lvlOverride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36C73"/>
    <w:rsid w:val="000545AF"/>
    <w:rsid w:val="00073FA4"/>
    <w:rsid w:val="000804BD"/>
    <w:rsid w:val="000E101A"/>
    <w:rsid w:val="000F1887"/>
    <w:rsid w:val="000F7320"/>
    <w:rsid w:val="001165E7"/>
    <w:rsid w:val="001A1C27"/>
    <w:rsid w:val="001C279F"/>
    <w:rsid w:val="001D46E5"/>
    <w:rsid w:val="0029583B"/>
    <w:rsid w:val="00305023"/>
    <w:rsid w:val="0032320A"/>
    <w:rsid w:val="00352CBC"/>
    <w:rsid w:val="00386CED"/>
    <w:rsid w:val="003C32A2"/>
    <w:rsid w:val="00400944"/>
    <w:rsid w:val="0042337A"/>
    <w:rsid w:val="004D0AD2"/>
    <w:rsid w:val="005557AF"/>
    <w:rsid w:val="00557AAC"/>
    <w:rsid w:val="0058207B"/>
    <w:rsid w:val="00583B74"/>
    <w:rsid w:val="00583DED"/>
    <w:rsid w:val="005A22F3"/>
    <w:rsid w:val="00606810"/>
    <w:rsid w:val="00672E7F"/>
    <w:rsid w:val="00685DBD"/>
    <w:rsid w:val="00692E83"/>
    <w:rsid w:val="006B0992"/>
    <w:rsid w:val="00713797"/>
    <w:rsid w:val="00766153"/>
    <w:rsid w:val="008279AF"/>
    <w:rsid w:val="008324CB"/>
    <w:rsid w:val="009405D6"/>
    <w:rsid w:val="00967C56"/>
    <w:rsid w:val="009D16F5"/>
    <w:rsid w:val="00A077A7"/>
    <w:rsid w:val="00A87DE1"/>
    <w:rsid w:val="00AA6EEF"/>
    <w:rsid w:val="00AE372F"/>
    <w:rsid w:val="00AF12BF"/>
    <w:rsid w:val="00B417A4"/>
    <w:rsid w:val="00B86C59"/>
    <w:rsid w:val="00BA5C95"/>
    <w:rsid w:val="00BB03FF"/>
    <w:rsid w:val="00BC40B2"/>
    <w:rsid w:val="00BD39DC"/>
    <w:rsid w:val="00C14071"/>
    <w:rsid w:val="00C65890"/>
    <w:rsid w:val="00CE4FB5"/>
    <w:rsid w:val="00D36DAC"/>
    <w:rsid w:val="00DA2E96"/>
    <w:rsid w:val="00E15CBC"/>
    <w:rsid w:val="00E372DF"/>
    <w:rsid w:val="00E62A2F"/>
    <w:rsid w:val="00E75536"/>
    <w:rsid w:val="00E94910"/>
    <w:rsid w:val="00EB40DE"/>
    <w:rsid w:val="00ED5AD6"/>
    <w:rsid w:val="00F663B2"/>
    <w:rsid w:val="00F843FD"/>
    <w:rsid w:val="00F8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0EC3354"/>
  <w15:docId w15:val="{67C40CCE-912D-4527-A182-F697B214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B86C59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0F1887"/>
    <w:pPr>
      <w:spacing w:before="360"/>
    </w:pPr>
    <w:rPr>
      <w:rFonts w:ascii="Arial" w:eastAsia="Times New Roman" w:hAnsi="Arial"/>
      <w:b/>
      <w:color w:val="005FA0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0F1887"/>
    <w:pPr>
      <w:spacing w:before="240"/>
    </w:pPr>
    <w:rPr>
      <w:rFonts w:ascii="Arial" w:eastAsia="Times New Roman" w:hAnsi="Arial"/>
      <w:color w:val="005FA0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E372DF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E372DF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0F1887"/>
    <w:pPr>
      <w:pBdr>
        <w:bottom w:val="single" w:sz="8" w:space="0" w:color="005FA0"/>
      </w:pBdr>
      <w:spacing w:before="240"/>
    </w:pPr>
    <w:rPr>
      <w:rFonts w:ascii="Arial" w:eastAsia="Calibri" w:hAnsi="Arial"/>
      <w:b/>
      <w:color w:val="005FA0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B86C59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D7471F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0F1887"/>
    <w:pPr>
      <w:spacing w:after="720"/>
    </w:pPr>
    <w:rPr>
      <w:rFonts w:ascii="Arial" w:eastAsia="Times New Roman" w:hAnsi="Arial"/>
      <w:b/>
      <w:color w:val="005FA0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E372DF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semiHidden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86C5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86C59"/>
    <w:rPr>
      <w:sz w:val="24"/>
      <w:szCs w:val="24"/>
      <w:lang w:val="en-GB" w:eastAsia="en-US"/>
    </w:rPr>
  </w:style>
  <w:style w:type="character" w:styleId="PageNumber">
    <w:name w:val="page number"/>
    <w:uiPriority w:val="99"/>
    <w:semiHidden/>
    <w:rsid w:val="0058207B"/>
  </w:style>
  <w:style w:type="paragraph" w:styleId="BalloonText">
    <w:name w:val="Balloon Text"/>
    <w:basedOn w:val="Normal"/>
    <w:link w:val="BalloonTextChar"/>
    <w:uiPriority w:val="99"/>
    <w:semiHidden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59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semiHidden/>
    <w:rsid w:val="000E101A"/>
    <w:rPr>
      <w:color w:val="0000FF" w:themeColor="hyperlink"/>
      <w:u w:val="single"/>
    </w:rPr>
  </w:style>
  <w:style w:type="paragraph" w:customStyle="1" w:styleId="BT01Bodytext1">
    <w:name w:val="BT01 Body text 1"/>
    <w:aliases w:val="BT01"/>
    <w:basedOn w:val="Normal"/>
    <w:qFormat/>
    <w:rsid w:val="008324CB"/>
    <w:pPr>
      <w:spacing w:after="200" w:line="276" w:lineRule="auto"/>
    </w:pPr>
    <w:rPr>
      <w:rFonts w:asciiTheme="minorHAnsi" w:hAnsiTheme="minorHAnsi"/>
      <w:sz w:val="22"/>
      <w:lang w:val="en-GB" w:eastAsia="en-GB"/>
    </w:rPr>
  </w:style>
  <w:style w:type="paragraph" w:styleId="ListParagraph">
    <w:name w:val="List Paragraph"/>
    <w:basedOn w:val="Normal"/>
    <w:semiHidden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customStyle="1" w:styleId="ObservaHeading">
    <w:name w:val="Observa Heading"/>
    <w:qFormat/>
    <w:rsid w:val="005557AF"/>
    <w:pPr>
      <w:ind w:left="113" w:right="113"/>
    </w:pPr>
    <w:rPr>
      <w:rFonts w:ascii="Arial" w:eastAsia="Times New Roman" w:hAnsi="Arial"/>
      <w:b/>
      <w:color w:val="FFFFFF" w:themeColor="background1"/>
      <w:sz w:val="22"/>
      <w:szCs w:val="24"/>
      <w:lang w:eastAsia="en-US"/>
    </w:rPr>
  </w:style>
  <w:style w:type="paragraph" w:customStyle="1" w:styleId="ObservaText">
    <w:name w:val="Observa Text"/>
    <w:basedOn w:val="Normal"/>
    <w:qFormat/>
    <w:rsid w:val="005557AF"/>
    <w:pPr>
      <w:ind w:left="113" w:right="113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rsid w:val="008324CB"/>
    <w:rPr>
      <w:sz w:val="16"/>
      <w:szCs w:val="16"/>
    </w:rPr>
  </w:style>
  <w:style w:type="paragraph" w:customStyle="1" w:styleId="Note">
    <w:name w:val="Note"/>
    <w:basedOn w:val="BTBodyText"/>
    <w:rsid w:val="00B86C59"/>
    <w:pPr>
      <w:jc w:val="right"/>
    </w:pPr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24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4CB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2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4CB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lpais.com/diario/2011/09/25/espana/1316901612_850215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9749B724</Template>
  <TotalTime>1</TotalTime>
  <Pages>3</Pages>
  <Words>816</Words>
  <Characters>4657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Jennifer Pyburn</cp:lastModifiedBy>
  <cp:revision>2</cp:revision>
  <cp:lastPrinted>2016-03-23T16:08:00Z</cp:lastPrinted>
  <dcterms:created xsi:type="dcterms:W3CDTF">2017-12-06T11:43:00Z</dcterms:created>
  <dcterms:modified xsi:type="dcterms:W3CDTF">2017-12-06T11:43:00Z</dcterms:modified>
</cp:coreProperties>
</file>