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91"/>
        <w:gridCol w:w="3382"/>
      </w:tblGrid>
      <w:tr w:rsidR="004401DB" w:rsidRPr="00055BF8" w14:paraId="3C790522" w14:textId="77777777" w:rsidTr="00CD7C6A">
        <w:trPr>
          <w:trHeight w:val="366"/>
        </w:trPr>
        <w:tc>
          <w:tcPr>
            <w:tcW w:w="1291" w:type="dxa"/>
          </w:tcPr>
          <w:p w14:paraId="635C3E01" w14:textId="3441D5CF" w:rsidR="004401DB" w:rsidRPr="00055BF8" w:rsidRDefault="004401DB">
            <w:pPr>
              <w:rPr>
                <w:rFonts w:cstheme="minorHAnsi"/>
              </w:rPr>
            </w:pPr>
            <w:r w:rsidRPr="00055BF8">
              <w:rPr>
                <w:rFonts w:cstheme="minorHAnsi"/>
              </w:rPr>
              <w:t>Artist</w:t>
            </w:r>
          </w:p>
        </w:tc>
        <w:tc>
          <w:tcPr>
            <w:tcW w:w="3382" w:type="dxa"/>
          </w:tcPr>
          <w:p w14:paraId="64C38959" w14:textId="54B7E01E" w:rsidR="004401DB" w:rsidRPr="00055BF8" w:rsidRDefault="009A500D">
            <w:pPr>
              <w:rPr>
                <w:rFonts w:cstheme="minorHAnsi"/>
              </w:rPr>
            </w:pPr>
            <w:r w:rsidRPr="00055BF8">
              <w:rPr>
                <w:rFonts w:cstheme="minorHAnsi"/>
              </w:rPr>
              <w:t>Za</w:t>
            </w:r>
            <w:r w:rsidR="0035375E" w:rsidRPr="00055BF8">
              <w:rPr>
                <w:rFonts w:cstheme="minorHAnsi"/>
              </w:rPr>
              <w:t>h</w:t>
            </w:r>
            <w:r w:rsidRPr="00055BF8">
              <w:rPr>
                <w:rFonts w:cstheme="minorHAnsi"/>
              </w:rPr>
              <w:t>a Hadid</w:t>
            </w:r>
          </w:p>
        </w:tc>
      </w:tr>
      <w:tr w:rsidR="004401DB" w:rsidRPr="00055BF8" w14:paraId="65D720A6" w14:textId="77777777" w:rsidTr="00CD7C6A">
        <w:trPr>
          <w:trHeight w:val="366"/>
        </w:trPr>
        <w:tc>
          <w:tcPr>
            <w:tcW w:w="1291" w:type="dxa"/>
          </w:tcPr>
          <w:p w14:paraId="09C6AF1D" w14:textId="63D0017A" w:rsidR="004401DB" w:rsidRPr="00055BF8" w:rsidRDefault="004401DB">
            <w:pPr>
              <w:rPr>
                <w:rFonts w:cstheme="minorHAnsi"/>
              </w:rPr>
            </w:pPr>
            <w:r w:rsidRPr="00055BF8">
              <w:rPr>
                <w:rFonts w:cstheme="minorHAnsi"/>
              </w:rPr>
              <w:t>Title</w:t>
            </w:r>
          </w:p>
        </w:tc>
        <w:tc>
          <w:tcPr>
            <w:tcW w:w="3382" w:type="dxa"/>
          </w:tcPr>
          <w:p w14:paraId="2638A322" w14:textId="65F92391" w:rsidR="004401DB" w:rsidRPr="00055BF8" w:rsidRDefault="004F570F">
            <w:pPr>
              <w:rPr>
                <w:rFonts w:cstheme="minorHAnsi"/>
              </w:rPr>
            </w:pPr>
            <w:r w:rsidRPr="00055BF8">
              <w:rPr>
                <w:rFonts w:cstheme="minorHAnsi"/>
              </w:rPr>
              <w:t>Aquatic Centre</w:t>
            </w:r>
          </w:p>
        </w:tc>
      </w:tr>
      <w:tr w:rsidR="004401DB" w:rsidRPr="00055BF8" w14:paraId="32F69A71" w14:textId="77777777" w:rsidTr="00CD7C6A">
        <w:trPr>
          <w:trHeight w:val="366"/>
        </w:trPr>
        <w:tc>
          <w:tcPr>
            <w:tcW w:w="1291" w:type="dxa"/>
          </w:tcPr>
          <w:p w14:paraId="090C5D38" w14:textId="20626F46" w:rsidR="004401DB" w:rsidRPr="00055BF8" w:rsidRDefault="004401DB">
            <w:pPr>
              <w:rPr>
                <w:rFonts w:cstheme="minorHAnsi"/>
              </w:rPr>
            </w:pPr>
            <w:r w:rsidRPr="00055BF8">
              <w:rPr>
                <w:rFonts w:cstheme="minorHAnsi"/>
              </w:rPr>
              <w:t>Date</w:t>
            </w:r>
          </w:p>
        </w:tc>
        <w:tc>
          <w:tcPr>
            <w:tcW w:w="3382" w:type="dxa"/>
          </w:tcPr>
          <w:p w14:paraId="3A60E9D0" w14:textId="14470DCD" w:rsidR="004401DB" w:rsidRPr="00055BF8" w:rsidRDefault="00BC4371">
            <w:pPr>
              <w:rPr>
                <w:rFonts w:cstheme="minorHAnsi"/>
              </w:rPr>
            </w:pPr>
            <w:r w:rsidRPr="00055BF8">
              <w:rPr>
                <w:rFonts w:cstheme="minorHAnsi"/>
              </w:rPr>
              <w:t>201</w:t>
            </w:r>
            <w:r w:rsidR="005846C2" w:rsidRPr="00055BF8">
              <w:rPr>
                <w:rFonts w:cstheme="minorHAnsi"/>
              </w:rPr>
              <w:t>1</w:t>
            </w:r>
          </w:p>
        </w:tc>
      </w:tr>
      <w:tr w:rsidR="004401DB" w:rsidRPr="00055BF8" w14:paraId="12854C6D" w14:textId="77777777" w:rsidTr="00CD7C6A">
        <w:trPr>
          <w:trHeight w:val="353"/>
        </w:trPr>
        <w:tc>
          <w:tcPr>
            <w:tcW w:w="1291" w:type="dxa"/>
          </w:tcPr>
          <w:p w14:paraId="398FBEA3" w14:textId="7E7C2C91" w:rsidR="004401DB" w:rsidRPr="00055BF8" w:rsidRDefault="004401DB">
            <w:pPr>
              <w:rPr>
                <w:rFonts w:cstheme="minorHAnsi"/>
              </w:rPr>
            </w:pPr>
            <w:r w:rsidRPr="00055BF8">
              <w:rPr>
                <w:rFonts w:cstheme="minorHAnsi"/>
              </w:rPr>
              <w:t>M</w:t>
            </w:r>
            <w:r w:rsidR="00BC4371" w:rsidRPr="00055BF8">
              <w:rPr>
                <w:rFonts w:cstheme="minorHAnsi"/>
              </w:rPr>
              <w:t>aterials</w:t>
            </w:r>
          </w:p>
        </w:tc>
        <w:tc>
          <w:tcPr>
            <w:tcW w:w="3382" w:type="dxa"/>
          </w:tcPr>
          <w:p w14:paraId="5A914808" w14:textId="6AC05EF4" w:rsidR="004401DB" w:rsidRPr="00055BF8" w:rsidRDefault="00BC4371">
            <w:pPr>
              <w:rPr>
                <w:rFonts w:cstheme="minorHAnsi"/>
              </w:rPr>
            </w:pPr>
            <w:r w:rsidRPr="00055BF8">
              <w:rPr>
                <w:rFonts w:cstheme="minorHAnsi"/>
              </w:rPr>
              <w:t>Steel, Timber</w:t>
            </w:r>
            <w:r w:rsidR="00846D35" w:rsidRPr="00055BF8">
              <w:rPr>
                <w:rFonts w:cstheme="minorHAnsi"/>
              </w:rPr>
              <w:t>-</w:t>
            </w:r>
            <w:r w:rsidRPr="00055BF8">
              <w:rPr>
                <w:rFonts w:cstheme="minorHAnsi"/>
              </w:rPr>
              <w:t>Clad, Aluminium</w:t>
            </w:r>
            <w:r w:rsidR="00303FC2" w:rsidRPr="00055BF8">
              <w:rPr>
                <w:rFonts w:cstheme="minorHAnsi"/>
              </w:rPr>
              <w:t>, Glass</w:t>
            </w:r>
            <w:r w:rsidRPr="00055BF8">
              <w:rPr>
                <w:rFonts w:cstheme="minorHAnsi"/>
              </w:rPr>
              <w:t xml:space="preserve"> &amp; Concreate </w:t>
            </w:r>
          </w:p>
        </w:tc>
      </w:tr>
      <w:tr w:rsidR="004401DB" w:rsidRPr="00055BF8" w14:paraId="439C7B68" w14:textId="77777777" w:rsidTr="00CD7C6A">
        <w:trPr>
          <w:trHeight w:val="366"/>
        </w:trPr>
        <w:tc>
          <w:tcPr>
            <w:tcW w:w="1291" w:type="dxa"/>
          </w:tcPr>
          <w:p w14:paraId="1ED1AC32" w14:textId="63F3119D" w:rsidR="004401DB" w:rsidRPr="00055BF8" w:rsidRDefault="004401DB">
            <w:pPr>
              <w:rPr>
                <w:rFonts w:cstheme="minorHAnsi"/>
              </w:rPr>
            </w:pPr>
            <w:r w:rsidRPr="00055BF8">
              <w:rPr>
                <w:rFonts w:cstheme="minorHAnsi"/>
              </w:rPr>
              <w:t>S</w:t>
            </w:r>
            <w:r w:rsidR="002B3F11">
              <w:rPr>
                <w:rFonts w:cstheme="minorHAnsi"/>
              </w:rPr>
              <w:t>ize</w:t>
            </w:r>
          </w:p>
        </w:tc>
        <w:tc>
          <w:tcPr>
            <w:tcW w:w="3382" w:type="dxa"/>
          </w:tcPr>
          <w:p w14:paraId="6CC7AF49" w14:textId="6F77EA5B" w:rsidR="004401DB" w:rsidRPr="00055BF8" w:rsidRDefault="00BC4371">
            <w:pPr>
              <w:rPr>
                <w:rFonts w:cstheme="minorHAnsi"/>
              </w:rPr>
            </w:pPr>
            <w:r w:rsidRPr="00055BF8">
              <w:rPr>
                <w:rFonts w:cstheme="minorHAnsi"/>
                <w:color w:val="222222"/>
                <w:shd w:val="clear" w:color="auto" w:fill="FFFFFF"/>
              </w:rPr>
              <w:t>45 metres high, 160 metres long, and 80 metres wide. The wave-like roof is stated to be (1,040 m</w:t>
            </w:r>
            <w:r w:rsidRPr="00055BF8">
              <w:rPr>
                <w:rFonts w:cstheme="minorHAnsi"/>
                <w:color w:val="222222"/>
                <w:shd w:val="clear" w:color="auto" w:fill="FFFFFF"/>
                <w:vertAlign w:val="superscript"/>
              </w:rPr>
              <w:t>2</w:t>
            </w:r>
            <w:r w:rsidRPr="00055BF8">
              <w:rPr>
                <w:rFonts w:cstheme="minorHAnsi"/>
                <w:color w:val="222222"/>
                <w:shd w:val="clear" w:color="auto" w:fill="FFFFFF"/>
              </w:rPr>
              <w:t>)</w:t>
            </w:r>
          </w:p>
        </w:tc>
      </w:tr>
      <w:tr w:rsidR="004401DB" w:rsidRPr="00055BF8" w14:paraId="1CCEBB60" w14:textId="77777777" w:rsidTr="00CD7C6A">
        <w:trPr>
          <w:trHeight w:val="366"/>
        </w:trPr>
        <w:tc>
          <w:tcPr>
            <w:tcW w:w="1291" w:type="dxa"/>
          </w:tcPr>
          <w:p w14:paraId="681DFA7F" w14:textId="15072357" w:rsidR="004401DB" w:rsidRPr="00055BF8" w:rsidRDefault="00254BF6">
            <w:pPr>
              <w:rPr>
                <w:rFonts w:cstheme="minorHAnsi"/>
              </w:rPr>
            </w:pPr>
            <w:r w:rsidRPr="00055BF8">
              <w:rPr>
                <w:rFonts w:cstheme="minorHAnsi"/>
              </w:rPr>
              <w:t>Genre</w:t>
            </w:r>
          </w:p>
        </w:tc>
        <w:tc>
          <w:tcPr>
            <w:tcW w:w="3382" w:type="dxa"/>
          </w:tcPr>
          <w:p w14:paraId="611FD22C" w14:textId="3A84AD5D" w:rsidR="004401DB" w:rsidRPr="00055BF8" w:rsidRDefault="004B432E">
            <w:pPr>
              <w:rPr>
                <w:rFonts w:cstheme="minorHAnsi"/>
              </w:rPr>
            </w:pPr>
            <w:r w:rsidRPr="00055BF8">
              <w:rPr>
                <w:rFonts w:cstheme="minorHAnsi"/>
              </w:rPr>
              <w:t>Architecture (public)</w:t>
            </w:r>
          </w:p>
        </w:tc>
      </w:tr>
      <w:tr w:rsidR="004401DB" w:rsidRPr="00055BF8" w14:paraId="511873BB" w14:textId="77777777" w:rsidTr="00CD7C6A">
        <w:trPr>
          <w:trHeight w:val="366"/>
        </w:trPr>
        <w:tc>
          <w:tcPr>
            <w:tcW w:w="1291" w:type="dxa"/>
          </w:tcPr>
          <w:p w14:paraId="7D5241EE" w14:textId="4A72C7D9" w:rsidR="004401DB" w:rsidRPr="00055BF8" w:rsidRDefault="004401DB">
            <w:pPr>
              <w:rPr>
                <w:rFonts w:cstheme="minorHAnsi"/>
              </w:rPr>
            </w:pPr>
            <w:r w:rsidRPr="00055BF8">
              <w:rPr>
                <w:rFonts w:cstheme="minorHAnsi"/>
              </w:rPr>
              <w:t>Style</w:t>
            </w:r>
          </w:p>
        </w:tc>
        <w:tc>
          <w:tcPr>
            <w:tcW w:w="3382" w:type="dxa"/>
          </w:tcPr>
          <w:p w14:paraId="57B836BA" w14:textId="4256538C" w:rsidR="004401DB" w:rsidRPr="00055BF8" w:rsidRDefault="004B432E">
            <w:pPr>
              <w:rPr>
                <w:rFonts w:cstheme="minorHAnsi"/>
              </w:rPr>
            </w:pPr>
            <w:r w:rsidRPr="00055BF8">
              <w:rPr>
                <w:rFonts w:cstheme="minorHAnsi"/>
              </w:rPr>
              <w:t>Moderni</w:t>
            </w:r>
            <w:r w:rsidR="00D33AEC" w:rsidRPr="00055BF8">
              <w:rPr>
                <w:rFonts w:cstheme="minorHAnsi"/>
              </w:rPr>
              <w:t>sm</w:t>
            </w:r>
          </w:p>
        </w:tc>
      </w:tr>
      <w:tr w:rsidR="00744AB8" w:rsidRPr="00055BF8" w14:paraId="3820C2EB" w14:textId="77777777" w:rsidTr="00CD7C6A">
        <w:trPr>
          <w:trHeight w:val="366"/>
        </w:trPr>
        <w:tc>
          <w:tcPr>
            <w:tcW w:w="1291" w:type="dxa"/>
          </w:tcPr>
          <w:p w14:paraId="02E83FCF" w14:textId="19945344" w:rsidR="00744AB8" w:rsidRPr="00055BF8" w:rsidRDefault="00744AB8">
            <w:pPr>
              <w:rPr>
                <w:rFonts w:cstheme="minorHAnsi"/>
              </w:rPr>
            </w:pPr>
            <w:r w:rsidRPr="00055BF8">
              <w:rPr>
                <w:rFonts w:cstheme="minorHAnsi"/>
              </w:rPr>
              <w:t>Location</w:t>
            </w:r>
          </w:p>
        </w:tc>
        <w:tc>
          <w:tcPr>
            <w:tcW w:w="3382" w:type="dxa"/>
          </w:tcPr>
          <w:p w14:paraId="22E4A1D2" w14:textId="6BD0991E" w:rsidR="00744AB8" w:rsidRPr="00055BF8" w:rsidRDefault="004F570F">
            <w:pPr>
              <w:rPr>
                <w:rFonts w:cstheme="minorHAnsi"/>
              </w:rPr>
            </w:pPr>
            <w:r w:rsidRPr="00055BF8">
              <w:rPr>
                <w:rFonts w:cstheme="minorHAnsi"/>
              </w:rPr>
              <w:t xml:space="preserve">Olympic Park, </w:t>
            </w:r>
            <w:r w:rsidR="009A500D" w:rsidRPr="00055BF8">
              <w:rPr>
                <w:rFonts w:cstheme="minorHAnsi"/>
              </w:rPr>
              <w:t>London</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7979"/>
      </w:tblGrid>
      <w:tr w:rsidR="00273E14" w:rsidRPr="00055BF8" w14:paraId="37AD4648" w14:textId="77777777" w:rsidTr="00CD7C6A">
        <w:trPr>
          <w:trHeight w:val="600"/>
        </w:trPr>
        <w:tc>
          <w:tcPr>
            <w:tcW w:w="1372" w:type="dxa"/>
          </w:tcPr>
          <w:p w14:paraId="5024151D" w14:textId="77777777" w:rsidR="00744AB8" w:rsidRPr="00055BF8" w:rsidRDefault="00744AB8" w:rsidP="00744AB8">
            <w:pPr>
              <w:rPr>
                <w:rFonts w:cstheme="minorHAnsi"/>
              </w:rPr>
            </w:pPr>
            <w:r w:rsidRPr="00055BF8">
              <w:rPr>
                <w:rFonts w:cstheme="minorHAnsi"/>
              </w:rPr>
              <w:t>Composition</w:t>
            </w:r>
          </w:p>
        </w:tc>
        <w:tc>
          <w:tcPr>
            <w:tcW w:w="7979" w:type="dxa"/>
          </w:tcPr>
          <w:p w14:paraId="134ACD28" w14:textId="21A6850A" w:rsidR="00744AB8" w:rsidRPr="00055BF8" w:rsidRDefault="00952F08" w:rsidP="00762C7D">
            <w:pPr>
              <w:rPr>
                <w:rFonts w:cstheme="minorHAnsi"/>
              </w:rPr>
            </w:pPr>
            <w:r>
              <w:rPr>
                <w:rFonts w:cstheme="minorHAnsi"/>
                <w:color w:val="080F26"/>
                <w:shd w:val="clear" w:color="auto" w:fill="FFFFFF"/>
              </w:rPr>
              <w:t>Undulating roof rests on 3 points and has a</w:t>
            </w:r>
            <w:r w:rsidR="00F960AA" w:rsidRPr="00055BF8">
              <w:rPr>
                <w:rFonts w:cstheme="minorHAnsi"/>
                <w:color w:val="080F26"/>
                <w:shd w:val="clear" w:color="auto" w:fill="FFFFFF"/>
              </w:rPr>
              <w:t xml:space="preserve"> cantilevered </w:t>
            </w:r>
            <w:r>
              <w:rPr>
                <w:rFonts w:cstheme="minorHAnsi"/>
                <w:color w:val="080F26"/>
                <w:shd w:val="clear" w:color="auto" w:fill="FFFFFF"/>
              </w:rPr>
              <w:t xml:space="preserve">façade giving the </w:t>
            </w:r>
            <w:r w:rsidR="00C32E16">
              <w:rPr>
                <w:rFonts w:cstheme="minorHAnsi"/>
                <w:color w:val="080F26"/>
                <w:shd w:val="clear" w:color="auto" w:fill="FFFFFF"/>
              </w:rPr>
              <w:t>appearance</w:t>
            </w:r>
            <w:r>
              <w:rPr>
                <w:rFonts w:cstheme="minorHAnsi"/>
                <w:color w:val="080F26"/>
                <w:shd w:val="clear" w:color="auto" w:fill="FFFFFF"/>
              </w:rPr>
              <w:t xml:space="preserve"> it floats in areas. The modern</w:t>
            </w:r>
            <w:r w:rsidR="006C4621">
              <w:rPr>
                <w:rFonts w:cstheme="minorHAnsi"/>
                <w:color w:val="080F26"/>
                <w:shd w:val="clear" w:color="auto" w:fill="FFFFFF"/>
              </w:rPr>
              <w:t xml:space="preserve"> building </w:t>
            </w:r>
            <w:r w:rsidR="006137BC">
              <w:rPr>
                <w:rFonts w:cstheme="minorHAnsi"/>
                <w:color w:val="080F26"/>
                <w:shd w:val="clear" w:color="auto" w:fill="FFFFFF"/>
              </w:rPr>
              <w:t>features a curtain wall, connecting natural light into the arena</w:t>
            </w:r>
            <w:r w:rsidR="009E2176">
              <w:rPr>
                <w:rFonts w:cstheme="minorHAnsi"/>
                <w:color w:val="080F26"/>
                <w:shd w:val="clear" w:color="auto" w:fill="FFFFFF"/>
              </w:rPr>
              <w:t xml:space="preserve"> where there can be multiple pools found. </w:t>
            </w:r>
            <w:r w:rsidR="006137BC">
              <w:rPr>
                <w:rFonts w:cstheme="minorHAnsi"/>
                <w:color w:val="080F26"/>
                <w:shd w:val="clear" w:color="auto" w:fill="FFFFFF"/>
              </w:rPr>
              <w:t xml:space="preserve"> </w:t>
            </w:r>
          </w:p>
        </w:tc>
      </w:tr>
      <w:tr w:rsidR="00273E14" w:rsidRPr="00055BF8" w14:paraId="7150AC72" w14:textId="77777777" w:rsidTr="00CD7C6A">
        <w:trPr>
          <w:trHeight w:val="600"/>
        </w:trPr>
        <w:tc>
          <w:tcPr>
            <w:tcW w:w="1372" w:type="dxa"/>
          </w:tcPr>
          <w:p w14:paraId="0D6E0E54" w14:textId="4F431564" w:rsidR="00744AB8" w:rsidRPr="00055BF8" w:rsidRDefault="00744AB8" w:rsidP="00744AB8">
            <w:pPr>
              <w:rPr>
                <w:rFonts w:cstheme="minorHAnsi"/>
              </w:rPr>
            </w:pPr>
            <w:r w:rsidRPr="00055BF8">
              <w:rPr>
                <w:rFonts w:cstheme="minorHAnsi"/>
              </w:rPr>
              <w:t xml:space="preserve">Colour </w:t>
            </w:r>
            <w:r w:rsidR="00952F08">
              <w:rPr>
                <w:rFonts w:cstheme="minorHAnsi"/>
              </w:rPr>
              <w:t>&amp;</w:t>
            </w:r>
            <w:r w:rsidRPr="00055BF8">
              <w:rPr>
                <w:rFonts w:cstheme="minorHAnsi"/>
              </w:rPr>
              <w:t xml:space="preserve"> texture</w:t>
            </w:r>
          </w:p>
        </w:tc>
        <w:tc>
          <w:tcPr>
            <w:tcW w:w="7979" w:type="dxa"/>
          </w:tcPr>
          <w:p w14:paraId="52285BA5" w14:textId="53454FDD" w:rsidR="00744AB8" w:rsidRPr="00055BF8" w:rsidRDefault="00931DC4" w:rsidP="00744AB8">
            <w:pPr>
              <w:rPr>
                <w:rFonts w:cstheme="minorHAnsi"/>
              </w:rPr>
            </w:pPr>
            <w:r>
              <w:rPr>
                <w:rFonts w:cstheme="minorHAnsi"/>
              </w:rPr>
              <w:t>The</w:t>
            </w:r>
            <w:r w:rsidR="009B7187">
              <w:rPr>
                <w:rFonts w:cstheme="minorHAnsi"/>
              </w:rPr>
              <w:t xml:space="preserve"> sleek</w:t>
            </w:r>
            <w:r w:rsidR="003075B4">
              <w:rPr>
                <w:rFonts w:cstheme="minorHAnsi"/>
              </w:rPr>
              <w:t xml:space="preserve"> </w:t>
            </w:r>
            <w:r>
              <w:rPr>
                <w:rFonts w:cstheme="minorHAnsi"/>
              </w:rPr>
              <w:t>&amp;</w:t>
            </w:r>
            <w:r w:rsidR="003075B4">
              <w:rPr>
                <w:rFonts w:cstheme="minorHAnsi"/>
              </w:rPr>
              <w:t xml:space="preserve"> streamline building uses modern building materials such as concrete, glass </w:t>
            </w:r>
            <w:r w:rsidR="00FB67EA">
              <w:rPr>
                <w:rFonts w:cstheme="minorHAnsi"/>
              </w:rPr>
              <w:t>&amp;</w:t>
            </w:r>
            <w:r w:rsidR="003075B4">
              <w:rPr>
                <w:rFonts w:cstheme="minorHAnsi"/>
              </w:rPr>
              <w:t xml:space="preserve"> </w:t>
            </w:r>
            <w:r>
              <w:rPr>
                <w:rFonts w:cstheme="minorHAnsi"/>
              </w:rPr>
              <w:t xml:space="preserve">aluminium, these provide a metallic yet light appearance to the </w:t>
            </w:r>
            <w:r w:rsidR="00296394">
              <w:rPr>
                <w:rFonts w:cstheme="minorHAnsi"/>
              </w:rPr>
              <w:t>building’s</w:t>
            </w:r>
            <w:r>
              <w:rPr>
                <w:rFonts w:cstheme="minorHAnsi"/>
              </w:rPr>
              <w:t xml:space="preserve"> exterior</w:t>
            </w:r>
            <w:r w:rsidR="00FB67EA">
              <w:rPr>
                <w:rFonts w:cstheme="minorHAnsi"/>
              </w:rPr>
              <w:t>.</w:t>
            </w:r>
          </w:p>
        </w:tc>
      </w:tr>
      <w:tr w:rsidR="00273E14" w:rsidRPr="00055BF8" w14:paraId="403BF389" w14:textId="77777777" w:rsidTr="00CD7C6A">
        <w:trPr>
          <w:trHeight w:val="575"/>
        </w:trPr>
        <w:tc>
          <w:tcPr>
            <w:tcW w:w="1372" w:type="dxa"/>
          </w:tcPr>
          <w:p w14:paraId="3EF473A5" w14:textId="77777777" w:rsidR="00744AB8" w:rsidRPr="00055BF8" w:rsidRDefault="00744AB8" w:rsidP="00744AB8">
            <w:pPr>
              <w:rPr>
                <w:rFonts w:cstheme="minorHAnsi"/>
              </w:rPr>
            </w:pPr>
            <w:r w:rsidRPr="00055BF8">
              <w:rPr>
                <w:rFonts w:cstheme="minorHAnsi"/>
              </w:rPr>
              <w:t>Light &amp; tone</w:t>
            </w:r>
          </w:p>
        </w:tc>
        <w:tc>
          <w:tcPr>
            <w:tcW w:w="7979" w:type="dxa"/>
          </w:tcPr>
          <w:p w14:paraId="43055FE0" w14:textId="4476CAE2" w:rsidR="001538C4" w:rsidRPr="00055BF8" w:rsidRDefault="001538C4" w:rsidP="00744AB8">
            <w:pPr>
              <w:rPr>
                <w:rFonts w:cstheme="minorHAnsi"/>
              </w:rPr>
            </w:pPr>
            <w:r>
              <w:rPr>
                <w:rFonts w:cstheme="minorHAnsi"/>
              </w:rPr>
              <w:t xml:space="preserve">The cantilevered facades cast contoured shadows upon areas of the building, this emphasises the sense of flow around the building’s exterior. On the interior, the main pool is lit by the curtain wall on either side of the space whilst the training pool has a series of regular tile like ceiling lights that run the course of the room. </w:t>
            </w:r>
          </w:p>
        </w:tc>
      </w:tr>
      <w:tr w:rsidR="00744AB8" w:rsidRPr="00055BF8" w14:paraId="5C8E4695" w14:textId="77777777" w:rsidTr="00CD7C6A">
        <w:trPr>
          <w:trHeight w:val="836"/>
        </w:trPr>
        <w:tc>
          <w:tcPr>
            <w:tcW w:w="1372" w:type="dxa"/>
          </w:tcPr>
          <w:p w14:paraId="0F15A5CD" w14:textId="22856458" w:rsidR="00744AB8" w:rsidRPr="00055BF8" w:rsidRDefault="00744AB8" w:rsidP="00744AB8">
            <w:pPr>
              <w:rPr>
                <w:rFonts w:cstheme="minorHAnsi"/>
              </w:rPr>
            </w:pPr>
            <w:r w:rsidRPr="00055BF8">
              <w:rPr>
                <w:rFonts w:cstheme="minorHAnsi"/>
              </w:rPr>
              <w:t xml:space="preserve">Line </w:t>
            </w:r>
          </w:p>
        </w:tc>
        <w:tc>
          <w:tcPr>
            <w:tcW w:w="7979" w:type="dxa"/>
          </w:tcPr>
          <w:p w14:paraId="4C867048" w14:textId="6BC2F608" w:rsidR="00744AB8" w:rsidRPr="00055BF8" w:rsidRDefault="004C2E12" w:rsidP="00744AB8">
            <w:pPr>
              <w:rPr>
                <w:rFonts w:cstheme="minorHAnsi"/>
              </w:rPr>
            </w:pPr>
            <w:r>
              <w:rPr>
                <w:rFonts w:cstheme="minorHAnsi"/>
              </w:rPr>
              <w:t>Lyrical and curva</w:t>
            </w:r>
            <w:r w:rsidR="004E224C">
              <w:rPr>
                <w:rFonts w:cstheme="minorHAnsi"/>
              </w:rPr>
              <w:t>ceou</w:t>
            </w:r>
            <w:r>
              <w:rPr>
                <w:rFonts w:cstheme="minorHAnsi"/>
              </w:rPr>
              <w:t xml:space="preserve">s lines that </w:t>
            </w:r>
            <w:r w:rsidR="00FF6647">
              <w:rPr>
                <w:rFonts w:cstheme="minorHAnsi"/>
              </w:rPr>
              <w:t xml:space="preserve">link to the sweeping movement of waves in water (reflecting the buildings function/identity). These lines are juxtaposed by the structured and linear pool with its lane markings. </w:t>
            </w:r>
          </w:p>
        </w:tc>
      </w:tr>
    </w:tbl>
    <w:p w14:paraId="00EC3961" w14:textId="785FE98E" w:rsidR="004401DB" w:rsidRPr="00055BF8" w:rsidRDefault="00CC4834">
      <w:pPr>
        <w:rPr>
          <w:rFonts w:cstheme="minorHAnsi"/>
        </w:rPr>
      </w:pPr>
      <w:r w:rsidRPr="00055BF8">
        <w:rPr>
          <w:rFonts w:cstheme="minorHAnsi"/>
          <w:noProof/>
        </w:rPr>
        <mc:AlternateContent>
          <mc:Choice Requires="wps">
            <w:drawing>
              <wp:anchor distT="45720" distB="45720" distL="114300" distR="114300" simplePos="0" relativeHeight="251663360" behindDoc="0" locked="0" layoutInCell="1" allowOverlap="1" wp14:anchorId="54086378" wp14:editId="4048D767">
                <wp:simplePos x="0" y="0"/>
                <wp:positionH relativeFrom="margin">
                  <wp:posOffset>6054090</wp:posOffset>
                </wp:positionH>
                <wp:positionV relativeFrom="paragraph">
                  <wp:posOffset>1292860</wp:posOffset>
                </wp:positionV>
                <wp:extent cx="3814445" cy="1911350"/>
                <wp:effectExtent l="0" t="0" r="825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1911350"/>
                        </a:xfrm>
                        <a:prstGeom prst="rect">
                          <a:avLst/>
                        </a:prstGeom>
                        <a:solidFill>
                          <a:srgbClr val="FFFFFF"/>
                        </a:solidFill>
                        <a:ln w="9525">
                          <a:solidFill>
                            <a:srgbClr val="000000"/>
                          </a:solidFill>
                          <a:miter lim="800000"/>
                          <a:headEnd/>
                          <a:tailEnd/>
                        </a:ln>
                      </wps:spPr>
                      <wps:txbx>
                        <w:txbxContent>
                          <w:p w14:paraId="7816A497" w14:textId="6BB42723" w:rsidR="004401DB" w:rsidRPr="00C33A06" w:rsidRDefault="004401DB">
                            <w:pPr>
                              <w:rPr>
                                <w:rFonts w:ascii="Calibri" w:hAnsi="Calibri" w:cs="Calibri"/>
                                <w:b/>
                              </w:rPr>
                            </w:pPr>
                            <w:r w:rsidRPr="00C33A06">
                              <w:rPr>
                                <w:rFonts w:ascii="Calibri" w:hAnsi="Calibri" w:cs="Calibri"/>
                                <w:b/>
                              </w:rPr>
                              <w:t xml:space="preserve">Influence from technological factors: </w:t>
                            </w:r>
                          </w:p>
                          <w:p w14:paraId="794E681E" w14:textId="5EE08016" w:rsidR="00F86C1D" w:rsidRPr="00C33A06" w:rsidRDefault="00C33A06">
                            <w:pPr>
                              <w:rPr>
                                <w:rFonts w:ascii="Calibri" w:hAnsi="Calibri" w:cs="Calibri"/>
                              </w:rPr>
                            </w:pPr>
                            <w:r>
                              <w:rPr>
                                <w:rFonts w:ascii="Calibri" w:hAnsi="Calibri" w:cs="Calibri"/>
                              </w:rPr>
                              <w:t>U</w:t>
                            </w:r>
                            <w:r w:rsidR="00F86C1D" w:rsidRPr="00C33A06">
                              <w:rPr>
                                <w:rFonts w:ascii="Calibri" w:hAnsi="Calibri" w:cs="Calibri"/>
                              </w:rPr>
                              <w:t>ninterrupted, column free view of the swimming aren</w:t>
                            </w:r>
                            <w:r>
                              <w:rPr>
                                <w:rFonts w:ascii="Calibri" w:hAnsi="Calibri" w:cs="Calibri"/>
                              </w:rPr>
                              <w:t xml:space="preserve">a, </w:t>
                            </w:r>
                            <w:r w:rsidR="00F86C1D" w:rsidRPr="00C33A06">
                              <w:rPr>
                                <w:rFonts w:ascii="Calibri" w:hAnsi="Calibri" w:cs="Calibri"/>
                              </w:rPr>
                              <w:t xml:space="preserve">possible through the </w:t>
                            </w:r>
                            <w:r w:rsidR="00EE3EAF" w:rsidRPr="00C33A06">
                              <w:rPr>
                                <w:rFonts w:ascii="Calibri" w:hAnsi="Calibri" w:cs="Calibri"/>
                              </w:rPr>
                              <w:t>use of three supports around the building</w:t>
                            </w:r>
                            <w:r w:rsidR="00CC4834">
                              <w:rPr>
                                <w:rFonts w:ascii="Calibri" w:hAnsi="Calibri" w:cs="Calibri"/>
                              </w:rPr>
                              <w:t>, sharing the weight of the structure.</w:t>
                            </w:r>
                          </w:p>
                          <w:p w14:paraId="0DD8F4A2" w14:textId="5A2BD6E9" w:rsidR="00C33A06" w:rsidRPr="00C33A06" w:rsidRDefault="00C33A06" w:rsidP="00C33A06">
                            <w:pPr>
                              <w:spacing w:after="0" w:line="240" w:lineRule="auto"/>
                              <w:rPr>
                                <w:rFonts w:ascii="Calibri" w:eastAsia="Times New Roman" w:hAnsi="Calibri" w:cs="Calibri"/>
                              </w:rPr>
                            </w:pPr>
                            <w:r>
                              <w:rPr>
                                <w:rFonts w:ascii="Calibri" w:eastAsia="Times New Roman" w:hAnsi="Calibri" w:cs="Calibri"/>
                                <w:shd w:val="clear" w:color="auto" w:fill="FFFFFF"/>
                              </w:rPr>
                              <w:t>M</w:t>
                            </w:r>
                            <w:r w:rsidRPr="00C33A06">
                              <w:rPr>
                                <w:rFonts w:ascii="Calibri" w:eastAsia="Times New Roman" w:hAnsi="Calibri" w:cs="Calibri"/>
                                <w:shd w:val="clear" w:color="auto" w:fill="FFFFFF"/>
                              </w:rPr>
                              <w:t>inimized energy efficiencies</w:t>
                            </w:r>
                            <w:r w:rsidR="00CC4834">
                              <w:rPr>
                                <w:rFonts w:ascii="Calibri" w:eastAsia="Times New Roman" w:hAnsi="Calibri" w:cs="Calibri"/>
                                <w:shd w:val="clear" w:color="auto" w:fill="FFFFFF"/>
                              </w:rPr>
                              <w:t xml:space="preserve">: </w:t>
                            </w:r>
                            <w:r w:rsidRPr="00C33A06">
                              <w:rPr>
                                <w:rFonts w:ascii="Calibri" w:eastAsia="Times New Roman" w:hAnsi="Calibri" w:cs="Calibri"/>
                                <w:shd w:val="clear" w:color="auto" w:fill="FFFFFF"/>
                              </w:rPr>
                              <w:t>high levels of insulation, low-velocity </w:t>
                            </w:r>
                            <w:hyperlink r:id="rId5" w:tgtFrame="_self" w:history="1">
                              <w:r w:rsidRPr="00C33A06">
                                <w:rPr>
                                  <w:rFonts w:ascii="Calibri" w:eastAsia="Times New Roman" w:hAnsi="Calibri" w:cs="Calibri"/>
                                  <w:bdr w:val="none" w:sz="0" w:space="0" w:color="auto" w:frame="1"/>
                                </w:rPr>
                                <w:t>ventilation</w:t>
                              </w:r>
                            </w:hyperlink>
                            <w:r w:rsidRPr="00C33A06">
                              <w:rPr>
                                <w:rFonts w:ascii="Calibri" w:eastAsia="Times New Roman" w:hAnsi="Calibri" w:cs="Calibri"/>
                                <w:shd w:val="clear" w:color="auto" w:fill="FFFFFF"/>
                              </w:rPr>
                              <w:t xml:space="preserve"> systems with efficient heat recovery </w:t>
                            </w:r>
                            <w:r>
                              <w:rPr>
                                <w:rFonts w:ascii="Calibri" w:eastAsia="Times New Roman" w:hAnsi="Calibri" w:cs="Calibri"/>
                                <w:shd w:val="clear" w:color="auto" w:fill="FFFFFF"/>
                              </w:rPr>
                              <w:t>&amp;</w:t>
                            </w:r>
                            <w:r w:rsidRPr="00C33A06">
                              <w:rPr>
                                <w:rFonts w:ascii="Calibri" w:eastAsia="Times New Roman" w:hAnsi="Calibri" w:cs="Calibri"/>
                                <w:shd w:val="clear" w:color="auto" w:fill="FFFFFF"/>
                              </w:rPr>
                              <w:t xml:space="preserve"> water-based heating systems with variable speed pumps</w:t>
                            </w:r>
                            <w:r w:rsidR="00CC4834">
                              <w:rPr>
                                <w:rFonts w:ascii="Calibri" w:eastAsia="Times New Roman" w:hAnsi="Calibri" w:cs="Calibri"/>
                                <w:shd w:val="clear" w:color="auto" w:fill="FFFFFF"/>
                              </w:rPr>
                              <w:t xml:space="preserve">. </w:t>
                            </w:r>
                            <w:r w:rsidRPr="00C33A06">
                              <w:rPr>
                                <w:rFonts w:ascii="Calibri" w:eastAsia="Times New Roman" w:hAnsi="Calibri" w:cs="Calibri"/>
                                <w:shd w:val="clear" w:color="auto" w:fill="FFFFFF"/>
                              </w:rPr>
                              <w:t xml:space="preserve">Mechanical systems have adaptable controls </w:t>
                            </w:r>
                            <w:r w:rsidR="00CC4834">
                              <w:rPr>
                                <w:rFonts w:ascii="Calibri" w:eastAsia="Times New Roman" w:hAnsi="Calibri" w:cs="Calibri"/>
                                <w:shd w:val="clear" w:color="auto" w:fill="FFFFFF"/>
                              </w:rPr>
                              <w:t>&amp;</w:t>
                            </w:r>
                            <w:r w:rsidRPr="00C33A06">
                              <w:rPr>
                                <w:rFonts w:ascii="Calibri" w:eastAsia="Times New Roman" w:hAnsi="Calibri" w:cs="Calibri"/>
                                <w:shd w:val="clear" w:color="auto" w:fill="FFFFFF"/>
                              </w:rPr>
                              <w:t xml:space="preserve"> the building is connected to the district heating system. </w:t>
                            </w:r>
                          </w:p>
                          <w:p w14:paraId="5EEF8BEE" w14:textId="77777777" w:rsidR="00C33A06" w:rsidRPr="00C33A06" w:rsidRDefault="00C33A06">
                            <w:pPr>
                              <w:rPr>
                                <w:rFonts w:ascii="Calibri" w:hAnsi="Calibri" w:cs="Calibri"/>
                              </w:rPr>
                            </w:pPr>
                          </w:p>
                          <w:p w14:paraId="0F5792BF" w14:textId="4E7C7068" w:rsidR="005846C2" w:rsidRPr="00C33A06" w:rsidRDefault="005846C2" w:rsidP="005846C2">
                            <w:pPr>
                              <w:spacing w:after="0" w:line="240" w:lineRule="auto"/>
                              <w:rPr>
                                <w:rFonts w:ascii="Calibri" w:eastAsia="Times New Roman" w:hAnsi="Calibri" w:cs="Calibri"/>
                              </w:rPr>
                            </w:pPr>
                          </w:p>
                          <w:p w14:paraId="14ED9979" w14:textId="2DA5675B" w:rsidR="0043575D" w:rsidRPr="00C33A06" w:rsidRDefault="0043575D">
                            <w:pPr>
                              <w:rPr>
                                <w:rFonts w:ascii="Calibri" w:hAnsi="Calibri" w:cs="Calibri"/>
                              </w:rPr>
                            </w:pPr>
                          </w:p>
                          <w:p w14:paraId="3D7AC9DA" w14:textId="77777777" w:rsidR="005846C2" w:rsidRPr="00C33A06" w:rsidRDefault="005846C2">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86378" id="_x0000_t202" coordsize="21600,21600" o:spt="202" path="m,l,21600r21600,l21600,xe">
                <v:stroke joinstyle="miter"/>
                <v:path gradientshapeok="t" o:connecttype="rect"/>
              </v:shapetype>
              <v:shape id="Text Box 2" o:spid="_x0000_s1026" type="#_x0000_t202" style="position:absolute;margin-left:476.7pt;margin-top:101.8pt;width:300.35pt;height:15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">
                <v:textbox>
                  <w:txbxContent>
                    <w:p w14:paraId="7816A497" w14:textId="6BB42723" w:rsidR="004401DB" w:rsidRPr="00C33A06" w:rsidRDefault="004401DB">
                      <w:pPr>
                        <w:rPr>
                          <w:rFonts w:ascii="Calibri" w:hAnsi="Calibri" w:cs="Calibri"/>
                          <w:b/>
                        </w:rPr>
                      </w:pPr>
                      <w:r w:rsidRPr="00C33A06">
                        <w:rPr>
                          <w:rFonts w:ascii="Calibri" w:hAnsi="Calibri" w:cs="Calibri"/>
                          <w:b/>
                        </w:rPr>
                        <w:t xml:space="preserve">Influence from technological factors: </w:t>
                      </w:r>
                    </w:p>
                    <w:p w14:paraId="794E681E" w14:textId="5EE08016" w:rsidR="00F86C1D" w:rsidRPr="00C33A06" w:rsidRDefault="00C33A06">
                      <w:pPr>
                        <w:rPr>
                          <w:rFonts w:ascii="Calibri" w:hAnsi="Calibri" w:cs="Calibri"/>
                        </w:rPr>
                      </w:pPr>
                      <w:r>
                        <w:rPr>
                          <w:rFonts w:ascii="Calibri" w:hAnsi="Calibri" w:cs="Calibri"/>
                        </w:rPr>
                        <w:t>U</w:t>
                      </w:r>
                      <w:r w:rsidR="00F86C1D" w:rsidRPr="00C33A06">
                        <w:rPr>
                          <w:rFonts w:ascii="Calibri" w:hAnsi="Calibri" w:cs="Calibri"/>
                        </w:rPr>
                        <w:t>ninterrupted, column free view of the swimming aren</w:t>
                      </w:r>
                      <w:r>
                        <w:rPr>
                          <w:rFonts w:ascii="Calibri" w:hAnsi="Calibri" w:cs="Calibri"/>
                        </w:rPr>
                        <w:t xml:space="preserve">a, </w:t>
                      </w:r>
                      <w:r w:rsidR="00F86C1D" w:rsidRPr="00C33A06">
                        <w:rPr>
                          <w:rFonts w:ascii="Calibri" w:hAnsi="Calibri" w:cs="Calibri"/>
                        </w:rPr>
                        <w:t xml:space="preserve">possible through the </w:t>
                      </w:r>
                      <w:r w:rsidR="00EE3EAF" w:rsidRPr="00C33A06">
                        <w:rPr>
                          <w:rFonts w:ascii="Calibri" w:hAnsi="Calibri" w:cs="Calibri"/>
                        </w:rPr>
                        <w:t>use of three supports around the building</w:t>
                      </w:r>
                      <w:r w:rsidR="00CC4834">
                        <w:rPr>
                          <w:rFonts w:ascii="Calibri" w:hAnsi="Calibri" w:cs="Calibri"/>
                        </w:rPr>
                        <w:t>, sharing the weight of the structure.</w:t>
                      </w:r>
                    </w:p>
                    <w:p w14:paraId="0DD8F4A2" w14:textId="5A2BD6E9" w:rsidR="00C33A06" w:rsidRPr="00C33A06" w:rsidRDefault="00C33A06" w:rsidP="00C33A06">
                      <w:pPr>
                        <w:spacing w:after="0" w:line="240" w:lineRule="auto"/>
                        <w:rPr>
                          <w:rFonts w:ascii="Calibri" w:eastAsia="Times New Roman" w:hAnsi="Calibri" w:cs="Calibri"/>
                        </w:rPr>
                      </w:pPr>
                      <w:r>
                        <w:rPr>
                          <w:rFonts w:ascii="Calibri" w:eastAsia="Times New Roman" w:hAnsi="Calibri" w:cs="Calibri"/>
                          <w:shd w:val="clear" w:color="auto" w:fill="FFFFFF"/>
                        </w:rPr>
                        <w:t>M</w:t>
                      </w:r>
                      <w:r w:rsidRPr="00C33A06">
                        <w:rPr>
                          <w:rFonts w:ascii="Calibri" w:eastAsia="Times New Roman" w:hAnsi="Calibri" w:cs="Calibri"/>
                          <w:shd w:val="clear" w:color="auto" w:fill="FFFFFF"/>
                        </w:rPr>
                        <w:t>inimized energy efficiencies</w:t>
                      </w:r>
                      <w:r w:rsidR="00CC4834">
                        <w:rPr>
                          <w:rFonts w:ascii="Calibri" w:eastAsia="Times New Roman" w:hAnsi="Calibri" w:cs="Calibri"/>
                          <w:shd w:val="clear" w:color="auto" w:fill="FFFFFF"/>
                        </w:rPr>
                        <w:t xml:space="preserve">: </w:t>
                      </w:r>
                      <w:r w:rsidRPr="00C33A06">
                        <w:rPr>
                          <w:rFonts w:ascii="Calibri" w:eastAsia="Times New Roman" w:hAnsi="Calibri" w:cs="Calibri"/>
                          <w:shd w:val="clear" w:color="auto" w:fill="FFFFFF"/>
                        </w:rPr>
                        <w:t>high levels of insulation, low-velocity </w:t>
                      </w:r>
                      <w:hyperlink r:id="rId6" w:tgtFrame="_self" w:history="1">
                        <w:r w:rsidRPr="00C33A06">
                          <w:rPr>
                            <w:rFonts w:ascii="Calibri" w:eastAsia="Times New Roman" w:hAnsi="Calibri" w:cs="Calibri"/>
                            <w:bdr w:val="none" w:sz="0" w:space="0" w:color="auto" w:frame="1"/>
                          </w:rPr>
                          <w:t>ventilation</w:t>
                        </w:r>
                      </w:hyperlink>
                      <w:r w:rsidRPr="00C33A06">
                        <w:rPr>
                          <w:rFonts w:ascii="Calibri" w:eastAsia="Times New Roman" w:hAnsi="Calibri" w:cs="Calibri"/>
                          <w:shd w:val="clear" w:color="auto" w:fill="FFFFFF"/>
                        </w:rPr>
                        <w:t xml:space="preserve"> systems with efficient heat recovery </w:t>
                      </w:r>
                      <w:r>
                        <w:rPr>
                          <w:rFonts w:ascii="Calibri" w:eastAsia="Times New Roman" w:hAnsi="Calibri" w:cs="Calibri"/>
                          <w:shd w:val="clear" w:color="auto" w:fill="FFFFFF"/>
                        </w:rPr>
                        <w:t>&amp;</w:t>
                      </w:r>
                      <w:r w:rsidRPr="00C33A06">
                        <w:rPr>
                          <w:rFonts w:ascii="Calibri" w:eastAsia="Times New Roman" w:hAnsi="Calibri" w:cs="Calibri"/>
                          <w:shd w:val="clear" w:color="auto" w:fill="FFFFFF"/>
                        </w:rPr>
                        <w:t xml:space="preserve"> water-based heating systems with variable speed pumps</w:t>
                      </w:r>
                      <w:r w:rsidR="00CC4834">
                        <w:rPr>
                          <w:rFonts w:ascii="Calibri" w:eastAsia="Times New Roman" w:hAnsi="Calibri" w:cs="Calibri"/>
                          <w:shd w:val="clear" w:color="auto" w:fill="FFFFFF"/>
                        </w:rPr>
                        <w:t xml:space="preserve">. </w:t>
                      </w:r>
                      <w:r w:rsidRPr="00C33A06">
                        <w:rPr>
                          <w:rFonts w:ascii="Calibri" w:eastAsia="Times New Roman" w:hAnsi="Calibri" w:cs="Calibri"/>
                          <w:shd w:val="clear" w:color="auto" w:fill="FFFFFF"/>
                        </w:rPr>
                        <w:t xml:space="preserve">Mechanical systems have adaptable controls </w:t>
                      </w:r>
                      <w:r w:rsidR="00CC4834">
                        <w:rPr>
                          <w:rFonts w:ascii="Calibri" w:eastAsia="Times New Roman" w:hAnsi="Calibri" w:cs="Calibri"/>
                          <w:shd w:val="clear" w:color="auto" w:fill="FFFFFF"/>
                        </w:rPr>
                        <w:t>&amp;</w:t>
                      </w:r>
                      <w:r w:rsidRPr="00C33A06">
                        <w:rPr>
                          <w:rFonts w:ascii="Calibri" w:eastAsia="Times New Roman" w:hAnsi="Calibri" w:cs="Calibri"/>
                          <w:shd w:val="clear" w:color="auto" w:fill="FFFFFF"/>
                        </w:rPr>
                        <w:t xml:space="preserve"> the building is connected to the district heating system. </w:t>
                      </w:r>
                    </w:p>
                    <w:p w14:paraId="5EEF8BEE" w14:textId="77777777" w:rsidR="00C33A06" w:rsidRPr="00C33A06" w:rsidRDefault="00C33A06">
                      <w:pPr>
                        <w:rPr>
                          <w:rFonts w:ascii="Calibri" w:hAnsi="Calibri" w:cs="Calibri"/>
                        </w:rPr>
                      </w:pPr>
                    </w:p>
                    <w:p w14:paraId="0F5792BF" w14:textId="4E7C7068" w:rsidR="005846C2" w:rsidRPr="00C33A06" w:rsidRDefault="005846C2" w:rsidP="005846C2">
                      <w:pPr>
                        <w:spacing w:after="0" w:line="240" w:lineRule="auto"/>
                        <w:rPr>
                          <w:rFonts w:ascii="Calibri" w:eastAsia="Times New Roman" w:hAnsi="Calibri" w:cs="Calibri"/>
                        </w:rPr>
                      </w:pPr>
                    </w:p>
                    <w:p w14:paraId="14ED9979" w14:textId="2DA5675B" w:rsidR="0043575D" w:rsidRPr="00C33A06" w:rsidRDefault="0043575D">
                      <w:pPr>
                        <w:rPr>
                          <w:rFonts w:ascii="Calibri" w:hAnsi="Calibri" w:cs="Calibri"/>
                        </w:rPr>
                      </w:pPr>
                    </w:p>
                    <w:p w14:paraId="3D7AC9DA" w14:textId="77777777" w:rsidR="005846C2" w:rsidRPr="00C33A06" w:rsidRDefault="005846C2">
                      <w:pPr>
                        <w:rPr>
                          <w:rFonts w:ascii="Calibri" w:hAnsi="Calibri" w:cs="Calibri"/>
                        </w:rPr>
                      </w:pPr>
                    </w:p>
                  </w:txbxContent>
                </v:textbox>
                <w10:wrap type="square" anchorx="margin"/>
              </v:shape>
            </w:pict>
          </mc:Fallback>
        </mc:AlternateContent>
      </w:r>
      <w:r w:rsidRPr="00055BF8">
        <w:rPr>
          <w:rFonts w:cstheme="minorHAnsi"/>
          <w:noProof/>
        </w:rPr>
        <mc:AlternateContent>
          <mc:Choice Requires="wps">
            <w:drawing>
              <wp:anchor distT="45720" distB="45720" distL="114300" distR="114300" simplePos="0" relativeHeight="251661312" behindDoc="0" locked="0" layoutInCell="1" allowOverlap="1" wp14:anchorId="245B7E6B" wp14:editId="6591BBF2">
                <wp:simplePos x="0" y="0"/>
                <wp:positionH relativeFrom="margin">
                  <wp:posOffset>6054090</wp:posOffset>
                </wp:positionH>
                <wp:positionV relativeFrom="paragraph">
                  <wp:posOffset>230967</wp:posOffset>
                </wp:positionV>
                <wp:extent cx="3808095" cy="960120"/>
                <wp:effectExtent l="0" t="0" r="1460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960120"/>
                        </a:xfrm>
                        <a:prstGeom prst="rect">
                          <a:avLst/>
                        </a:prstGeom>
                        <a:solidFill>
                          <a:srgbClr val="FFFFFF"/>
                        </a:solidFill>
                        <a:ln w="9525">
                          <a:solidFill>
                            <a:srgbClr val="000000"/>
                          </a:solidFill>
                          <a:miter lim="800000"/>
                          <a:headEnd/>
                          <a:tailEnd/>
                        </a:ln>
                      </wps:spPr>
                      <wps:txbx>
                        <w:txbxContent>
                          <w:p w14:paraId="13B6FA5B" w14:textId="2A2183C3" w:rsidR="004401DB" w:rsidRDefault="004401DB">
                            <w:pPr>
                              <w:rPr>
                                <w:b/>
                              </w:rPr>
                            </w:pPr>
                            <w:r w:rsidRPr="009E2B74">
                              <w:rPr>
                                <w:b/>
                              </w:rPr>
                              <w:t xml:space="preserve">Influence from political factors: </w:t>
                            </w:r>
                            <w:r w:rsidR="00E47779" w:rsidRPr="00E47779">
                              <w:rPr>
                                <w:i/>
                              </w:rPr>
                              <w:t>use to oppose</w:t>
                            </w:r>
                          </w:p>
                          <w:p w14:paraId="2140A065" w14:textId="73C8A430" w:rsidR="00803F7F" w:rsidRDefault="00A94CAF">
                            <w:r>
                              <w:t>W</w:t>
                            </w:r>
                            <w:r w:rsidR="00EE3EAF" w:rsidRPr="00EE3EAF">
                              <w:t xml:space="preserve">hilst the government </w:t>
                            </w:r>
                            <w:r w:rsidR="00FB67EA">
                              <w:t xml:space="preserve">&amp; LOCOG </w:t>
                            </w:r>
                            <w:r w:rsidR="00EE3EAF" w:rsidRPr="00EE3EAF">
                              <w:t xml:space="preserve">set out the </w:t>
                            </w:r>
                            <w:r w:rsidR="00FB67EA">
                              <w:t xml:space="preserve">design </w:t>
                            </w:r>
                            <w:r w:rsidR="00EE3EAF" w:rsidRPr="00EE3EAF">
                              <w:t>brief</w:t>
                            </w:r>
                            <w:r w:rsidR="00E47779">
                              <w:t>, funded &amp;</w:t>
                            </w:r>
                            <w:r w:rsidR="00FB67EA">
                              <w:t xml:space="preserve"> overlooked the buildings development, there was no direct influence from current political climate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27" type="#_x0000_t202" style="position:absolute;margin-left:476.7pt;margin-top:18.2pt;width:299.85pt;height:7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">
                <v:textbox>
                  <w:txbxContent>
                    <w:p w14:paraId="13B6FA5B" w14:textId="2A2183C3" w:rsidR="004401DB" w:rsidRDefault="004401DB">
                      <w:pPr>
                        <w:rPr>
                          <w:b/>
                        </w:rPr>
                      </w:pPr>
                      <w:r w:rsidRPr="009E2B74">
                        <w:rPr>
                          <w:b/>
                        </w:rPr>
                        <w:t xml:space="preserve">Influence from political factors: </w:t>
                      </w:r>
                      <w:r w:rsidR="00E47779" w:rsidRPr="00E47779">
                        <w:rPr>
                          <w:i/>
                        </w:rPr>
                        <w:t>use to oppose</w:t>
                      </w:r>
                    </w:p>
                    <w:p w14:paraId="2140A065" w14:textId="73C8A430" w:rsidR="00803F7F" w:rsidRDefault="00A94CAF">
                      <w:r>
                        <w:t>W</w:t>
                      </w:r>
                      <w:r w:rsidR="00EE3EAF" w:rsidRPr="00EE3EAF">
                        <w:t xml:space="preserve">hilst the government </w:t>
                      </w:r>
                      <w:r w:rsidR="00FB67EA">
                        <w:t xml:space="preserve">&amp; LOCOG </w:t>
                      </w:r>
                      <w:r w:rsidR="00EE3EAF" w:rsidRPr="00EE3EAF">
                        <w:t xml:space="preserve">set out the </w:t>
                      </w:r>
                      <w:r w:rsidR="00FB67EA">
                        <w:t xml:space="preserve">design </w:t>
                      </w:r>
                      <w:r w:rsidR="00EE3EAF" w:rsidRPr="00EE3EAF">
                        <w:t>brief</w:t>
                      </w:r>
                      <w:r w:rsidR="00E47779">
                        <w:t>, funded &amp;</w:t>
                      </w:r>
                      <w:r w:rsidR="00FB67EA">
                        <w:t xml:space="preserve"> overlooked the buildings development, there was no direct influence from current political climate</w:t>
                      </w:r>
                      <w:r>
                        <w:t>.</w:t>
                      </w:r>
                    </w:p>
                  </w:txbxContent>
                </v:textbox>
                <w10:wrap type="square" anchorx="margin"/>
              </v:shape>
            </w:pict>
          </mc:Fallback>
        </mc:AlternateContent>
      </w:r>
      <w:r w:rsidRPr="00055BF8">
        <w:rPr>
          <w:rFonts w:cstheme="minorHAnsi"/>
          <w:noProof/>
        </w:rPr>
        <mc:AlternateContent>
          <mc:Choice Requires="wps">
            <w:drawing>
              <wp:anchor distT="45720" distB="45720" distL="114300" distR="114300" simplePos="0" relativeHeight="251677696" behindDoc="0" locked="0" layoutInCell="1" allowOverlap="1" wp14:anchorId="2D94E0EE" wp14:editId="7B43C85A">
                <wp:simplePos x="0" y="0"/>
                <wp:positionH relativeFrom="margin">
                  <wp:posOffset>6054436</wp:posOffset>
                </wp:positionH>
                <wp:positionV relativeFrom="paragraph">
                  <wp:posOffset>-2290559</wp:posOffset>
                </wp:positionV>
                <wp:extent cx="3814445" cy="2410690"/>
                <wp:effectExtent l="0" t="0" r="825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410690"/>
                        </a:xfrm>
                        <a:prstGeom prst="rect">
                          <a:avLst/>
                        </a:prstGeom>
                        <a:solidFill>
                          <a:srgbClr val="FFFFFF"/>
                        </a:solidFill>
                        <a:ln w="9525">
                          <a:solidFill>
                            <a:srgbClr val="000000"/>
                          </a:solidFill>
                          <a:miter lim="800000"/>
                          <a:headEnd/>
                          <a:tailEnd/>
                        </a:ln>
                      </wps:spPr>
                      <wps:txbx>
                        <w:txbxContent>
                          <w:p w14:paraId="2B03262E" w14:textId="754A818C" w:rsidR="004F570F" w:rsidRDefault="004401DB" w:rsidP="000032E0">
                            <w:pPr>
                              <w:rPr>
                                <w:b/>
                              </w:rPr>
                            </w:pPr>
                            <w:r w:rsidRPr="00F13763">
                              <w:rPr>
                                <w:b/>
                              </w:rPr>
                              <w:t>Influence from cultural/social factors</w:t>
                            </w:r>
                            <w:r w:rsidR="000032E0">
                              <w:rPr>
                                <w:b/>
                              </w:rPr>
                              <w:t>:</w:t>
                            </w:r>
                          </w:p>
                          <w:p w14:paraId="27FF1633" w14:textId="0ACE17AF" w:rsidR="004071E0" w:rsidRDefault="004071E0" w:rsidP="00B24F9F">
                            <w:r>
                              <w:t>Temporary s</w:t>
                            </w:r>
                            <w:r w:rsidR="00B24F9F">
                              <w:t>eating available for 17,500 people around the main pool = accommodate Olympic spectators</w:t>
                            </w:r>
                            <w:r w:rsidR="007F3E7D">
                              <w:t xml:space="preserve"> with permanent</w:t>
                            </w:r>
                            <w:r>
                              <w:t xml:space="preserve"> seating </w:t>
                            </w:r>
                            <w:r w:rsidR="007F3E7D">
                              <w:t>of</w:t>
                            </w:r>
                            <w:r>
                              <w:t xml:space="preserve"> </w:t>
                            </w:r>
                            <w:r w:rsidR="007F3E7D">
                              <w:t>2,800 = shows adaptability of building</w:t>
                            </w:r>
                          </w:p>
                          <w:p w14:paraId="61AF4BAD" w14:textId="36E3E20C" w:rsidR="00B24F9F" w:rsidRDefault="00B24F9F" w:rsidP="00B24F9F">
                            <w:r>
                              <w:t>Expectation to have a positive environmental effect = 50% of aluminium roof is made up of recycled content as well as the use of low flow fittings and recycled water results in 32% less potable (drinking) water compared to other pools</w:t>
                            </w:r>
                          </w:p>
                          <w:p w14:paraId="4CEF0D4D" w14:textId="4236748C" w:rsidR="00CC4834" w:rsidRDefault="007B58DC" w:rsidP="00CC4834">
                            <w:r>
                              <w:t>Designed to reflect riverside landscape of Olympic Park</w:t>
                            </w:r>
                            <w:r w:rsidR="00CC4834">
                              <w:t xml:space="preserve"> whilst the legacy of building important as it was designed to be used by the public after the Olympics </w:t>
                            </w:r>
                          </w:p>
                          <w:p w14:paraId="2263FAAD" w14:textId="1F8859F0" w:rsidR="007B58DC" w:rsidRPr="007B58DC" w:rsidRDefault="007B58DC" w:rsidP="007B58DC">
                            <w:pPr>
                              <w:rPr>
                                <w:rFonts w:ascii="Calibri" w:eastAsia="Times New Roman" w:hAnsi="Calibri" w:cs="Times New Roman"/>
                                <w:color w:val="333333"/>
                                <w:sz w:val="25"/>
                                <w:szCs w:val="2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28" type="#_x0000_t202" style="position:absolute;margin-left:476.75pt;margin-top:-180.35pt;width:300.35pt;height:189.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oKAIAAE4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">
                <v:textbox>
                  <w:txbxContent>
                    <w:p w14:paraId="2B03262E" w14:textId="754A818C" w:rsidR="004F570F" w:rsidRDefault="004401DB" w:rsidP="000032E0">
                      <w:pPr>
                        <w:rPr>
                          <w:b/>
                        </w:rPr>
                      </w:pPr>
                      <w:r w:rsidRPr="00F13763">
                        <w:rPr>
                          <w:b/>
                        </w:rPr>
                        <w:t>Influence from cultural/social factors</w:t>
                      </w:r>
                      <w:r w:rsidR="000032E0">
                        <w:rPr>
                          <w:b/>
                        </w:rPr>
                        <w:t>:</w:t>
                      </w:r>
                    </w:p>
                    <w:p w14:paraId="27FF1633" w14:textId="0ACE17AF" w:rsidR="004071E0" w:rsidRDefault="004071E0" w:rsidP="00B24F9F">
                      <w:r>
                        <w:t>Temporary s</w:t>
                      </w:r>
                      <w:r w:rsidR="00B24F9F">
                        <w:t>eating available for 17,500 people around the main pool = accommodate Olympic spectators</w:t>
                      </w:r>
                      <w:r w:rsidR="007F3E7D">
                        <w:t xml:space="preserve"> with permanent</w:t>
                      </w:r>
                      <w:r>
                        <w:t xml:space="preserve"> seating </w:t>
                      </w:r>
                      <w:r w:rsidR="007F3E7D">
                        <w:t>of</w:t>
                      </w:r>
                      <w:r>
                        <w:t xml:space="preserve"> </w:t>
                      </w:r>
                      <w:r w:rsidR="007F3E7D">
                        <w:t>2,800 = shows adaptability of building</w:t>
                      </w:r>
                    </w:p>
                    <w:p w14:paraId="61AF4BAD" w14:textId="36E3E20C" w:rsidR="00B24F9F" w:rsidRDefault="00B24F9F" w:rsidP="00B24F9F">
                      <w:r>
                        <w:t>Expectation to have a positive environmental effect = 50% of aluminium roof is made up of recycled content as well as the use of low flow fittings and recycled water results in 3</w:t>
                      </w:r>
                      <w:r>
                        <w:t>2</w:t>
                      </w:r>
                      <w:r>
                        <w:t xml:space="preserve">% less </w:t>
                      </w:r>
                      <w:r>
                        <w:t>potable (drinking) water compared to other pools</w:t>
                      </w:r>
                    </w:p>
                    <w:p w14:paraId="4CEF0D4D" w14:textId="4236748C" w:rsidR="00CC4834" w:rsidRDefault="007B58DC" w:rsidP="00CC4834">
                      <w:r>
                        <w:t>Designed to reflect riverside landscape of Olympic Park</w:t>
                      </w:r>
                      <w:r w:rsidR="00CC4834">
                        <w:t xml:space="preserve"> whilst the l</w:t>
                      </w:r>
                      <w:r w:rsidR="00CC4834">
                        <w:t xml:space="preserve">egacy of building important as it was designed to be used by the public after the Olympics </w:t>
                      </w:r>
                    </w:p>
                    <w:p w14:paraId="2263FAAD" w14:textId="1F8859F0" w:rsidR="007B58DC" w:rsidRPr="007B58DC" w:rsidRDefault="007B58DC" w:rsidP="007B58DC">
                      <w:pPr>
                        <w:rPr>
                          <w:rFonts w:ascii="Calibri" w:eastAsia="Times New Roman" w:hAnsi="Calibri" w:cs="Times New Roman"/>
                          <w:color w:val="333333"/>
                          <w:sz w:val="25"/>
                          <w:szCs w:val="25"/>
                        </w:rPr>
                      </w:pPr>
                    </w:p>
                  </w:txbxContent>
                </v:textbox>
                <w10:wrap anchorx="margin"/>
              </v:shape>
            </w:pict>
          </mc:Fallback>
        </mc:AlternateContent>
      </w:r>
      <w:r w:rsidRPr="00055BF8">
        <w:rPr>
          <w:rFonts w:cstheme="minorHAnsi"/>
          <w:noProof/>
        </w:rPr>
        <mc:AlternateContent>
          <mc:Choice Requires="wps">
            <w:drawing>
              <wp:anchor distT="45720" distB="45720" distL="114300" distR="114300" simplePos="0" relativeHeight="251670528" behindDoc="0" locked="0" layoutInCell="1" allowOverlap="1" wp14:anchorId="4ABE2EB6" wp14:editId="583B7CC3">
                <wp:simplePos x="0" y="0"/>
                <wp:positionH relativeFrom="margin">
                  <wp:posOffset>6054090</wp:posOffset>
                </wp:positionH>
                <wp:positionV relativeFrom="paragraph">
                  <wp:posOffset>3296920</wp:posOffset>
                </wp:positionV>
                <wp:extent cx="3808095" cy="1028700"/>
                <wp:effectExtent l="0" t="0" r="1460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1028700"/>
                        </a:xfrm>
                        <a:prstGeom prst="rect">
                          <a:avLst/>
                        </a:prstGeom>
                        <a:solidFill>
                          <a:srgbClr val="FFFFFF"/>
                        </a:solidFill>
                        <a:ln w="9525">
                          <a:solidFill>
                            <a:srgbClr val="000000"/>
                          </a:solidFill>
                          <a:miter lim="800000"/>
                          <a:headEnd/>
                          <a:tailEnd/>
                        </a:ln>
                      </wps:spPr>
                      <wps:txbx>
                        <w:txbxContent>
                          <w:p w14:paraId="2CA4B548" w14:textId="688EF30D" w:rsidR="00744AB8" w:rsidRPr="00A975DA" w:rsidRDefault="00744AB8" w:rsidP="00744AB8">
                            <w:pPr>
                              <w:rPr>
                                <w:rFonts w:cstheme="minorHAnsi"/>
                                <w:b/>
                              </w:rPr>
                            </w:pPr>
                            <w:r w:rsidRPr="00A975DA">
                              <w:rPr>
                                <w:rFonts w:cstheme="minorHAnsi"/>
                                <w:b/>
                              </w:rPr>
                              <w:t xml:space="preserve">Critical text quote: </w:t>
                            </w:r>
                          </w:p>
                          <w:p w14:paraId="582DF37E" w14:textId="7E5530C6" w:rsidR="005846C2" w:rsidRPr="00A975DA" w:rsidRDefault="005846C2" w:rsidP="005846C2">
                            <w:pPr>
                              <w:rPr>
                                <w:rFonts w:eastAsia="Times New Roman" w:cstheme="minorHAnsi"/>
                                <w:color w:val="000000"/>
                                <w:shd w:val="clear" w:color="auto" w:fill="FFFFFF"/>
                              </w:rPr>
                            </w:pPr>
                            <w:r w:rsidRPr="00A975DA">
                              <w:rPr>
                                <w:rFonts w:cstheme="minorHAnsi"/>
                              </w:rPr>
                              <w:t>Hadid</w:t>
                            </w:r>
                            <w:r w:rsidR="00DB6675" w:rsidRPr="00A975DA">
                              <w:rPr>
                                <w:rFonts w:cstheme="minorHAnsi"/>
                                <w:i/>
                              </w:rPr>
                              <w:t xml:space="preserve"> – “</w:t>
                            </w:r>
                            <w:r w:rsidRPr="00A975DA">
                              <w:rPr>
                                <w:rFonts w:eastAsia="Times New Roman" w:cstheme="minorHAnsi"/>
                                <w:color w:val="000000"/>
                                <w:shd w:val="clear" w:color="auto" w:fill="FFFFFF"/>
                              </w:rPr>
                              <w:t>‘sea-life creature</w:t>
                            </w:r>
                            <w:r w:rsidR="00A975DA">
                              <w:rPr>
                                <w:rFonts w:eastAsia="Times New Roman" w:cstheme="minorHAnsi"/>
                                <w:color w:val="000000"/>
                                <w:shd w:val="clear" w:color="auto" w:fill="FFFFFF"/>
                              </w:rPr>
                              <w:t>”</w:t>
                            </w:r>
                          </w:p>
                          <w:p w14:paraId="594CBB62" w14:textId="0D2CC839" w:rsidR="005846C2" w:rsidRPr="00A975DA" w:rsidRDefault="00A975DA" w:rsidP="005846C2">
                            <w:pPr>
                              <w:spacing w:after="0" w:line="240" w:lineRule="auto"/>
                              <w:rPr>
                                <w:rFonts w:eastAsia="Times New Roman" w:cstheme="minorHAnsi"/>
                                <w:i/>
                              </w:rPr>
                            </w:pPr>
                            <w:r w:rsidRPr="00A975DA">
                              <w:rPr>
                                <w:rFonts w:eastAsia="Times New Roman" w:cstheme="minorHAnsi"/>
                                <w:color w:val="000000"/>
                                <w:shd w:val="clear" w:color="auto" w:fill="FFFFFF"/>
                              </w:rPr>
                              <w:t>Moore</w:t>
                            </w:r>
                            <w:r w:rsidRPr="00A975DA">
                              <w:rPr>
                                <w:rFonts w:eastAsia="Times New Roman" w:cstheme="minorHAnsi"/>
                                <w:i/>
                                <w:color w:val="000000"/>
                                <w:shd w:val="clear" w:color="auto" w:fill="FFFFFF"/>
                              </w:rPr>
                              <w:t xml:space="preserve"> – “her style seems to be about dynamism &amp; weightless modernity”</w:t>
                            </w:r>
                          </w:p>
                          <w:p w14:paraId="213E4ED4" w14:textId="77777777" w:rsidR="005846C2" w:rsidRPr="00A975DA" w:rsidRDefault="005846C2" w:rsidP="005846C2">
                            <w:pPr>
                              <w:rPr>
                                <w:rFonts w:eastAsia="Times New Roman" w:cstheme="minorHAnsi"/>
                                <w:i/>
                              </w:rPr>
                            </w:pPr>
                          </w:p>
                          <w:p w14:paraId="4F0F35CE" w14:textId="5C5F8995" w:rsidR="00DB6675" w:rsidRPr="00A975DA" w:rsidRDefault="00DB6675" w:rsidP="00744AB8">
                            <w:pPr>
                              <w:rPr>
                                <w:rFonts w:cstheme="minorHAnsi"/>
                                <w:i/>
                              </w:rPr>
                            </w:pPr>
                            <w:r w:rsidRPr="00A975DA">
                              <w:rPr>
                                <w:rFonts w:cstheme="minorHAnsi"/>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9" type="#_x0000_t202" style="position:absolute;margin-left:476.7pt;margin-top:259.6pt;width:299.85pt;height:8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iqJwIAAEw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">
                <v:textbox>
                  <w:txbxContent>
                    <w:p w14:paraId="2CA4B548" w14:textId="688EF30D" w:rsidR="00744AB8" w:rsidRPr="00A975DA" w:rsidRDefault="00744AB8" w:rsidP="00744AB8">
                      <w:pPr>
                        <w:rPr>
                          <w:rFonts w:cstheme="minorHAnsi"/>
                          <w:b/>
                        </w:rPr>
                      </w:pPr>
                      <w:r w:rsidRPr="00A975DA">
                        <w:rPr>
                          <w:rFonts w:cstheme="minorHAnsi"/>
                          <w:b/>
                        </w:rPr>
                        <w:t xml:space="preserve">Critical text quote: </w:t>
                      </w:r>
                    </w:p>
                    <w:p w14:paraId="582DF37E" w14:textId="7E5530C6" w:rsidR="005846C2" w:rsidRPr="00A975DA" w:rsidRDefault="005846C2" w:rsidP="005846C2">
                      <w:pPr>
                        <w:rPr>
                          <w:rFonts w:eastAsia="Times New Roman" w:cstheme="minorHAnsi"/>
                          <w:color w:val="000000"/>
                          <w:shd w:val="clear" w:color="auto" w:fill="FFFFFF"/>
                        </w:rPr>
                      </w:pPr>
                      <w:r w:rsidRPr="00A975DA">
                        <w:rPr>
                          <w:rFonts w:cstheme="minorHAnsi"/>
                        </w:rPr>
                        <w:t>Hadid</w:t>
                      </w:r>
                      <w:r w:rsidR="00DB6675" w:rsidRPr="00A975DA">
                        <w:rPr>
                          <w:rFonts w:cstheme="minorHAnsi"/>
                          <w:i/>
                        </w:rPr>
                        <w:t xml:space="preserve"> – “</w:t>
                      </w:r>
                      <w:r w:rsidRPr="00A975DA">
                        <w:rPr>
                          <w:rFonts w:eastAsia="Times New Roman" w:cstheme="minorHAnsi"/>
                          <w:color w:val="000000"/>
                          <w:shd w:val="clear" w:color="auto" w:fill="FFFFFF"/>
                        </w:rPr>
                        <w:t>‘sea-life creature</w:t>
                      </w:r>
                      <w:r w:rsidR="00A975DA">
                        <w:rPr>
                          <w:rFonts w:eastAsia="Times New Roman" w:cstheme="minorHAnsi"/>
                          <w:color w:val="000000"/>
                          <w:shd w:val="clear" w:color="auto" w:fill="FFFFFF"/>
                        </w:rPr>
                        <w:t>”</w:t>
                      </w:r>
                    </w:p>
                    <w:p w14:paraId="594CBB62" w14:textId="0D2CC839" w:rsidR="005846C2" w:rsidRPr="00A975DA" w:rsidRDefault="00A975DA" w:rsidP="005846C2">
                      <w:pPr>
                        <w:spacing w:after="0" w:line="240" w:lineRule="auto"/>
                        <w:rPr>
                          <w:rFonts w:eastAsia="Times New Roman" w:cstheme="minorHAnsi"/>
                          <w:i/>
                        </w:rPr>
                      </w:pPr>
                      <w:r w:rsidRPr="00A975DA">
                        <w:rPr>
                          <w:rFonts w:eastAsia="Times New Roman" w:cstheme="minorHAnsi"/>
                          <w:color w:val="000000"/>
                          <w:shd w:val="clear" w:color="auto" w:fill="FFFFFF"/>
                        </w:rPr>
                        <w:t>Moore</w:t>
                      </w:r>
                      <w:r w:rsidRPr="00A975DA">
                        <w:rPr>
                          <w:rFonts w:eastAsia="Times New Roman" w:cstheme="minorHAnsi"/>
                          <w:i/>
                          <w:color w:val="000000"/>
                          <w:shd w:val="clear" w:color="auto" w:fill="FFFFFF"/>
                        </w:rPr>
                        <w:t xml:space="preserve"> – “her style seems to be about dynamism &amp; weightless modernity”</w:t>
                      </w:r>
                    </w:p>
                    <w:p w14:paraId="213E4ED4" w14:textId="77777777" w:rsidR="005846C2" w:rsidRPr="00A975DA" w:rsidRDefault="005846C2" w:rsidP="005846C2">
                      <w:pPr>
                        <w:rPr>
                          <w:rFonts w:eastAsia="Times New Roman" w:cstheme="minorHAnsi"/>
                          <w:i/>
                        </w:rPr>
                      </w:pPr>
                    </w:p>
                    <w:p w14:paraId="4F0F35CE" w14:textId="5C5F8995" w:rsidR="00DB6675" w:rsidRPr="00A975DA" w:rsidRDefault="00DB6675" w:rsidP="00744AB8">
                      <w:pPr>
                        <w:rPr>
                          <w:rFonts w:cstheme="minorHAnsi"/>
                          <w:i/>
                        </w:rPr>
                      </w:pPr>
                      <w:r w:rsidRPr="00A975DA">
                        <w:rPr>
                          <w:rFonts w:cstheme="minorHAnsi"/>
                          <w:i/>
                        </w:rPr>
                        <w:t>”</w:t>
                      </w:r>
                    </w:p>
                  </w:txbxContent>
                </v:textbox>
                <w10:wrap type="square" anchorx="margin"/>
              </v:shape>
            </w:pict>
          </mc:Fallback>
        </mc:AlternateContent>
      </w:r>
      <w:r w:rsidR="00B7373E" w:rsidRPr="00055BF8">
        <w:rPr>
          <w:rFonts w:cstheme="minorHAnsi"/>
          <w:noProof/>
        </w:rPr>
        <mc:AlternateContent>
          <mc:Choice Requires="wps">
            <w:drawing>
              <wp:anchor distT="45720" distB="45720" distL="114300" distR="114300" simplePos="0" relativeHeight="251672576" behindDoc="0" locked="0" layoutInCell="1" allowOverlap="1" wp14:anchorId="344B9C51" wp14:editId="462FAA67">
                <wp:simplePos x="0" y="0"/>
                <wp:positionH relativeFrom="margin">
                  <wp:posOffset>4445</wp:posOffset>
                </wp:positionH>
                <wp:positionV relativeFrom="paragraph">
                  <wp:posOffset>2484120</wp:posOffset>
                </wp:positionV>
                <wp:extent cx="2329180" cy="1844040"/>
                <wp:effectExtent l="0" t="0" r="762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844040"/>
                        </a:xfrm>
                        <a:prstGeom prst="rect">
                          <a:avLst/>
                        </a:prstGeom>
                        <a:solidFill>
                          <a:srgbClr val="FFFFFF"/>
                        </a:solidFill>
                        <a:ln w="9525">
                          <a:solidFill>
                            <a:srgbClr val="000000"/>
                          </a:solidFill>
                          <a:miter lim="800000"/>
                          <a:headEnd/>
                          <a:tailEnd/>
                        </a:ln>
                      </wps:spPr>
                      <wps:txbx>
                        <w:txbxContent>
                          <w:p w14:paraId="03699613" w14:textId="35359F6B" w:rsidR="00FE10B3" w:rsidRDefault="00744AB8">
                            <w:pPr>
                              <w:rPr>
                                <w:b/>
                              </w:rPr>
                            </w:pPr>
                            <w:r w:rsidRPr="00B0162D">
                              <w:rPr>
                                <w:b/>
                              </w:rPr>
                              <w:t>Stylistic comment and artistic influence:</w:t>
                            </w:r>
                            <w:bookmarkStart w:id="0" w:name="_GoBack"/>
                            <w:bookmarkEnd w:id="0"/>
                          </w:p>
                          <w:p w14:paraId="14618C11" w14:textId="7279152B" w:rsidR="003075B4" w:rsidRDefault="003075B4">
                            <w:r>
                              <w:t>Linking the building to water and the ocean, with inspiration from waves and sea creatures</w:t>
                            </w:r>
                            <w:r w:rsidR="00C4644F">
                              <w:t xml:space="preserve"> such as a stingray</w:t>
                            </w:r>
                            <w:r>
                              <w:t>.</w:t>
                            </w:r>
                          </w:p>
                          <w:p w14:paraId="65319AEB" w14:textId="55B9F4A3" w:rsidR="00D133F6" w:rsidRDefault="003075B4">
                            <w:r>
                              <w:t xml:space="preserve">Design influence from </w:t>
                            </w:r>
                            <w:r w:rsidR="00D133F6">
                              <w:t xml:space="preserve">Alexander Campbell’s Dollon Baths and Tange’s </w:t>
                            </w:r>
                            <w:r>
                              <w:t>Gymnasium from Tokyo Olympics ‘64</w:t>
                            </w:r>
                          </w:p>
                          <w:p w14:paraId="31F13896" w14:textId="77777777" w:rsidR="00F960AA" w:rsidRDefault="00F960AA"/>
                          <w:p w14:paraId="483200C7" w14:textId="77777777" w:rsidR="00D133F6" w:rsidRPr="00B0162D" w:rsidRDefault="00D133F6">
                            <w:pPr>
                              <w:rPr>
                                <w:b/>
                              </w:rPr>
                            </w:pPr>
                          </w:p>
                          <w:p w14:paraId="658D09F2" w14:textId="5026ED4A" w:rsidR="00FB6429" w:rsidRDefault="00FB64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B9C51" id="_x0000_t202" coordsize="21600,21600" o:spt="202" path="m,l,21600r21600,l21600,xe">
                <v:stroke joinstyle="miter"/>
                <v:path gradientshapeok="t" o:connecttype="rect"/>
              </v:shapetype>
              <v:shape id="_x0000_s1030" type="#_x0000_t202" style="position:absolute;margin-left:.35pt;margin-top:195.6pt;width:183.4pt;height:145.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">
                <v:textbox>
                  <w:txbxContent>
                    <w:p w14:paraId="03699613" w14:textId="35359F6B" w:rsidR="00FE10B3" w:rsidRDefault="00744AB8">
                      <w:pPr>
                        <w:rPr>
                          <w:b/>
                        </w:rPr>
                      </w:pPr>
                      <w:r w:rsidRPr="00B0162D">
                        <w:rPr>
                          <w:b/>
                        </w:rPr>
                        <w:t>Stylistic comment and artistic influence:</w:t>
                      </w:r>
                      <w:bookmarkStart w:id="1" w:name="_GoBack"/>
                      <w:bookmarkEnd w:id="1"/>
                    </w:p>
                    <w:p w14:paraId="14618C11" w14:textId="7279152B" w:rsidR="003075B4" w:rsidRDefault="003075B4">
                      <w:r>
                        <w:t>Linking the building to water and the ocean, with inspiration from waves and sea creatures</w:t>
                      </w:r>
                      <w:r w:rsidR="00C4644F">
                        <w:t xml:space="preserve"> such as a stingray</w:t>
                      </w:r>
                      <w:r>
                        <w:t>.</w:t>
                      </w:r>
                    </w:p>
                    <w:p w14:paraId="65319AEB" w14:textId="55B9F4A3" w:rsidR="00D133F6" w:rsidRDefault="003075B4">
                      <w:r>
                        <w:t xml:space="preserve">Design influence from </w:t>
                      </w:r>
                      <w:r w:rsidR="00D133F6">
                        <w:t xml:space="preserve">Alexander Campbell’s Dollon Baths and Tange’s </w:t>
                      </w:r>
                      <w:r>
                        <w:t>Gymnasium from Tokyo Olympics ‘64</w:t>
                      </w:r>
                    </w:p>
                    <w:p w14:paraId="31F13896" w14:textId="77777777" w:rsidR="00F960AA" w:rsidRDefault="00F960AA"/>
                    <w:p w14:paraId="483200C7" w14:textId="77777777" w:rsidR="00D133F6" w:rsidRPr="00B0162D" w:rsidRDefault="00D133F6">
                      <w:pPr>
                        <w:rPr>
                          <w:b/>
                        </w:rPr>
                      </w:pPr>
                    </w:p>
                    <w:p w14:paraId="658D09F2" w14:textId="5026ED4A" w:rsidR="00FB6429" w:rsidRDefault="00FB6429"/>
                  </w:txbxContent>
                </v:textbox>
                <w10:wrap type="square" anchorx="margin"/>
              </v:shape>
            </w:pict>
          </mc:Fallback>
        </mc:AlternateContent>
      </w:r>
      <w:r w:rsidR="00B7373E" w:rsidRPr="00055BF8">
        <w:rPr>
          <w:rFonts w:cstheme="minorHAnsi"/>
          <w:noProof/>
        </w:rPr>
        <mc:AlternateContent>
          <mc:Choice Requires="wps">
            <w:drawing>
              <wp:anchor distT="45720" distB="45720" distL="114300" distR="114300" simplePos="0" relativeHeight="251674624" behindDoc="0" locked="0" layoutInCell="1" allowOverlap="1" wp14:anchorId="69D1A81C" wp14:editId="0B550CC2">
                <wp:simplePos x="0" y="0"/>
                <wp:positionH relativeFrom="column">
                  <wp:posOffset>2442845</wp:posOffset>
                </wp:positionH>
                <wp:positionV relativeFrom="paragraph">
                  <wp:posOffset>2484120</wp:posOffset>
                </wp:positionV>
                <wp:extent cx="3512185" cy="1844040"/>
                <wp:effectExtent l="0" t="0" r="18415" b="101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1844040"/>
                        </a:xfrm>
                        <a:prstGeom prst="rect">
                          <a:avLst/>
                        </a:prstGeom>
                        <a:solidFill>
                          <a:srgbClr val="FFFFFF"/>
                        </a:solidFill>
                        <a:ln w="9525">
                          <a:solidFill>
                            <a:srgbClr val="000000"/>
                          </a:solidFill>
                          <a:miter lim="800000"/>
                          <a:headEnd/>
                          <a:tailEnd/>
                        </a:ln>
                      </wps:spPr>
                      <wps:txbx>
                        <w:txbxContent>
                          <w:p w14:paraId="5953572C" w14:textId="0DE3DD2E" w:rsidR="00744AB8" w:rsidRPr="00B7373E" w:rsidRDefault="00744AB8">
                            <w:pPr>
                              <w:rPr>
                                <w:b/>
                                <w:sz w:val="15"/>
                              </w:rPr>
                            </w:pPr>
                            <w:r w:rsidRPr="005671A6">
                              <w:rPr>
                                <w:b/>
                              </w:rPr>
                              <w:t>Use or development of materials, techniques &amp; processes:</w:t>
                            </w:r>
                          </w:p>
                          <w:p w14:paraId="79A8EF7F" w14:textId="2737B54A" w:rsidR="00780B63" w:rsidRDefault="008E554B">
                            <w:r>
                              <w:t xml:space="preserve">Steel &amp; aluminium roof with double curvature parabolic arches. Curvature echoes in the diving boards and stairway as well as fenestration over the training pool. </w:t>
                            </w:r>
                            <w:r w:rsidRPr="00C91A7E">
                              <w:rPr>
                                <w:rFonts w:cstheme="minorHAnsi"/>
                                <w:color w:val="7030A0"/>
                              </w:rPr>
                              <w:t xml:space="preserve"> </w:t>
                            </w:r>
                            <w:r>
                              <w:rPr>
                                <w:rFonts w:cstheme="minorHAnsi"/>
                                <w:color w:val="222222"/>
                              </w:rPr>
                              <w:t xml:space="preserve">Use of </w:t>
                            </w:r>
                            <w:r w:rsidRPr="00283E88">
                              <w:rPr>
                                <w:rFonts w:cstheme="minorHAnsi"/>
                                <w:color w:val="222222"/>
                              </w:rPr>
                              <w:t>precast-concrete </w:t>
                            </w:r>
                            <w:r>
                              <w:rPr>
                                <w:rFonts w:cstheme="minorHAnsi"/>
                                <w:color w:val="222222"/>
                              </w:rPr>
                              <w:t>with</w:t>
                            </w:r>
                            <w:r w:rsidRPr="00283E88">
                              <w:rPr>
                                <w:rFonts w:cstheme="minorHAnsi"/>
                                <w:color w:val="222222"/>
                              </w:rPr>
                              <w:t xml:space="preserve"> expos</w:t>
                            </w:r>
                            <w:r>
                              <w:rPr>
                                <w:rFonts w:cstheme="minorHAnsi"/>
                                <w:color w:val="222222"/>
                              </w:rPr>
                              <w:t>ed</w:t>
                            </w:r>
                            <w:r w:rsidRPr="00283E88">
                              <w:rPr>
                                <w:rFonts w:cstheme="minorHAnsi"/>
                                <w:color w:val="222222"/>
                              </w:rPr>
                              <w:t xml:space="preserve"> concrete finish</w:t>
                            </w:r>
                            <w:r>
                              <w:rPr>
                                <w:rFonts w:cstheme="minorHAnsi"/>
                                <w:color w:val="222222"/>
                              </w:rPr>
                              <w:t xml:space="preserve"> (t</w:t>
                            </w:r>
                            <w:r w:rsidRPr="00283E88">
                              <w:rPr>
                                <w:rFonts w:cstheme="minorHAnsi"/>
                                <w:color w:val="222222"/>
                              </w:rPr>
                              <w:t xml:space="preserve">he floor terracing was </w:t>
                            </w:r>
                            <w:r>
                              <w:rPr>
                                <w:rFonts w:cstheme="minorHAnsi"/>
                                <w:color w:val="222222"/>
                              </w:rPr>
                              <w:t>also precast).</w:t>
                            </w:r>
                            <w:r w:rsidR="00B7373E">
                              <w:rPr>
                                <w:rFonts w:cstheme="minorHAnsi"/>
                                <w:color w:val="222222"/>
                              </w:rPr>
                              <w:t xml:space="preserve"> </w:t>
                            </w:r>
                            <w:r w:rsidRPr="00283E88">
                              <w:rPr>
                                <w:rFonts w:cstheme="minorHAnsi"/>
                                <w:color w:val="222222"/>
                              </w:rPr>
                              <w:t>The </w:t>
                            </w:r>
                            <w:r w:rsidRPr="00C91A7E">
                              <w:rPr>
                                <w:rFonts w:cstheme="minorHAnsi"/>
                                <w:color w:val="222222"/>
                              </w:rPr>
                              <w:t>aluminium</w:t>
                            </w:r>
                            <w:r w:rsidRPr="00283E88">
                              <w:rPr>
                                <w:rFonts w:cstheme="minorHAnsi"/>
                                <w:color w:val="222222"/>
                              </w:rPr>
                              <w:t xml:space="preserve"> roof </w:t>
                            </w:r>
                            <w:r>
                              <w:rPr>
                                <w:rFonts w:cstheme="minorHAnsi"/>
                                <w:color w:val="222222"/>
                              </w:rPr>
                              <w:t>covering has a steel structure weighing 3,200 tonnes</w:t>
                            </w:r>
                            <w:r w:rsidRPr="00283E88">
                              <w:rPr>
                                <w:rFonts w:cstheme="minorHAnsi"/>
                                <w:color w:val="222222"/>
                              </w:rPr>
                              <w:t xml:space="preserve">. The ceiling was built with 30,000 sections of Red Louro timber.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31" type="#_x0000_t202" style="position:absolute;margin-left:192.35pt;margin-top:195.6pt;width:276.55pt;height:145.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">
                <v:textbox>
                  <w:txbxContent>
                    <w:p w14:paraId="5953572C" w14:textId="0DE3DD2E" w:rsidR="00744AB8" w:rsidRPr="00B7373E" w:rsidRDefault="00744AB8">
                      <w:pPr>
                        <w:rPr>
                          <w:b/>
                          <w:sz w:val="15"/>
                        </w:rPr>
                      </w:pPr>
                      <w:bookmarkStart w:id="1" w:name="_GoBack"/>
                      <w:r w:rsidRPr="005671A6">
                        <w:rPr>
                          <w:b/>
                        </w:rPr>
                        <w:t>Use or development of materials, techniques &amp; processes:</w:t>
                      </w:r>
                    </w:p>
                    <w:p w14:paraId="79A8EF7F" w14:textId="2737B54A" w:rsidR="00780B63" w:rsidRDefault="008E554B">
                      <w:r>
                        <w:t xml:space="preserve">Steel &amp; aluminium roof with double curvature parabolic arches. Curvature echoes in the diving boards and stairway as well as fenestration over the training pool. </w:t>
                      </w:r>
                      <w:r w:rsidRPr="00C91A7E">
                        <w:rPr>
                          <w:rFonts w:cstheme="minorHAnsi"/>
                          <w:color w:val="7030A0"/>
                        </w:rPr>
                        <w:t xml:space="preserve"> </w:t>
                      </w:r>
                      <w:r>
                        <w:rPr>
                          <w:rFonts w:cstheme="minorHAnsi"/>
                          <w:color w:val="222222"/>
                        </w:rPr>
                        <w:t xml:space="preserve">Use of </w:t>
                      </w:r>
                      <w:r w:rsidRPr="00283E88">
                        <w:rPr>
                          <w:rFonts w:cstheme="minorHAnsi"/>
                          <w:color w:val="222222"/>
                        </w:rPr>
                        <w:t>precast-concrete </w:t>
                      </w:r>
                      <w:r>
                        <w:rPr>
                          <w:rFonts w:cstheme="minorHAnsi"/>
                          <w:color w:val="222222"/>
                        </w:rPr>
                        <w:t>with</w:t>
                      </w:r>
                      <w:r w:rsidRPr="00283E88">
                        <w:rPr>
                          <w:rFonts w:cstheme="minorHAnsi"/>
                          <w:color w:val="222222"/>
                        </w:rPr>
                        <w:t xml:space="preserve"> expos</w:t>
                      </w:r>
                      <w:r>
                        <w:rPr>
                          <w:rFonts w:cstheme="minorHAnsi"/>
                          <w:color w:val="222222"/>
                        </w:rPr>
                        <w:t>ed</w:t>
                      </w:r>
                      <w:r w:rsidRPr="00283E88">
                        <w:rPr>
                          <w:rFonts w:cstheme="minorHAnsi"/>
                          <w:color w:val="222222"/>
                        </w:rPr>
                        <w:t xml:space="preserve"> concrete finish</w:t>
                      </w:r>
                      <w:r>
                        <w:rPr>
                          <w:rFonts w:cstheme="minorHAnsi"/>
                          <w:color w:val="222222"/>
                        </w:rPr>
                        <w:t xml:space="preserve"> (t</w:t>
                      </w:r>
                      <w:r w:rsidRPr="00283E88">
                        <w:rPr>
                          <w:rFonts w:cstheme="minorHAnsi"/>
                          <w:color w:val="222222"/>
                        </w:rPr>
                        <w:t xml:space="preserve">he floor terracing was </w:t>
                      </w:r>
                      <w:r>
                        <w:rPr>
                          <w:rFonts w:cstheme="minorHAnsi"/>
                          <w:color w:val="222222"/>
                        </w:rPr>
                        <w:t>also precast).</w:t>
                      </w:r>
                      <w:r w:rsidR="00B7373E">
                        <w:rPr>
                          <w:rFonts w:cstheme="minorHAnsi"/>
                          <w:color w:val="222222"/>
                        </w:rPr>
                        <w:t xml:space="preserve"> </w:t>
                      </w:r>
                      <w:r w:rsidRPr="00283E88">
                        <w:rPr>
                          <w:rFonts w:cstheme="minorHAnsi"/>
                          <w:color w:val="222222"/>
                        </w:rPr>
                        <w:t>The </w:t>
                      </w:r>
                      <w:r w:rsidRPr="00C91A7E">
                        <w:rPr>
                          <w:rFonts w:cstheme="minorHAnsi"/>
                          <w:color w:val="222222"/>
                        </w:rPr>
                        <w:t>aluminium</w:t>
                      </w:r>
                      <w:r w:rsidRPr="00283E88">
                        <w:rPr>
                          <w:rFonts w:cstheme="minorHAnsi"/>
                          <w:color w:val="222222"/>
                        </w:rPr>
                        <w:t xml:space="preserve"> roof </w:t>
                      </w:r>
                      <w:r>
                        <w:rPr>
                          <w:rFonts w:cstheme="minorHAnsi"/>
                          <w:color w:val="222222"/>
                        </w:rPr>
                        <w:t>covering has a steel structure weighing 3,200 tonnes</w:t>
                      </w:r>
                      <w:r w:rsidRPr="00283E88">
                        <w:rPr>
                          <w:rFonts w:cstheme="minorHAnsi"/>
                          <w:color w:val="222222"/>
                        </w:rPr>
                        <w:t xml:space="preserve">. The ceiling was built with 30,000 sections of Red </w:t>
                      </w:r>
                      <w:proofErr w:type="spellStart"/>
                      <w:r w:rsidRPr="00283E88">
                        <w:rPr>
                          <w:rFonts w:cstheme="minorHAnsi"/>
                          <w:color w:val="222222"/>
                        </w:rPr>
                        <w:t>Louro</w:t>
                      </w:r>
                      <w:proofErr w:type="spellEnd"/>
                      <w:r w:rsidRPr="00283E88">
                        <w:rPr>
                          <w:rFonts w:cstheme="minorHAnsi"/>
                          <w:color w:val="222222"/>
                        </w:rPr>
                        <w:t xml:space="preserve"> timber. </w:t>
                      </w:r>
                      <w:bookmarkEnd w:id="1"/>
                    </w:p>
                  </w:txbxContent>
                </v:textbox>
                <w10:wrap type="square"/>
              </v:shape>
            </w:pict>
          </mc:Fallback>
        </mc:AlternateContent>
      </w:r>
      <w:r w:rsidR="00BA4021" w:rsidRPr="00055BF8">
        <w:rPr>
          <w:rFonts w:cstheme="minorHAnsi"/>
          <w:noProof/>
        </w:rPr>
        <mc:AlternateContent>
          <mc:Choice Requires="wps">
            <w:drawing>
              <wp:anchor distT="0" distB="0" distL="114300" distR="114300" simplePos="0" relativeHeight="251676672" behindDoc="0" locked="0" layoutInCell="1" allowOverlap="1" wp14:anchorId="323991BC" wp14:editId="5598280D">
                <wp:simplePos x="0" y="0"/>
                <wp:positionH relativeFrom="column">
                  <wp:posOffset>3079102</wp:posOffset>
                </wp:positionH>
                <wp:positionV relativeFrom="paragraph">
                  <wp:posOffset>-1026121</wp:posOffset>
                </wp:positionV>
                <wp:extent cx="2975610" cy="1082338"/>
                <wp:effectExtent l="0" t="0" r="8890" b="10160"/>
                <wp:wrapNone/>
                <wp:docPr id="12" name="Text Box 12"/>
                <wp:cNvGraphicFramePr/>
                <a:graphic xmlns:a="http://schemas.openxmlformats.org/drawingml/2006/main">
                  <a:graphicData uri="http://schemas.microsoft.com/office/word/2010/wordprocessingShape">
                    <wps:wsp>
                      <wps:cNvSpPr txBox="1"/>
                      <wps:spPr>
                        <a:xfrm>
                          <a:off x="0" y="0"/>
                          <a:ext cx="2975610" cy="1082338"/>
                        </a:xfrm>
                        <a:prstGeom prst="rect">
                          <a:avLst/>
                        </a:prstGeom>
                        <a:solidFill>
                          <a:schemeClr val="lt1"/>
                        </a:solidFill>
                        <a:ln w="6350">
                          <a:solidFill>
                            <a:schemeClr val="bg1"/>
                          </a:solidFill>
                        </a:ln>
                      </wps:spPr>
                      <wps:txbx>
                        <w:txbxContent>
                          <w:p w14:paraId="55A084E3" w14:textId="57B4E219" w:rsidR="00BA4021" w:rsidRDefault="00BA4021" w:rsidP="00BA4021">
                            <w:r>
                              <w:fldChar w:fldCharType="begin"/>
                            </w:r>
                            <w:r>
                              <w:instrText xml:space="preserve"> INCLUDEPICTURE "https://images.ecosia.org/se8YJbxCGWC8fuc2tMdpbUqVUgI=/0x390/smart/http%3A%2F%2Fwww.designboom.com%2Fweblog%2Fimages%2Fimages_2%2Flauren%2Faquatic%2520zaha%2Flac09.jpg" \* MERGEFORMATINET </w:instrText>
                            </w:r>
                            <w:r>
                              <w:fldChar w:fldCharType="separate"/>
                            </w:r>
                            <w:r>
                              <w:rPr>
                                <w:noProof/>
                              </w:rPr>
                              <w:drawing>
                                <wp:inline distT="0" distB="0" distL="0" distR="0" wp14:anchorId="5152C2A8" wp14:editId="3691B39D">
                                  <wp:extent cx="2739301" cy="1035828"/>
                                  <wp:effectExtent l="0" t="0" r="4445" b="5715"/>
                                  <wp:docPr id="16" name="Picture 16" descr="zaha hadid completes london aquatics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ha hadid completes london aquatics center"/>
                                          <pic:cNvPicPr>
                                            <a:picLocks noChangeAspect="1" noChangeArrowheads="1"/>
                                          </pic:cNvPicPr>
                                        </pic:nvPicPr>
                                        <pic:blipFill rotWithShape="1">
                                          <a:blip r:embed="rId7">
                                            <a:extLst>
                                              <a:ext uri="{28A0092B-C50C-407E-A947-70E740481C1C}">
                                                <a14:useLocalDpi xmlns:a14="http://schemas.microsoft.com/office/drawing/2010/main" val="0"/>
                                              </a:ext>
                                            </a:extLst>
                                          </a:blip>
                                          <a:srcRect t="22983" b="24389"/>
                                          <a:stretch/>
                                        </pic:blipFill>
                                        <pic:spPr bwMode="auto">
                                          <a:xfrm>
                                            <a:off x="0" y="0"/>
                                            <a:ext cx="2772428" cy="1048354"/>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BD87183" w14:textId="77777777" w:rsidR="00BA4021" w:rsidRDefault="00BA4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991BC" id="Text Box 12" o:spid="_x0000_s1032" type="#_x0000_t202" style="position:absolute;margin-left:242.45pt;margin-top:-80.8pt;width:234.3pt;height:8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" fillcolor="white [3201]" strokecolor="white [3212]" strokeweight=".5pt">
                <v:textbox>
                  <w:txbxContent>
                    <w:p w14:paraId="55A084E3" w14:textId="57B4E219" w:rsidR="00BA4021" w:rsidRDefault="00BA4021" w:rsidP="00BA4021">
                      <w:r>
                        <w:fldChar w:fldCharType="begin"/>
                      </w:r>
                      <w:r>
                        <w:instrText xml:space="preserve"> INCLUDEPICTURE "https://images.ecosia.org/se8YJbxCGWC8fuc2tMdpbUqVUgI=/0x390/smart/http%3A%2F%2Fwww.designboom.com%2Fweblog%2Fimages%2Fimages_2%2Flauren%2Faquatic%2520zaha%2Flac09.jpg" \* MERGEFORMATINET </w:instrText>
                      </w:r>
                      <w:r>
                        <w:fldChar w:fldCharType="separate"/>
                      </w:r>
                      <w:r>
                        <w:rPr>
                          <w:noProof/>
                        </w:rPr>
                        <w:drawing>
                          <wp:inline distT="0" distB="0" distL="0" distR="0" wp14:anchorId="5152C2A8" wp14:editId="3691B39D">
                            <wp:extent cx="2739301" cy="1035828"/>
                            <wp:effectExtent l="0" t="0" r="4445" b="5715"/>
                            <wp:docPr id="16" name="Picture 16" descr="zaha hadid completes london aquatics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ha hadid completes london aquatics center"/>
                                    <pic:cNvPicPr>
                                      <a:picLocks noChangeAspect="1" noChangeArrowheads="1"/>
                                    </pic:cNvPicPr>
                                  </pic:nvPicPr>
                                  <pic:blipFill rotWithShape="1">
                                    <a:blip r:embed="rId8">
                                      <a:extLst>
                                        <a:ext uri="{28A0092B-C50C-407E-A947-70E740481C1C}">
                                          <a14:useLocalDpi xmlns:a14="http://schemas.microsoft.com/office/drawing/2010/main" val="0"/>
                                        </a:ext>
                                      </a:extLst>
                                    </a:blip>
                                    <a:srcRect t="22983" b="24389"/>
                                    <a:stretch/>
                                  </pic:blipFill>
                                  <pic:spPr bwMode="auto">
                                    <a:xfrm>
                                      <a:off x="0" y="0"/>
                                      <a:ext cx="2772428" cy="1048354"/>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BD87183" w14:textId="77777777" w:rsidR="00BA4021" w:rsidRDefault="00BA4021"/>
                  </w:txbxContent>
                </v:textbox>
              </v:shape>
            </w:pict>
          </mc:Fallback>
        </mc:AlternateContent>
      </w:r>
      <w:r w:rsidR="00BA4021" w:rsidRPr="00055BF8">
        <w:rPr>
          <w:rFonts w:cstheme="minorHAnsi"/>
          <w:noProof/>
        </w:rPr>
        <mc:AlternateContent>
          <mc:Choice Requires="wps">
            <w:drawing>
              <wp:anchor distT="0" distB="0" distL="114300" distR="114300" simplePos="0" relativeHeight="251675648" behindDoc="0" locked="0" layoutInCell="1" allowOverlap="1" wp14:anchorId="4907F9B2" wp14:editId="4BD1C884">
                <wp:simplePos x="0" y="0"/>
                <wp:positionH relativeFrom="column">
                  <wp:posOffset>3078480</wp:posOffset>
                </wp:positionH>
                <wp:positionV relativeFrom="paragraph">
                  <wp:posOffset>-2365375</wp:posOffset>
                </wp:positionV>
                <wp:extent cx="2975956" cy="134112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2975956" cy="1341120"/>
                        </a:xfrm>
                        <a:prstGeom prst="rect">
                          <a:avLst/>
                        </a:prstGeom>
                        <a:solidFill>
                          <a:schemeClr val="lt1"/>
                        </a:solidFill>
                        <a:ln w="6350">
                          <a:noFill/>
                        </a:ln>
                      </wps:spPr>
                      <wps:txbx>
                        <w:txbxContent>
                          <w:p w14:paraId="060254BC" w14:textId="1A070583" w:rsidR="00BA4021" w:rsidRDefault="00BA4021">
                            <w:r>
                              <w:fldChar w:fldCharType="begin"/>
                            </w:r>
                            <w:r>
                              <w:instrText xml:space="preserve"> INCLUDEPICTURE "https://images.ecosia.org/HPYG_k5L0kdbQfS8wiC-yWdvf3s=/0x390/smart/http%3A%2F%2Fwww.arch2o.com%2Fwp-content%2Fuploads%2F2016%2F02%2FArch2O-London-Aquatics-Centre-14.jpg" \* MERGEFORMATINET </w:instrText>
                            </w:r>
                            <w:r>
                              <w:fldChar w:fldCharType="separate"/>
                            </w:r>
                            <w:r>
                              <w:rPr>
                                <w:noProof/>
                              </w:rPr>
                              <w:drawing>
                                <wp:inline distT="0" distB="0" distL="0" distR="0" wp14:anchorId="1A6B2DDC" wp14:editId="1CCB1E66">
                                  <wp:extent cx="2740660" cy="1219200"/>
                                  <wp:effectExtent l="0" t="0" r="2540" b="0"/>
                                  <wp:docPr id="17" name="Picture 17" descr="London Aquatics Centre | Zaha Hadid Architects - Arch2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ndon Aquatics Centre | Zaha Hadid Architects - Arch2O.com"/>
                                          <pic:cNvPicPr>
                                            <a:picLocks noChangeAspect="1" noChangeArrowheads="1"/>
                                          </pic:cNvPicPr>
                                        </pic:nvPicPr>
                                        <pic:blipFill rotWithShape="1">
                                          <a:blip r:embed="rId9">
                                            <a:extLst>
                                              <a:ext uri="{28A0092B-C50C-407E-A947-70E740481C1C}">
                                                <a14:useLocalDpi xmlns:a14="http://schemas.microsoft.com/office/drawing/2010/main" val="0"/>
                                              </a:ext>
                                            </a:extLst>
                                          </a:blip>
                                          <a:srcRect l="3308" t="8508" r="11694" b="15868"/>
                                          <a:stretch/>
                                        </pic:blipFill>
                                        <pic:spPr bwMode="auto">
                                          <a:xfrm>
                                            <a:off x="0" y="0"/>
                                            <a:ext cx="2747233" cy="1222124"/>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07F9B2" id="Text Box 5" o:spid="_x0000_s1033" type="#_x0000_t202" style="position:absolute;margin-left:242.4pt;margin-top:-186.25pt;width:234.35pt;height:105.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" fillcolor="white [3201]" stroked="f" strokeweight=".5pt">
                <v:textbox>
                  <w:txbxContent>
                    <w:p w14:paraId="060254BC" w14:textId="1A070583" w:rsidR="00BA4021" w:rsidRDefault="00BA4021">
                      <w:r>
                        <w:fldChar w:fldCharType="begin"/>
                      </w:r>
                      <w:r>
                        <w:instrText xml:space="preserve"> INCLUDEPICTURE "https://images.ecosia.org/HPYG_k5L0kdbQfS8wiC-yWdvf3s=/0x390/smart/http%3A%2F%2Fwww.arch2o.com%2Fwp-content%2Fuploads%2F2016%2F02%2FArch2O-London-Aquatics-Centre-14.jpg" \* MERGEFORMATINET </w:instrText>
                      </w:r>
                      <w:r>
                        <w:fldChar w:fldCharType="separate"/>
                      </w:r>
                      <w:r>
                        <w:rPr>
                          <w:noProof/>
                        </w:rPr>
                        <w:drawing>
                          <wp:inline distT="0" distB="0" distL="0" distR="0" wp14:anchorId="1A6B2DDC" wp14:editId="1CCB1E66">
                            <wp:extent cx="2740660" cy="1219200"/>
                            <wp:effectExtent l="0" t="0" r="2540" b="0"/>
                            <wp:docPr id="17" name="Picture 17" descr="London Aquatics Centre | Zaha Hadid Architects - Arch2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ndon Aquatics Centre | Zaha Hadid Architects - Arch2O.com"/>
                                    <pic:cNvPicPr>
                                      <a:picLocks noChangeAspect="1" noChangeArrowheads="1"/>
                                    </pic:cNvPicPr>
                                  </pic:nvPicPr>
                                  <pic:blipFill rotWithShape="1">
                                    <a:blip r:embed="rId10">
                                      <a:extLst>
                                        <a:ext uri="{28A0092B-C50C-407E-A947-70E740481C1C}">
                                          <a14:useLocalDpi xmlns:a14="http://schemas.microsoft.com/office/drawing/2010/main" val="0"/>
                                        </a:ext>
                                      </a:extLst>
                                    </a:blip>
                                    <a:srcRect l="3308" t="8508" r="11694" b="15868"/>
                                    <a:stretch/>
                                  </pic:blipFill>
                                  <pic:spPr bwMode="auto">
                                    <a:xfrm>
                                      <a:off x="0" y="0"/>
                                      <a:ext cx="2747233" cy="1222124"/>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xbxContent>
                </v:textbox>
              </v:shape>
            </w:pict>
          </mc:Fallback>
        </mc:AlternateContent>
      </w:r>
      <w:r w:rsidR="00CD7C6A" w:rsidRPr="00055BF8">
        <w:rPr>
          <w:rFonts w:eastAsia="Times New Roman" w:cstheme="minorHAnsi"/>
        </w:rPr>
        <w:fldChar w:fldCharType="begin"/>
      </w:r>
      <w:r w:rsidR="00395F59">
        <w:rPr>
          <w:rFonts w:eastAsia="Times New Roman" w:cstheme="minorHAnsi"/>
        </w:rPr>
        <w:instrText xml:space="preserve"> INCLUDEPICTURE "C:\\var\\folders\\pm\\sr67l6tj3qq7m5k_wt0dnpqc0000gp\\T\\com.microsoft.Word\\WebArchiveCopyPasteTempFiles\\800px-William_Holman_Hunt_-_Our_English_Coasts,_1852_(`Strayed_Sheep')_-_Google_Art_Project.jpg" \* MERGEFORMAT </w:instrText>
      </w:r>
      <w:r w:rsidR="00CD7C6A" w:rsidRPr="00055BF8">
        <w:rPr>
          <w:rFonts w:eastAsia="Times New Roman" w:cstheme="minorHAnsi"/>
        </w:rPr>
        <w:fldChar w:fldCharType="end"/>
      </w:r>
    </w:p>
    <w:sectPr w:rsidR="004401DB" w:rsidRPr="00055BF8"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6C74"/>
    <w:multiLevelType w:val="multilevel"/>
    <w:tmpl w:val="E392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032E0"/>
    <w:rsid w:val="00055BF8"/>
    <w:rsid w:val="00076690"/>
    <w:rsid w:val="000A40D9"/>
    <w:rsid w:val="001538C4"/>
    <w:rsid w:val="00172208"/>
    <w:rsid w:val="001C244A"/>
    <w:rsid w:val="001F53B5"/>
    <w:rsid w:val="002356CA"/>
    <w:rsid w:val="00254BF6"/>
    <w:rsid w:val="00266DEE"/>
    <w:rsid w:val="00273E14"/>
    <w:rsid w:val="00280FB4"/>
    <w:rsid w:val="00296394"/>
    <w:rsid w:val="002B3F11"/>
    <w:rsid w:val="002D5E49"/>
    <w:rsid w:val="002F1043"/>
    <w:rsid w:val="00303FC2"/>
    <w:rsid w:val="003075B4"/>
    <w:rsid w:val="00342C29"/>
    <w:rsid w:val="0035375E"/>
    <w:rsid w:val="00395F59"/>
    <w:rsid w:val="003B1E3E"/>
    <w:rsid w:val="003D563F"/>
    <w:rsid w:val="003D6D74"/>
    <w:rsid w:val="003E3584"/>
    <w:rsid w:val="003F4E2D"/>
    <w:rsid w:val="004071E0"/>
    <w:rsid w:val="004105A1"/>
    <w:rsid w:val="0043575D"/>
    <w:rsid w:val="004401DB"/>
    <w:rsid w:val="004677D1"/>
    <w:rsid w:val="004B432E"/>
    <w:rsid w:val="004B58BA"/>
    <w:rsid w:val="004C2E12"/>
    <w:rsid w:val="004E224C"/>
    <w:rsid w:val="004F570F"/>
    <w:rsid w:val="005671A6"/>
    <w:rsid w:val="005846C2"/>
    <w:rsid w:val="00592C5F"/>
    <w:rsid w:val="005B0EBB"/>
    <w:rsid w:val="005B4BE2"/>
    <w:rsid w:val="006137BC"/>
    <w:rsid w:val="00615175"/>
    <w:rsid w:val="006325DB"/>
    <w:rsid w:val="00662196"/>
    <w:rsid w:val="00663647"/>
    <w:rsid w:val="006C215E"/>
    <w:rsid w:val="006C30F7"/>
    <w:rsid w:val="006C4621"/>
    <w:rsid w:val="00744AB8"/>
    <w:rsid w:val="00762C7D"/>
    <w:rsid w:val="00780B63"/>
    <w:rsid w:val="00793482"/>
    <w:rsid w:val="007B58DC"/>
    <w:rsid w:val="007F3E7D"/>
    <w:rsid w:val="00800668"/>
    <w:rsid w:val="00803F7F"/>
    <w:rsid w:val="00846D35"/>
    <w:rsid w:val="008A1D7E"/>
    <w:rsid w:val="008E554B"/>
    <w:rsid w:val="009040C8"/>
    <w:rsid w:val="00931DC4"/>
    <w:rsid w:val="00952F08"/>
    <w:rsid w:val="009A500D"/>
    <w:rsid w:val="009B7187"/>
    <w:rsid w:val="009E2176"/>
    <w:rsid w:val="009E2B74"/>
    <w:rsid w:val="009F30E0"/>
    <w:rsid w:val="00A24DE1"/>
    <w:rsid w:val="00A51565"/>
    <w:rsid w:val="00A94CAF"/>
    <w:rsid w:val="00A975DA"/>
    <w:rsid w:val="00AD138A"/>
    <w:rsid w:val="00B0162D"/>
    <w:rsid w:val="00B149EB"/>
    <w:rsid w:val="00B24F9F"/>
    <w:rsid w:val="00B7373E"/>
    <w:rsid w:val="00B852D2"/>
    <w:rsid w:val="00BA2EF9"/>
    <w:rsid w:val="00BA4021"/>
    <w:rsid w:val="00BC4371"/>
    <w:rsid w:val="00BE55D8"/>
    <w:rsid w:val="00C32E16"/>
    <w:rsid w:val="00C33A06"/>
    <w:rsid w:val="00C4644F"/>
    <w:rsid w:val="00C53C48"/>
    <w:rsid w:val="00C566A9"/>
    <w:rsid w:val="00CC4834"/>
    <w:rsid w:val="00CD7C6A"/>
    <w:rsid w:val="00D03393"/>
    <w:rsid w:val="00D133F6"/>
    <w:rsid w:val="00D33AEC"/>
    <w:rsid w:val="00DB6675"/>
    <w:rsid w:val="00E20362"/>
    <w:rsid w:val="00E47779"/>
    <w:rsid w:val="00EE27CC"/>
    <w:rsid w:val="00EE3EAF"/>
    <w:rsid w:val="00EF44FE"/>
    <w:rsid w:val="00F13761"/>
    <w:rsid w:val="00F13763"/>
    <w:rsid w:val="00F86C1D"/>
    <w:rsid w:val="00F946EB"/>
    <w:rsid w:val="00F960AA"/>
    <w:rsid w:val="00FB179B"/>
    <w:rsid w:val="00FB6429"/>
    <w:rsid w:val="00FB67EA"/>
    <w:rsid w:val="00FE10B3"/>
    <w:rsid w:val="00FF6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B9804FD3-3254-444E-A7E2-5E2F156C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57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570F"/>
    <w:rPr>
      <w:rFonts w:ascii="Times New Roman" w:hAnsi="Times New Roman" w:cs="Times New Roman"/>
      <w:sz w:val="18"/>
      <w:szCs w:val="18"/>
    </w:rPr>
  </w:style>
  <w:style w:type="paragraph" w:styleId="NormalWeb">
    <w:name w:val="Normal (Web)"/>
    <w:basedOn w:val="Normal"/>
    <w:uiPriority w:val="99"/>
    <w:unhideWhenUsed/>
    <w:rsid w:val="008E55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846C2"/>
  </w:style>
  <w:style w:type="paragraph" w:styleId="ListParagraph">
    <w:name w:val="List Paragraph"/>
    <w:basedOn w:val="Normal"/>
    <w:uiPriority w:val="34"/>
    <w:qFormat/>
    <w:rsid w:val="005846C2"/>
    <w:pPr>
      <w:ind w:left="720"/>
      <w:contextualSpacing/>
    </w:pPr>
  </w:style>
  <w:style w:type="character" w:styleId="Hyperlink">
    <w:name w:val="Hyperlink"/>
    <w:basedOn w:val="DefaultParagraphFont"/>
    <w:uiPriority w:val="99"/>
    <w:semiHidden/>
    <w:unhideWhenUsed/>
    <w:rsid w:val="00C33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2073">
      <w:bodyDiv w:val="1"/>
      <w:marLeft w:val="0"/>
      <w:marRight w:val="0"/>
      <w:marTop w:val="0"/>
      <w:marBottom w:val="0"/>
      <w:divBdr>
        <w:top w:val="none" w:sz="0" w:space="0" w:color="auto"/>
        <w:left w:val="none" w:sz="0" w:space="0" w:color="auto"/>
        <w:bottom w:val="none" w:sz="0" w:space="0" w:color="auto"/>
        <w:right w:val="none" w:sz="0" w:space="0" w:color="auto"/>
      </w:divBdr>
    </w:div>
    <w:div w:id="406924424">
      <w:bodyDiv w:val="1"/>
      <w:marLeft w:val="0"/>
      <w:marRight w:val="0"/>
      <w:marTop w:val="0"/>
      <w:marBottom w:val="0"/>
      <w:divBdr>
        <w:top w:val="none" w:sz="0" w:space="0" w:color="auto"/>
        <w:left w:val="none" w:sz="0" w:space="0" w:color="auto"/>
        <w:bottom w:val="none" w:sz="0" w:space="0" w:color="auto"/>
        <w:right w:val="none" w:sz="0" w:space="0" w:color="auto"/>
      </w:divBdr>
    </w:div>
    <w:div w:id="451441524">
      <w:bodyDiv w:val="1"/>
      <w:marLeft w:val="0"/>
      <w:marRight w:val="0"/>
      <w:marTop w:val="0"/>
      <w:marBottom w:val="0"/>
      <w:divBdr>
        <w:top w:val="none" w:sz="0" w:space="0" w:color="auto"/>
        <w:left w:val="none" w:sz="0" w:space="0" w:color="auto"/>
        <w:bottom w:val="none" w:sz="0" w:space="0" w:color="auto"/>
        <w:right w:val="none" w:sz="0" w:space="0" w:color="auto"/>
      </w:divBdr>
    </w:div>
    <w:div w:id="480735922">
      <w:bodyDiv w:val="1"/>
      <w:marLeft w:val="0"/>
      <w:marRight w:val="0"/>
      <w:marTop w:val="0"/>
      <w:marBottom w:val="0"/>
      <w:divBdr>
        <w:top w:val="none" w:sz="0" w:space="0" w:color="auto"/>
        <w:left w:val="none" w:sz="0" w:space="0" w:color="auto"/>
        <w:bottom w:val="none" w:sz="0" w:space="0" w:color="auto"/>
        <w:right w:val="none" w:sz="0" w:space="0" w:color="auto"/>
      </w:divBdr>
    </w:div>
    <w:div w:id="485560285">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660234306">
      <w:bodyDiv w:val="1"/>
      <w:marLeft w:val="0"/>
      <w:marRight w:val="0"/>
      <w:marTop w:val="0"/>
      <w:marBottom w:val="0"/>
      <w:divBdr>
        <w:top w:val="none" w:sz="0" w:space="0" w:color="auto"/>
        <w:left w:val="none" w:sz="0" w:space="0" w:color="auto"/>
        <w:bottom w:val="none" w:sz="0" w:space="0" w:color="auto"/>
        <w:right w:val="none" w:sz="0" w:space="0" w:color="auto"/>
      </w:divBdr>
    </w:div>
    <w:div w:id="710349319">
      <w:bodyDiv w:val="1"/>
      <w:marLeft w:val="0"/>
      <w:marRight w:val="0"/>
      <w:marTop w:val="0"/>
      <w:marBottom w:val="0"/>
      <w:divBdr>
        <w:top w:val="none" w:sz="0" w:space="0" w:color="auto"/>
        <w:left w:val="none" w:sz="0" w:space="0" w:color="auto"/>
        <w:bottom w:val="none" w:sz="0" w:space="0" w:color="auto"/>
        <w:right w:val="none" w:sz="0" w:space="0" w:color="auto"/>
      </w:divBdr>
    </w:div>
    <w:div w:id="729578918">
      <w:bodyDiv w:val="1"/>
      <w:marLeft w:val="0"/>
      <w:marRight w:val="0"/>
      <w:marTop w:val="0"/>
      <w:marBottom w:val="0"/>
      <w:divBdr>
        <w:top w:val="none" w:sz="0" w:space="0" w:color="auto"/>
        <w:left w:val="none" w:sz="0" w:space="0" w:color="auto"/>
        <w:bottom w:val="none" w:sz="0" w:space="0" w:color="auto"/>
        <w:right w:val="none" w:sz="0" w:space="0" w:color="auto"/>
      </w:divBdr>
    </w:div>
    <w:div w:id="741802096">
      <w:bodyDiv w:val="1"/>
      <w:marLeft w:val="0"/>
      <w:marRight w:val="0"/>
      <w:marTop w:val="0"/>
      <w:marBottom w:val="0"/>
      <w:divBdr>
        <w:top w:val="none" w:sz="0" w:space="0" w:color="auto"/>
        <w:left w:val="none" w:sz="0" w:space="0" w:color="auto"/>
        <w:bottom w:val="none" w:sz="0" w:space="0" w:color="auto"/>
        <w:right w:val="none" w:sz="0" w:space="0" w:color="auto"/>
      </w:divBdr>
    </w:div>
    <w:div w:id="848910829">
      <w:bodyDiv w:val="1"/>
      <w:marLeft w:val="0"/>
      <w:marRight w:val="0"/>
      <w:marTop w:val="0"/>
      <w:marBottom w:val="0"/>
      <w:divBdr>
        <w:top w:val="none" w:sz="0" w:space="0" w:color="auto"/>
        <w:left w:val="none" w:sz="0" w:space="0" w:color="auto"/>
        <w:bottom w:val="none" w:sz="0" w:space="0" w:color="auto"/>
        <w:right w:val="none" w:sz="0" w:space="0" w:color="auto"/>
      </w:divBdr>
    </w:div>
    <w:div w:id="858734226">
      <w:bodyDiv w:val="1"/>
      <w:marLeft w:val="0"/>
      <w:marRight w:val="0"/>
      <w:marTop w:val="0"/>
      <w:marBottom w:val="0"/>
      <w:divBdr>
        <w:top w:val="none" w:sz="0" w:space="0" w:color="auto"/>
        <w:left w:val="none" w:sz="0" w:space="0" w:color="auto"/>
        <w:bottom w:val="none" w:sz="0" w:space="0" w:color="auto"/>
        <w:right w:val="none" w:sz="0" w:space="0" w:color="auto"/>
      </w:divBdr>
    </w:div>
    <w:div w:id="1007708748">
      <w:bodyDiv w:val="1"/>
      <w:marLeft w:val="0"/>
      <w:marRight w:val="0"/>
      <w:marTop w:val="0"/>
      <w:marBottom w:val="0"/>
      <w:divBdr>
        <w:top w:val="none" w:sz="0" w:space="0" w:color="auto"/>
        <w:left w:val="none" w:sz="0" w:space="0" w:color="auto"/>
        <w:bottom w:val="none" w:sz="0" w:space="0" w:color="auto"/>
        <w:right w:val="none" w:sz="0" w:space="0" w:color="auto"/>
      </w:divBdr>
    </w:div>
    <w:div w:id="1020619811">
      <w:bodyDiv w:val="1"/>
      <w:marLeft w:val="0"/>
      <w:marRight w:val="0"/>
      <w:marTop w:val="0"/>
      <w:marBottom w:val="0"/>
      <w:divBdr>
        <w:top w:val="none" w:sz="0" w:space="0" w:color="auto"/>
        <w:left w:val="none" w:sz="0" w:space="0" w:color="auto"/>
        <w:bottom w:val="none" w:sz="0" w:space="0" w:color="auto"/>
        <w:right w:val="none" w:sz="0" w:space="0" w:color="auto"/>
      </w:divBdr>
    </w:div>
    <w:div w:id="1141582457">
      <w:bodyDiv w:val="1"/>
      <w:marLeft w:val="0"/>
      <w:marRight w:val="0"/>
      <w:marTop w:val="0"/>
      <w:marBottom w:val="0"/>
      <w:divBdr>
        <w:top w:val="none" w:sz="0" w:space="0" w:color="auto"/>
        <w:left w:val="none" w:sz="0" w:space="0" w:color="auto"/>
        <w:bottom w:val="none" w:sz="0" w:space="0" w:color="auto"/>
        <w:right w:val="none" w:sz="0" w:space="0" w:color="auto"/>
      </w:divBdr>
    </w:div>
    <w:div w:id="1437554216">
      <w:bodyDiv w:val="1"/>
      <w:marLeft w:val="0"/>
      <w:marRight w:val="0"/>
      <w:marTop w:val="0"/>
      <w:marBottom w:val="0"/>
      <w:divBdr>
        <w:top w:val="none" w:sz="0" w:space="0" w:color="auto"/>
        <w:left w:val="none" w:sz="0" w:space="0" w:color="auto"/>
        <w:bottom w:val="none" w:sz="0" w:space="0" w:color="auto"/>
        <w:right w:val="none" w:sz="0" w:space="0" w:color="auto"/>
      </w:divBdr>
    </w:div>
    <w:div w:id="1531920064">
      <w:bodyDiv w:val="1"/>
      <w:marLeft w:val="0"/>
      <w:marRight w:val="0"/>
      <w:marTop w:val="0"/>
      <w:marBottom w:val="0"/>
      <w:divBdr>
        <w:top w:val="none" w:sz="0" w:space="0" w:color="auto"/>
        <w:left w:val="none" w:sz="0" w:space="0" w:color="auto"/>
        <w:bottom w:val="none" w:sz="0" w:space="0" w:color="auto"/>
        <w:right w:val="none" w:sz="0" w:space="0" w:color="auto"/>
      </w:divBdr>
    </w:div>
    <w:div w:id="1669284401">
      <w:bodyDiv w:val="1"/>
      <w:marLeft w:val="0"/>
      <w:marRight w:val="0"/>
      <w:marTop w:val="0"/>
      <w:marBottom w:val="0"/>
      <w:divBdr>
        <w:top w:val="none" w:sz="0" w:space="0" w:color="auto"/>
        <w:left w:val="none" w:sz="0" w:space="0" w:color="auto"/>
        <w:bottom w:val="none" w:sz="0" w:space="0" w:color="auto"/>
        <w:right w:val="none" w:sz="0" w:space="0" w:color="auto"/>
      </w:divBdr>
    </w:div>
    <w:div w:id="1857890746">
      <w:bodyDiv w:val="1"/>
      <w:marLeft w:val="0"/>
      <w:marRight w:val="0"/>
      <w:marTop w:val="0"/>
      <w:marBottom w:val="0"/>
      <w:divBdr>
        <w:top w:val="none" w:sz="0" w:space="0" w:color="auto"/>
        <w:left w:val="none" w:sz="0" w:space="0" w:color="auto"/>
        <w:bottom w:val="none" w:sz="0" w:space="0" w:color="auto"/>
        <w:right w:val="none" w:sz="0" w:space="0" w:color="auto"/>
      </w:divBdr>
    </w:div>
    <w:div w:id="1945309103">
      <w:bodyDiv w:val="1"/>
      <w:marLeft w:val="0"/>
      <w:marRight w:val="0"/>
      <w:marTop w:val="0"/>
      <w:marBottom w:val="0"/>
      <w:divBdr>
        <w:top w:val="none" w:sz="0" w:space="0" w:color="auto"/>
        <w:left w:val="none" w:sz="0" w:space="0" w:color="auto"/>
        <w:bottom w:val="none" w:sz="0" w:space="0" w:color="auto"/>
        <w:right w:val="none" w:sz="0" w:space="0" w:color="auto"/>
      </w:divBdr>
    </w:div>
    <w:div w:id="2008169882">
      <w:bodyDiv w:val="1"/>
      <w:marLeft w:val="0"/>
      <w:marRight w:val="0"/>
      <w:marTop w:val="0"/>
      <w:marBottom w:val="0"/>
      <w:divBdr>
        <w:top w:val="none" w:sz="0" w:space="0" w:color="auto"/>
        <w:left w:val="none" w:sz="0" w:space="0" w:color="auto"/>
        <w:bottom w:val="none" w:sz="0" w:space="0" w:color="auto"/>
        <w:right w:val="none" w:sz="0" w:space="0" w:color="auto"/>
      </w:divBdr>
    </w:div>
    <w:div w:id="2010252516">
      <w:bodyDiv w:val="1"/>
      <w:marLeft w:val="0"/>
      <w:marRight w:val="0"/>
      <w:marTop w:val="0"/>
      <w:marBottom w:val="0"/>
      <w:divBdr>
        <w:top w:val="none" w:sz="0" w:space="0" w:color="auto"/>
        <w:left w:val="none" w:sz="0" w:space="0" w:color="auto"/>
        <w:bottom w:val="none" w:sz="0" w:space="0" w:color="auto"/>
        <w:right w:val="none" w:sz="0" w:space="0" w:color="auto"/>
      </w:divBdr>
    </w:div>
    <w:div w:id="20342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h2o.com/tag/ventilation/" TargetMode="External"/><Relationship Id="rId11" Type="http://schemas.openxmlformats.org/officeDocument/2006/relationships/fontTable" Target="fontTable.xml"/><Relationship Id="rId5" Type="http://schemas.openxmlformats.org/officeDocument/2006/relationships/hyperlink" Target="https://www.arch2o.com/tag/ventilation/" TargetMode="Externa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2019-03-02T19:19:00Z</dcterms:created>
  <dcterms:modified xsi:type="dcterms:W3CDTF">2019-03-02T19:19:00Z</dcterms:modified>
</cp:coreProperties>
</file>