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7896F" w14:textId="77777777" w:rsidR="004263F1" w:rsidRDefault="004263F1"/>
    <w:p w14:paraId="64703AB8" w14:textId="77777777" w:rsidR="004263F1" w:rsidRDefault="004263F1"/>
    <w:p w14:paraId="4089850D" w14:textId="77777777" w:rsidR="00C20060" w:rsidRPr="004263F1" w:rsidRDefault="004263F1">
      <w:pPr>
        <w:rPr>
          <w:b/>
          <w:sz w:val="28"/>
        </w:rPr>
      </w:pPr>
      <w:r w:rsidRPr="004263F1">
        <w:rPr>
          <w:b/>
          <w:sz w:val="28"/>
        </w:rPr>
        <w:t>Les grèves dans les secteurs publics et privés</w:t>
      </w:r>
    </w:p>
    <w:p w14:paraId="76C22640" w14:textId="77777777" w:rsidR="004263F1" w:rsidRPr="004263F1" w:rsidRDefault="004263F1"/>
    <w:p w14:paraId="11425FFC" w14:textId="77777777" w:rsidR="004263F1" w:rsidRPr="004263F1" w:rsidRDefault="004263F1"/>
    <w:p w14:paraId="3A690E67" w14:textId="77777777" w:rsidR="004263F1" w:rsidRPr="004263F1" w:rsidRDefault="004263F1" w:rsidP="00CD7979">
      <w:pPr>
        <w:pStyle w:val="numberedlist"/>
      </w:pPr>
      <w:r w:rsidRPr="004263F1">
        <w:t>Hélène, quel est le secteur de la population active le plus susceptible de faire grève?</w:t>
      </w:r>
    </w:p>
    <w:p w14:paraId="6B5A66AC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0621CBD9" w14:textId="77777777" w:rsidR="004263F1" w:rsidRPr="0082172D" w:rsidRDefault="004263F1" w:rsidP="00CD7979">
      <w:pPr>
        <w:pStyle w:val="numberedlist"/>
        <w:rPr>
          <w:b w:val="0"/>
        </w:rPr>
      </w:pPr>
      <w:r w:rsidRPr="0082172D">
        <w:rPr>
          <w:b w:val="0"/>
        </w:rPr>
        <w:t xml:space="preserve">Évidemment, la fonction publique a une part historiquement plus élevée que le secteur privé dans le nombre et la durée des conflits de travail. </w:t>
      </w:r>
    </w:p>
    <w:p w14:paraId="599604F2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6B488BD5" w14:textId="77777777" w:rsidR="004263F1" w:rsidRPr="004263F1" w:rsidRDefault="004263F1" w:rsidP="00CD7979">
      <w:pPr>
        <w:pStyle w:val="numberedlist"/>
      </w:pPr>
      <w:r w:rsidRPr="004263F1">
        <w:t>Et est-ce qu’il y a, en particulier, une industrie qu’on tient pour responsable de cette situation?</w:t>
      </w:r>
    </w:p>
    <w:p w14:paraId="59295500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21AECD20" w14:textId="77777777" w:rsidR="004263F1" w:rsidRPr="0082172D" w:rsidRDefault="004263F1" w:rsidP="00CD7979">
      <w:pPr>
        <w:pStyle w:val="numberedlist"/>
        <w:rPr>
          <w:b w:val="0"/>
        </w:rPr>
      </w:pPr>
      <w:r w:rsidRPr="0082172D">
        <w:rPr>
          <w:b w:val="0"/>
        </w:rPr>
        <w:t>Le transport, surtout la SNCF, qui emploie 1% de la population active, est responsable d’une part importante des journées de travail perdues; une journée de grève coûterait 20 millions d’euros. Le transport aérien est également souvent concerné.</w:t>
      </w:r>
    </w:p>
    <w:p w14:paraId="49FFFC39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7C7BE800" w14:textId="77777777" w:rsidR="004263F1" w:rsidRPr="004263F1" w:rsidRDefault="004263F1" w:rsidP="00CD7979">
      <w:pPr>
        <w:pStyle w:val="numberedlist"/>
      </w:pPr>
      <w:r w:rsidRPr="004263F1">
        <w:t>Pourquoi le secteur public fait-il plus fréquemment grève, à votre avis?</w:t>
      </w:r>
    </w:p>
    <w:p w14:paraId="38804B46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2CD49F43" w14:textId="77777777" w:rsidR="004263F1" w:rsidRPr="0082172D" w:rsidRDefault="004263F1" w:rsidP="00CD7979">
      <w:pPr>
        <w:pStyle w:val="numberedlist"/>
        <w:rPr>
          <w:b w:val="0"/>
        </w:rPr>
      </w:pPr>
      <w:r w:rsidRPr="0082172D">
        <w:rPr>
          <w:b w:val="0"/>
        </w:rPr>
        <w:t>Cette fréquence des conflits dans le secteur public constitue l’une des nombreuses « exceptions françaises » en ce qui concerne le travail. Elle est favorisée par l’impact des grèves des services publics sur l’ensemble de l’économie et sur la vie des citoyens-usagers. Elle est aussi la conséquence d’une culture de grève en France.</w:t>
      </w:r>
    </w:p>
    <w:p w14:paraId="73EE9737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232C1CEE" w14:textId="77777777" w:rsidR="004263F1" w:rsidRPr="004263F1" w:rsidRDefault="004263F1" w:rsidP="00CD7979">
      <w:pPr>
        <w:pStyle w:val="numberedlist"/>
      </w:pPr>
      <w:r w:rsidRPr="004263F1">
        <w:t>Comment pourrait-on changer cette culture?</w:t>
      </w:r>
    </w:p>
    <w:p w14:paraId="6E5EAB5A" w14:textId="77777777" w:rsidR="004263F1" w:rsidRPr="004263F1" w:rsidRDefault="004263F1" w:rsidP="00CD7979">
      <w:pPr>
        <w:pStyle w:val="numberedlist"/>
        <w:numPr>
          <w:ilvl w:val="0"/>
          <w:numId w:val="0"/>
        </w:numPr>
        <w:ind w:left="720"/>
      </w:pPr>
    </w:p>
    <w:p w14:paraId="40E0942E" w14:textId="77777777" w:rsidR="004263F1" w:rsidRPr="0082172D" w:rsidRDefault="004263F1" w:rsidP="00CD7979">
      <w:pPr>
        <w:pStyle w:val="numberedlist"/>
        <w:rPr>
          <w:b w:val="0"/>
        </w:rPr>
      </w:pPr>
      <w:bookmarkStart w:id="0" w:name="_GoBack"/>
      <w:r w:rsidRPr="0082172D">
        <w:rPr>
          <w:b w:val="0"/>
        </w:rPr>
        <w:t>Ce serait difficile en ce moment puisque le modèle culturel français laisse aux individus ou groupes minoritaires une assez grande marge de jeu leur permettant de profiter de leur attachement à la liberté de la grève comme droit imprescriptible et inviolable.</w:t>
      </w:r>
    </w:p>
    <w:bookmarkEnd w:id="0"/>
    <w:p w14:paraId="02A1858D" w14:textId="77777777" w:rsidR="004263F1" w:rsidRDefault="004263F1"/>
    <w:sectPr w:rsidR="004263F1" w:rsidSect="004263F1">
      <w:head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A0100" w14:textId="77777777" w:rsidR="004263F1" w:rsidRDefault="004263F1" w:rsidP="004263F1">
      <w:r>
        <w:separator/>
      </w:r>
    </w:p>
  </w:endnote>
  <w:endnote w:type="continuationSeparator" w:id="0">
    <w:p w14:paraId="1E436392" w14:textId="77777777" w:rsidR="004263F1" w:rsidRDefault="004263F1" w:rsidP="0042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D27BA" w14:textId="77777777" w:rsidR="004263F1" w:rsidRDefault="004263F1" w:rsidP="004263F1">
      <w:r>
        <w:separator/>
      </w:r>
    </w:p>
  </w:footnote>
  <w:footnote w:type="continuationSeparator" w:id="0">
    <w:p w14:paraId="4B768F75" w14:textId="77777777" w:rsidR="004263F1" w:rsidRDefault="004263F1" w:rsidP="004263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01ABF" w14:textId="77777777" w:rsidR="004263F1" w:rsidRDefault="004263F1">
    <w:pPr>
      <w:pStyle w:val="Header"/>
    </w:pPr>
    <w:r>
      <w:t>TRANSCRIPTION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081"/>
    <w:multiLevelType w:val="hybridMultilevel"/>
    <w:tmpl w:val="B7B2C0D4"/>
    <w:lvl w:ilvl="0" w:tplc="16ECAEF4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C61C3"/>
    <w:multiLevelType w:val="hybridMultilevel"/>
    <w:tmpl w:val="09B83F86"/>
    <w:lvl w:ilvl="0" w:tplc="57F257FE">
      <w:start w:val="1"/>
      <w:numFmt w:val="bullet"/>
      <w:pStyle w:val="numberedlis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F1"/>
    <w:rsid w:val="004263F1"/>
    <w:rsid w:val="0082172D"/>
    <w:rsid w:val="00C20060"/>
    <w:rsid w:val="00CD797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36D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autoRedefine/>
    <w:qFormat/>
    <w:rsid w:val="00CD7979"/>
    <w:pPr>
      <w:numPr>
        <w:numId w:val="2"/>
      </w:numPr>
      <w:tabs>
        <w:tab w:val="left" w:pos="720"/>
      </w:tabs>
      <w:spacing w:line="256" w:lineRule="auto"/>
      <w:contextualSpacing/>
      <w:jc w:val="both"/>
    </w:pPr>
    <w:rPr>
      <w:rFonts w:eastAsia="MS Mincho" w:cs="Arial"/>
      <w:b/>
    </w:rPr>
  </w:style>
  <w:style w:type="paragraph" w:styleId="Header">
    <w:name w:val="header"/>
    <w:basedOn w:val="Normal"/>
    <w:link w:val="HeaderChar"/>
    <w:uiPriority w:val="99"/>
    <w:unhideWhenUsed/>
    <w:rsid w:val="00426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26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F1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autoRedefine/>
    <w:qFormat/>
    <w:rsid w:val="00CD7979"/>
    <w:pPr>
      <w:numPr>
        <w:numId w:val="2"/>
      </w:numPr>
      <w:tabs>
        <w:tab w:val="left" w:pos="720"/>
      </w:tabs>
      <w:spacing w:line="256" w:lineRule="auto"/>
      <w:contextualSpacing/>
      <w:jc w:val="both"/>
    </w:pPr>
    <w:rPr>
      <w:rFonts w:eastAsia="MS Mincho" w:cs="Arial"/>
      <w:b/>
    </w:rPr>
  </w:style>
  <w:style w:type="paragraph" w:styleId="Header">
    <w:name w:val="header"/>
    <w:basedOn w:val="Normal"/>
    <w:link w:val="HeaderChar"/>
    <w:uiPriority w:val="99"/>
    <w:unhideWhenUsed/>
    <w:rsid w:val="004263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263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F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20AA07-D3AB-40BB-BF0F-0FCA951C3694}"/>
</file>

<file path=customXml/itemProps2.xml><?xml version="1.0" encoding="utf-8"?>
<ds:datastoreItem xmlns:ds="http://schemas.openxmlformats.org/officeDocument/2006/customXml" ds:itemID="{B16194CB-5864-4E67-988A-0956907F2F37}"/>
</file>

<file path=customXml/itemProps3.xml><?xml version="1.0" encoding="utf-8"?>
<ds:datastoreItem xmlns:ds="http://schemas.openxmlformats.org/officeDocument/2006/customXml" ds:itemID="{9EBD2D1B-CF8A-4A99-910B-36D34528D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2</cp:revision>
  <dcterms:created xsi:type="dcterms:W3CDTF">2018-02-07T10:12:00Z</dcterms:created>
  <dcterms:modified xsi:type="dcterms:W3CDTF">2018-02-07T10:49:00Z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