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2254F77C" w:rsidR="00C012B5" w:rsidRPr="00C64731" w:rsidRDefault="00C64731" w:rsidP="006F34E8">
      <w:pPr>
        <w:pStyle w:val="MTMainTitle"/>
        <w:rPr>
          <w:rFonts w:eastAsia="Calibri"/>
          <w:lang w:val="en-GB"/>
        </w:rPr>
      </w:pPr>
      <w:bookmarkStart w:id="0" w:name="_GoBack"/>
      <w:bookmarkEnd w:id="0"/>
      <w:r w:rsidRPr="00C64731">
        <w:rPr>
          <w:rFonts w:eastAsia="Calibri"/>
          <w:lang w:val="en-GB"/>
        </w:rPr>
        <w:t>Teacher</w:t>
      </w:r>
      <w:r w:rsidR="003F2E53">
        <w:rPr>
          <w:rFonts w:eastAsia="Calibri"/>
          <w:lang w:val="en-GB"/>
        </w:rPr>
        <w:t>’s</w:t>
      </w:r>
      <w:r w:rsidRPr="00C64731">
        <w:rPr>
          <w:rFonts w:eastAsia="Calibri"/>
          <w:lang w:val="en-GB"/>
        </w:rPr>
        <w:t xml:space="preserve"> notes and answers</w:t>
      </w:r>
    </w:p>
    <w:p w14:paraId="297037BD" w14:textId="5E837601" w:rsidR="00C64731" w:rsidRPr="002B1B61" w:rsidRDefault="00B61F7A" w:rsidP="008C7A97">
      <w:pPr>
        <w:pStyle w:val="AHead"/>
        <w:spacing w:after="240"/>
      </w:pPr>
      <w:r w:rsidRPr="002B1B61">
        <w:rPr>
          <w:rStyle w:val="AHeadSection"/>
          <w:lang w:val="en-GB"/>
        </w:rPr>
        <w:t xml:space="preserve">Unit </w:t>
      </w:r>
      <w:r w:rsidR="00C64731" w:rsidRPr="002B1B61">
        <w:rPr>
          <w:rStyle w:val="AHeadSection"/>
          <w:lang w:val="en-GB"/>
        </w:rPr>
        <w:t>1</w:t>
      </w:r>
      <w:r w:rsidR="00546918">
        <w:rPr>
          <w:rStyle w:val="AHeadSection"/>
          <w:lang w:val="en-GB"/>
        </w:rPr>
        <w:t>2</w:t>
      </w:r>
      <w:r w:rsidR="00C64731" w:rsidRPr="002B1B61">
        <w:rPr>
          <w:rStyle w:val="AHeadSection"/>
        </w:rPr>
        <w:t>:</w:t>
      </w:r>
      <w:r w:rsidR="00C64731" w:rsidRPr="002B1B61">
        <w:t xml:space="preserve"> </w:t>
      </w:r>
      <w:r w:rsidR="00546918" w:rsidRPr="00546918">
        <w:t>Movimientos sociales</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9DBF3"/>
        <w:tblLook w:val="04A0" w:firstRow="1" w:lastRow="0" w:firstColumn="1" w:lastColumn="0" w:noHBand="0" w:noVBand="1"/>
      </w:tblPr>
      <w:tblGrid>
        <w:gridCol w:w="8505"/>
      </w:tblGrid>
      <w:tr w:rsidR="009B6008" w14:paraId="50129610" w14:textId="77777777" w:rsidTr="00732AFC">
        <w:tc>
          <w:tcPr>
            <w:tcW w:w="8505" w:type="dxa"/>
            <w:tcBorders>
              <w:top w:val="nil"/>
              <w:left w:val="nil"/>
              <w:bottom w:val="nil"/>
              <w:right w:val="nil"/>
            </w:tcBorders>
            <w:shd w:val="clear" w:color="auto" w:fill="F9DBF3"/>
          </w:tcPr>
          <w:p w14:paraId="46C591D9" w14:textId="3B8B61A5" w:rsidR="009B6008" w:rsidRPr="00562134" w:rsidRDefault="006610A6"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770306C6" w14:textId="31CBFD71" w:rsidR="00485D87" w:rsidRPr="00A533AC" w:rsidRDefault="00485D87" w:rsidP="00485D87">
            <w:pPr>
              <w:pStyle w:val="BTBodyText"/>
              <w:spacing w:after="240"/>
              <w:rPr>
                <w:szCs w:val="20"/>
                <w:lang w:val="en-GB"/>
              </w:rPr>
            </w:pPr>
            <w:r>
              <w:rPr>
                <w:szCs w:val="20"/>
                <w:lang w:val="en-GB"/>
              </w:rPr>
              <w:t>Theme 4 Scheme of work</w:t>
            </w:r>
          </w:p>
          <w:p w14:paraId="4A27DF87" w14:textId="24E28704" w:rsidR="00485D87" w:rsidRPr="00A533AC" w:rsidRDefault="00485D87" w:rsidP="00485D87">
            <w:pPr>
              <w:pStyle w:val="BTBodyText"/>
              <w:spacing w:after="240"/>
              <w:rPr>
                <w:szCs w:val="20"/>
                <w:lang w:val="en-GB"/>
              </w:rPr>
            </w:pPr>
            <w:r w:rsidRPr="00A533AC">
              <w:rPr>
                <w:szCs w:val="20"/>
                <w:lang w:val="en-GB"/>
              </w:rPr>
              <w:t>Unit 1</w:t>
            </w:r>
            <w:r>
              <w:rPr>
                <w:szCs w:val="20"/>
                <w:lang w:val="en-GB"/>
              </w:rPr>
              <w:t>2</w:t>
            </w:r>
            <w:r w:rsidRPr="00A533AC">
              <w:rPr>
                <w:szCs w:val="20"/>
                <w:lang w:val="en-GB"/>
              </w:rPr>
              <w:t xml:space="preserve"> </w:t>
            </w:r>
            <w:r w:rsidR="00527591">
              <w:rPr>
                <w:szCs w:val="20"/>
                <w:lang w:val="en-GB"/>
              </w:rPr>
              <w:t>T</w:t>
            </w:r>
            <w:r w:rsidRPr="00A533AC">
              <w:rPr>
                <w:szCs w:val="20"/>
                <w:lang w:val="en-GB"/>
              </w:rPr>
              <w:t>ranscripts</w:t>
            </w:r>
          </w:p>
          <w:p w14:paraId="58F5C96C" w14:textId="09D31AC2" w:rsidR="00315F3B" w:rsidRPr="00021C1E" w:rsidRDefault="00315F3B" w:rsidP="00315F3B">
            <w:pPr>
              <w:pStyle w:val="BTBodyText"/>
              <w:spacing w:after="240"/>
              <w:rPr>
                <w:lang w:val="en-GB"/>
              </w:rPr>
            </w:pPr>
            <w:r w:rsidRPr="00021C1E">
              <w:rPr>
                <w:lang w:val="en-GB"/>
              </w:rPr>
              <w:t xml:space="preserve">Unit </w:t>
            </w:r>
            <w:r>
              <w:rPr>
                <w:lang w:val="en-GB"/>
              </w:rPr>
              <w:t>12</w:t>
            </w:r>
            <w:r w:rsidRPr="00021C1E">
              <w:rPr>
                <w:lang w:val="en-GB"/>
              </w:rPr>
              <w:t xml:space="preserve"> End of unit test transcript</w:t>
            </w:r>
          </w:p>
          <w:p w14:paraId="76B712C9" w14:textId="216266D7" w:rsidR="00485D87" w:rsidRPr="00A533AC" w:rsidRDefault="00485D87" w:rsidP="00485D87">
            <w:pPr>
              <w:pStyle w:val="BTBodyText"/>
              <w:spacing w:after="240"/>
              <w:rPr>
                <w:szCs w:val="20"/>
                <w:lang w:val="en-GB"/>
              </w:rPr>
            </w:pPr>
            <w:r w:rsidRPr="00A533AC">
              <w:rPr>
                <w:szCs w:val="20"/>
                <w:lang w:val="en-GB"/>
              </w:rPr>
              <w:t>Unit 1</w:t>
            </w:r>
            <w:r>
              <w:rPr>
                <w:szCs w:val="20"/>
                <w:lang w:val="en-GB"/>
              </w:rPr>
              <w:t>2</w:t>
            </w:r>
            <w:r w:rsidRPr="00A533AC">
              <w:rPr>
                <w:szCs w:val="20"/>
                <w:lang w:val="en-GB"/>
              </w:rPr>
              <w:t xml:space="preserve"> Vocabulary list</w:t>
            </w:r>
            <w:r w:rsidR="00527591">
              <w:rPr>
                <w:szCs w:val="20"/>
                <w:lang w:val="en-GB"/>
              </w:rPr>
              <w:t>s</w:t>
            </w:r>
          </w:p>
          <w:p w14:paraId="196FB4F8" w14:textId="1AF4C9FF" w:rsidR="00485D87" w:rsidRPr="00020718" w:rsidRDefault="00485D87" w:rsidP="00485D87">
            <w:pPr>
              <w:pStyle w:val="BTBodyText"/>
              <w:spacing w:after="240"/>
              <w:rPr>
                <w:szCs w:val="20"/>
                <w:lang w:val="en-GB"/>
              </w:rPr>
            </w:pPr>
            <w:r w:rsidRPr="00A533AC">
              <w:rPr>
                <w:szCs w:val="20"/>
                <w:lang w:val="en-GB"/>
              </w:rPr>
              <w:t>Unit 1</w:t>
            </w:r>
            <w:r>
              <w:rPr>
                <w:szCs w:val="20"/>
                <w:lang w:val="en-GB"/>
              </w:rPr>
              <w:t>2</w:t>
            </w:r>
            <w:r w:rsidRPr="00A533AC">
              <w:rPr>
                <w:szCs w:val="20"/>
                <w:lang w:val="en-GB"/>
              </w:rPr>
              <w:t xml:space="preserve"> Translation test</w:t>
            </w:r>
            <w:r>
              <w:rPr>
                <w:szCs w:val="20"/>
                <w:lang w:val="en-GB"/>
              </w:rPr>
              <w:t xml:space="preserve"> (easy)</w:t>
            </w:r>
            <w:r w:rsidRPr="00A533AC">
              <w:rPr>
                <w:szCs w:val="20"/>
                <w:lang w:val="en-GB"/>
              </w:rPr>
              <w:t xml:space="preserve">: </w:t>
            </w:r>
            <w:r w:rsidRPr="00020718">
              <w:rPr>
                <w:szCs w:val="20"/>
                <w:lang w:val="en-GB"/>
              </w:rPr>
              <w:t>The importance of trade unions</w:t>
            </w:r>
          </w:p>
          <w:p w14:paraId="08DE4C19" w14:textId="10E27FD2" w:rsidR="00485D87" w:rsidRPr="008E5E86" w:rsidRDefault="00485D87" w:rsidP="00485D87">
            <w:pPr>
              <w:pStyle w:val="BTBodyText"/>
              <w:spacing w:after="240"/>
              <w:rPr>
                <w:szCs w:val="20"/>
              </w:rPr>
            </w:pPr>
            <w:r w:rsidRPr="00BE3D13">
              <w:rPr>
                <w:szCs w:val="20"/>
                <w:lang w:val="en-GB"/>
              </w:rPr>
              <w:t>Unit 1</w:t>
            </w:r>
            <w:r>
              <w:rPr>
                <w:szCs w:val="20"/>
                <w:lang w:val="en-GB"/>
              </w:rPr>
              <w:t>2</w:t>
            </w:r>
            <w:r w:rsidRPr="00BE3D13">
              <w:rPr>
                <w:szCs w:val="20"/>
                <w:lang w:val="en-GB"/>
              </w:rPr>
              <w:t xml:space="preserve"> </w:t>
            </w:r>
            <w:r w:rsidRPr="00A533AC">
              <w:rPr>
                <w:szCs w:val="20"/>
                <w:lang w:val="en-GB"/>
              </w:rPr>
              <w:t>Translation test</w:t>
            </w:r>
            <w:r>
              <w:rPr>
                <w:szCs w:val="20"/>
                <w:lang w:val="en-GB"/>
              </w:rPr>
              <w:t xml:space="preserve"> (medium): Calling a general strike</w:t>
            </w:r>
          </w:p>
          <w:p w14:paraId="2371E400" w14:textId="1B09D866" w:rsidR="00485D87" w:rsidRPr="008E5E86" w:rsidRDefault="00485D87" w:rsidP="00485D87">
            <w:pPr>
              <w:pStyle w:val="BTBodyText"/>
              <w:spacing w:after="240"/>
              <w:rPr>
                <w:szCs w:val="20"/>
              </w:rPr>
            </w:pPr>
            <w:r w:rsidRPr="00BE3D13">
              <w:rPr>
                <w:szCs w:val="20"/>
                <w:lang w:val="en-GB"/>
              </w:rPr>
              <w:t>Unit 1</w:t>
            </w:r>
            <w:r>
              <w:rPr>
                <w:szCs w:val="20"/>
                <w:lang w:val="en-GB"/>
              </w:rPr>
              <w:t>2</w:t>
            </w:r>
            <w:r w:rsidRPr="00BE3D13">
              <w:rPr>
                <w:szCs w:val="20"/>
                <w:lang w:val="en-GB"/>
              </w:rPr>
              <w:t xml:space="preserve"> </w:t>
            </w:r>
            <w:r w:rsidRPr="00A533AC">
              <w:rPr>
                <w:szCs w:val="20"/>
                <w:lang w:val="en-GB"/>
              </w:rPr>
              <w:t>Translation test</w:t>
            </w:r>
            <w:r>
              <w:rPr>
                <w:szCs w:val="20"/>
                <w:lang w:val="en-GB"/>
              </w:rPr>
              <w:t xml:space="preserve"> (hard)</w:t>
            </w:r>
            <w:r w:rsidRPr="00A533AC">
              <w:rPr>
                <w:szCs w:val="20"/>
                <w:lang w:val="en-GB"/>
              </w:rPr>
              <w:t xml:space="preserve">: </w:t>
            </w:r>
            <w:r w:rsidR="000907C7">
              <w:rPr>
                <w:szCs w:val="20"/>
                <w:lang w:val="en-GB"/>
              </w:rPr>
              <w:t>Popular movements</w:t>
            </w:r>
          </w:p>
          <w:p w14:paraId="0C495CC2" w14:textId="0DBD4C6A" w:rsidR="00A33198" w:rsidRPr="008E5E86" w:rsidRDefault="00020718" w:rsidP="00A33198">
            <w:pPr>
              <w:pStyle w:val="BTBodyText"/>
              <w:spacing w:after="240"/>
              <w:rPr>
                <w:szCs w:val="20"/>
              </w:rPr>
            </w:pPr>
            <w:r w:rsidRPr="00BE3D13">
              <w:rPr>
                <w:szCs w:val="20"/>
                <w:lang w:val="en-GB"/>
              </w:rPr>
              <w:t xml:space="preserve">Unit </w:t>
            </w:r>
            <w:r w:rsidR="00A33198" w:rsidRPr="003E48F6">
              <w:t xml:space="preserve">12 Video test (a): </w:t>
            </w:r>
            <w:r w:rsidR="00A33198" w:rsidRPr="00527591">
              <w:rPr>
                <w:i/>
              </w:rPr>
              <w:t>La independencia de Cataluña</w:t>
            </w:r>
          </w:p>
          <w:p w14:paraId="7578480E" w14:textId="707B0D35" w:rsidR="00A33198" w:rsidRPr="008E5E86" w:rsidRDefault="00020718" w:rsidP="00A33198">
            <w:pPr>
              <w:pStyle w:val="BTBodyText"/>
              <w:spacing w:after="240"/>
              <w:rPr>
                <w:szCs w:val="20"/>
              </w:rPr>
            </w:pPr>
            <w:r w:rsidRPr="00BE3D13">
              <w:rPr>
                <w:szCs w:val="20"/>
                <w:lang w:val="en-GB"/>
              </w:rPr>
              <w:t xml:space="preserve">Unit </w:t>
            </w:r>
            <w:r w:rsidR="00A33198" w:rsidRPr="003E48F6">
              <w:t xml:space="preserve">12 Video test (b): </w:t>
            </w:r>
            <w:r w:rsidR="00A33198" w:rsidRPr="00527591">
              <w:rPr>
                <w:i/>
              </w:rPr>
              <w:t>Los granjeros se manifiestan por la bajada del precio de la leche</w:t>
            </w:r>
          </w:p>
          <w:p w14:paraId="2478F9C4" w14:textId="4BC98239" w:rsidR="009B6008" w:rsidRPr="00F22627" w:rsidRDefault="00485D87" w:rsidP="00485D87">
            <w:pPr>
              <w:pStyle w:val="BTBodyText"/>
              <w:spacing w:after="240"/>
            </w:pPr>
            <w:r w:rsidRPr="00A533AC">
              <w:rPr>
                <w:lang w:val="en-GB"/>
              </w:rPr>
              <w:t>Unit 1</w:t>
            </w:r>
            <w:r>
              <w:rPr>
                <w:lang w:val="en-GB"/>
              </w:rPr>
              <w:t>2</w:t>
            </w:r>
            <w:r w:rsidRPr="00A533AC">
              <w:rPr>
                <w:lang w:val="en-GB"/>
              </w:rPr>
              <w:t xml:space="preserve"> End of unit test</w:t>
            </w:r>
            <w:r w:rsidR="00527591">
              <w:rPr>
                <w:lang w:val="en-GB"/>
              </w:rPr>
              <w:t xml:space="preserve"> (with audio)</w:t>
            </w:r>
          </w:p>
        </w:tc>
      </w:tr>
    </w:tbl>
    <w:p w14:paraId="6E086349" w14:textId="77777777" w:rsidR="00A61291" w:rsidRDefault="00A61291">
      <w:pPr>
        <w:rPr>
          <w:rFonts w:ascii="Arial" w:hAnsi="Arial"/>
          <w:color w:val="009089"/>
          <w:sz w:val="36"/>
          <w:lang w:val="fr-FR"/>
        </w:rPr>
      </w:pPr>
      <w:r>
        <w:br w:type="page"/>
      </w:r>
    </w:p>
    <w:p w14:paraId="51A77C88" w14:textId="70BC775C" w:rsidR="0086314D" w:rsidRDefault="00736938" w:rsidP="00736938">
      <w:pPr>
        <w:pStyle w:val="BHead"/>
        <w:spacing w:after="240"/>
      </w:pPr>
      <w:r w:rsidRPr="00736938">
        <w:lastRenderedPageBreak/>
        <w:t>1</w:t>
      </w:r>
      <w:r w:rsidR="00546918">
        <w:t>2</w:t>
      </w:r>
      <w:r w:rsidRPr="00736938">
        <w:t xml:space="preserve">.1 </w:t>
      </w:r>
      <w:r w:rsidR="00546918" w:rsidRPr="00546918">
        <w:t>El poder de los sindicatos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F3"/>
        <w:tblLook w:val="04A0" w:firstRow="1" w:lastRow="0" w:firstColumn="1" w:lastColumn="0" w:noHBand="0" w:noVBand="1"/>
      </w:tblPr>
      <w:tblGrid>
        <w:gridCol w:w="8505"/>
      </w:tblGrid>
      <w:tr w:rsidR="00736938" w14:paraId="7DE40DA9" w14:textId="77777777" w:rsidTr="00732AFC">
        <w:tc>
          <w:tcPr>
            <w:tcW w:w="8505" w:type="dxa"/>
            <w:shd w:val="clear" w:color="auto" w:fill="F9DBF3"/>
          </w:tcPr>
          <w:p w14:paraId="319747A1" w14:textId="0969FE62" w:rsidR="00736938" w:rsidRPr="00736938" w:rsidRDefault="00736938" w:rsidP="00736938">
            <w:pPr>
              <w:pStyle w:val="BTBodyText"/>
              <w:rPr>
                <w:lang w:val="en-GB"/>
              </w:rPr>
            </w:pPr>
            <w:r w:rsidRPr="00736938">
              <w:rPr>
                <w:b/>
                <w:lang w:val="en-GB"/>
              </w:rPr>
              <w:t>Pages:</w:t>
            </w:r>
            <w:r w:rsidR="00546918">
              <w:rPr>
                <w:lang w:val="en-GB"/>
              </w:rPr>
              <w:t xml:space="preserve"> 230–233</w:t>
            </w:r>
          </w:p>
          <w:p w14:paraId="13A3A868" w14:textId="01FE80D3" w:rsidR="00736938" w:rsidRPr="00736938" w:rsidRDefault="00736938" w:rsidP="00736938">
            <w:pPr>
              <w:pStyle w:val="BTBodyText"/>
              <w:rPr>
                <w:lang w:val="en-GB"/>
              </w:rPr>
            </w:pPr>
            <w:r w:rsidRPr="00736938">
              <w:rPr>
                <w:b/>
                <w:lang w:val="en-GB"/>
              </w:rPr>
              <w:t xml:space="preserve">Stage of Learning: </w:t>
            </w:r>
            <w:r w:rsidR="00546918">
              <w:rPr>
                <w:lang w:val="en-GB"/>
              </w:rPr>
              <w:t>A-level</w:t>
            </w:r>
          </w:p>
          <w:p w14:paraId="08806B1C" w14:textId="77777777" w:rsidR="00736938" w:rsidRPr="00736938" w:rsidRDefault="00736938" w:rsidP="00736938">
            <w:pPr>
              <w:pStyle w:val="BTBodyText"/>
              <w:rPr>
                <w:b/>
                <w:lang w:val="en-GB"/>
              </w:rPr>
            </w:pPr>
            <w:r w:rsidRPr="00736938">
              <w:rPr>
                <w:b/>
                <w:lang w:val="en-GB"/>
              </w:rPr>
              <w:t xml:space="preserve">Objectives: </w:t>
            </w:r>
          </w:p>
          <w:p w14:paraId="0F45BC4E" w14:textId="77777777" w:rsidR="00546918" w:rsidRPr="00546918" w:rsidRDefault="00546918" w:rsidP="00546918">
            <w:pPr>
              <w:pStyle w:val="BLBulletList"/>
              <w:rPr>
                <w:lang w:val="en-GB"/>
              </w:rPr>
            </w:pPr>
            <w:r w:rsidRPr="00546918">
              <w:rPr>
                <w:lang w:val="en-GB"/>
              </w:rPr>
              <w:t>Find out more about trade unions in Spain and direct action in the Hispanic world.</w:t>
            </w:r>
          </w:p>
          <w:p w14:paraId="0155BBCE" w14:textId="77777777" w:rsidR="00546918" w:rsidRPr="00546918" w:rsidRDefault="00546918" w:rsidP="00546918">
            <w:pPr>
              <w:pStyle w:val="BLBulletList"/>
              <w:rPr>
                <w:lang w:val="en-GB"/>
              </w:rPr>
            </w:pPr>
            <w:r w:rsidRPr="00546918">
              <w:rPr>
                <w:lang w:val="en-GB"/>
              </w:rPr>
              <w:t>Learn about word order in Spanish.</w:t>
            </w:r>
          </w:p>
          <w:p w14:paraId="436877D8" w14:textId="51127B8B" w:rsidR="00736938" w:rsidRPr="00931E67" w:rsidRDefault="00546918" w:rsidP="00546918">
            <w:pPr>
              <w:pStyle w:val="BLBulletList"/>
              <w:rPr>
                <w:lang w:val="en-GB"/>
              </w:rPr>
            </w:pPr>
            <w:r w:rsidRPr="00546918">
              <w:rPr>
                <w:lang w:val="en-GB"/>
              </w:rPr>
              <w:t>Infer information from listening material such as interviews or reports.</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563BFB5F" w:rsidR="009B6008" w:rsidRPr="00732AFC" w:rsidRDefault="00527591" w:rsidP="00B9577B">
            <w:pPr>
              <w:pStyle w:val="BTBodyText"/>
              <w:spacing w:after="120"/>
              <w:rPr>
                <w:b/>
                <w:color w:val="7D156A"/>
                <w:sz w:val="24"/>
                <w:lang w:val="en-GB"/>
              </w:rPr>
            </w:pPr>
            <w:r>
              <w:rPr>
                <w:rFonts w:eastAsia="Calibri"/>
                <w:b/>
                <w:color w:val="7D156A"/>
                <w:lang w:val="en-GB"/>
              </w:rPr>
              <w:t>12.1</w:t>
            </w:r>
            <w:r w:rsidR="00D411F7">
              <w:rPr>
                <w:rFonts w:eastAsia="Calibri"/>
                <w:b/>
                <w:color w:val="7D156A"/>
                <w:lang w:val="en-GB"/>
              </w:rPr>
              <w:t>.4</w:t>
            </w:r>
            <w:r>
              <w:rPr>
                <w:rFonts w:eastAsia="Calibri"/>
                <w:b/>
                <w:color w:val="7D156A"/>
                <w:lang w:val="en-GB"/>
              </w:rPr>
              <w:t xml:space="preserve"> </w:t>
            </w:r>
            <w:r w:rsidR="00D411F7">
              <w:rPr>
                <w:rFonts w:eastAsia="Calibri"/>
                <w:b/>
                <w:color w:val="7D156A"/>
                <w:lang w:val="en-GB"/>
              </w:rPr>
              <w:t>A</w:t>
            </w:r>
            <w:r>
              <w:rPr>
                <w:rFonts w:eastAsia="Calibri"/>
                <w:b/>
                <w:color w:val="7D156A"/>
                <w:lang w:val="en-GB"/>
              </w:rPr>
              <w:t>udio</w:t>
            </w:r>
          </w:p>
          <w:p w14:paraId="60575D25" w14:textId="51B11A65" w:rsidR="009B6008" w:rsidRPr="00753429" w:rsidRDefault="006610A6" w:rsidP="00753429">
            <w:pPr>
              <w:pStyle w:val="BTBodyText"/>
              <w:rPr>
                <w:b/>
                <w:szCs w:val="20"/>
                <w:lang w:val="en-GB"/>
              </w:rPr>
            </w:pPr>
            <w:r>
              <w:rPr>
                <w:b/>
                <w:szCs w:val="20"/>
                <w:lang w:val="en-GB"/>
              </w:rPr>
              <w:t>Dynamic Learning</w:t>
            </w:r>
            <w:r w:rsidR="009B6008" w:rsidRPr="00753429">
              <w:rPr>
                <w:b/>
                <w:szCs w:val="20"/>
                <w:lang w:val="en-GB"/>
              </w:rPr>
              <w:t xml:space="preserve"> resources:</w:t>
            </w:r>
          </w:p>
          <w:p w14:paraId="2044CA49" w14:textId="24210707" w:rsidR="00485D87" w:rsidRPr="00227646" w:rsidRDefault="00485D87" w:rsidP="00485D87">
            <w:pPr>
              <w:pStyle w:val="BTBodyText"/>
              <w:rPr>
                <w:rFonts w:eastAsia="Calibri"/>
                <w:szCs w:val="20"/>
                <w:lang w:val="en-GB"/>
              </w:rPr>
            </w:pPr>
            <w:r>
              <w:rPr>
                <w:szCs w:val="20"/>
                <w:lang w:val="en-GB"/>
              </w:rPr>
              <w:t xml:space="preserve">12.1 </w:t>
            </w:r>
            <w:r w:rsidRPr="00753429">
              <w:rPr>
                <w:szCs w:val="20"/>
                <w:lang w:val="en-GB"/>
              </w:rPr>
              <w:t>V</w:t>
            </w:r>
            <w:r>
              <w:rPr>
                <w:szCs w:val="20"/>
                <w:lang w:val="en-GB"/>
              </w:rPr>
              <w:t>ocabulary test English to Spanish</w:t>
            </w:r>
          </w:p>
          <w:p w14:paraId="34F6DF5F" w14:textId="1A77CEE4" w:rsidR="00736938" w:rsidRPr="00485D87" w:rsidRDefault="00485D87" w:rsidP="00485D87">
            <w:pPr>
              <w:pStyle w:val="BTBodyText"/>
              <w:spacing w:after="120"/>
              <w:rPr>
                <w:szCs w:val="20"/>
                <w:lang w:val="en-GB"/>
              </w:rPr>
            </w:pPr>
            <w:r w:rsidRPr="00227646">
              <w:rPr>
                <w:szCs w:val="20"/>
                <w:lang w:val="en-GB"/>
              </w:rPr>
              <w:t>1</w:t>
            </w:r>
            <w:r>
              <w:rPr>
                <w:szCs w:val="20"/>
                <w:lang w:val="en-GB"/>
              </w:rPr>
              <w:t>2</w:t>
            </w:r>
            <w:r w:rsidRPr="00227646">
              <w:rPr>
                <w:szCs w:val="20"/>
                <w:lang w:val="en-GB"/>
              </w:rPr>
              <w:t>.</w:t>
            </w:r>
            <w:r>
              <w:rPr>
                <w:szCs w:val="20"/>
                <w:lang w:val="en-GB"/>
              </w:rPr>
              <w:t>1</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13D3F969" w14:textId="77777777" w:rsidR="00736938" w:rsidRDefault="00736938" w:rsidP="00D72211">
      <w:pPr>
        <w:pStyle w:val="CHead"/>
      </w:pPr>
      <w:r w:rsidRPr="0057668E">
        <w:t>Starter</w:t>
      </w:r>
    </w:p>
    <w:p w14:paraId="44BB66ED" w14:textId="11490996" w:rsidR="000E4290" w:rsidRDefault="009B6008" w:rsidP="000E4290">
      <w:pPr>
        <w:pStyle w:val="ExerciseLetter"/>
      </w:pPr>
      <w:r>
        <w:t>1</w:t>
      </w:r>
    </w:p>
    <w:p w14:paraId="4613EDE9" w14:textId="6839B1AA" w:rsidR="00736938" w:rsidRDefault="00CB7B72" w:rsidP="000E4290">
      <w:pPr>
        <w:pStyle w:val="BTBodyText"/>
        <w:rPr>
          <w:lang w:val="en-GB"/>
        </w:rPr>
      </w:pPr>
      <w:r>
        <w:rPr>
          <w:lang w:val="en-GB"/>
        </w:rPr>
        <w:t>Students compile a list of six</w:t>
      </w:r>
      <w:r w:rsidR="00E45725" w:rsidRPr="00E45725">
        <w:rPr>
          <w:lang w:val="en-GB"/>
        </w:rPr>
        <w:t xml:space="preserve"> rights for workers, and discuss it in class until they can all agree on a joint list. As an introduction you could ask them how many UK trade unions they can name, and what type of workers these represent.</w:t>
      </w:r>
    </w:p>
    <w:p w14:paraId="0EA99F0A" w14:textId="77777777" w:rsidR="00921E39" w:rsidRPr="00D72211" w:rsidRDefault="00921E39" w:rsidP="00921E39">
      <w:pPr>
        <w:pStyle w:val="EHead"/>
        <w:rPr>
          <w:lang w:val="en-GB"/>
        </w:rPr>
      </w:pPr>
      <w:r w:rsidRPr="00D72211">
        <w:rPr>
          <w:lang w:val="en-GB"/>
        </w:rPr>
        <w:t>Answers</w:t>
      </w:r>
    </w:p>
    <w:p w14:paraId="44818159" w14:textId="77777777" w:rsidR="00F560DF" w:rsidRPr="00931E67" w:rsidRDefault="00F560DF" w:rsidP="00F560DF">
      <w:pPr>
        <w:pStyle w:val="BTBodyText"/>
        <w:rPr>
          <w:lang w:val="en-GB"/>
        </w:rPr>
      </w:pPr>
      <w:r w:rsidRPr="00931E67">
        <w:rPr>
          <w:lang w:val="en-GB"/>
        </w:rPr>
        <w:t>Open ended</w:t>
      </w:r>
    </w:p>
    <w:p w14:paraId="52BA035A" w14:textId="4704A3BA" w:rsidR="00736938" w:rsidRPr="002B6E1F" w:rsidRDefault="00736938" w:rsidP="00D72211">
      <w:pPr>
        <w:pStyle w:val="CHead"/>
      </w:pPr>
      <w:r w:rsidRPr="002B6E1F">
        <w:t>Reading text and exercises</w:t>
      </w:r>
    </w:p>
    <w:p w14:paraId="611619D0" w14:textId="5853F7AF" w:rsidR="00736938" w:rsidRDefault="00E45725" w:rsidP="000177B2">
      <w:pPr>
        <w:pStyle w:val="BTBodyText"/>
        <w:rPr>
          <w:lang w:val="en-GB"/>
        </w:rPr>
      </w:pPr>
      <w:r w:rsidRPr="00E45725">
        <w:rPr>
          <w:lang w:val="en-GB"/>
        </w:rPr>
        <w:t>Reading text describing three of the main Spanish unions. How do these differ from UK trade unions?</w:t>
      </w:r>
    </w:p>
    <w:p w14:paraId="7A19932C" w14:textId="164E9718" w:rsidR="000E4290" w:rsidRDefault="00DB62C0" w:rsidP="000E4290">
      <w:pPr>
        <w:pStyle w:val="ExerciseLetter"/>
      </w:pPr>
      <w:r>
        <w:rPr>
          <w:noProof/>
          <w:lang w:val="en-GB" w:eastAsia="en-GB"/>
        </w:rPr>
        <w:drawing>
          <wp:anchor distT="0" distB="0" distL="114300" distR="114300" simplePos="0" relativeHeight="251737088" behindDoc="0" locked="0" layoutInCell="1" allowOverlap="1" wp14:anchorId="75B5A115" wp14:editId="3DFC7A82">
            <wp:simplePos x="0" y="0"/>
            <wp:positionH relativeFrom="column">
              <wp:posOffset>-348615</wp:posOffset>
            </wp:positionH>
            <wp:positionV relativeFrom="paragraph">
              <wp:posOffset>173990</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3456502A" w14:textId="25E78D69" w:rsidR="00377857" w:rsidRPr="000E4290" w:rsidRDefault="00CB7B72" w:rsidP="000177B2">
      <w:pPr>
        <w:pStyle w:val="BTBodyText"/>
        <w:rPr>
          <w:b/>
          <w:lang w:val="en-GB"/>
        </w:rPr>
      </w:pPr>
      <w:r>
        <w:rPr>
          <w:lang w:val="en-GB"/>
        </w:rPr>
        <w:t>Exam-</w:t>
      </w:r>
      <w:r w:rsidR="00E45725" w:rsidRPr="00E45725">
        <w:rPr>
          <w:lang w:val="en-GB"/>
        </w:rPr>
        <w:t>style comprehension exercise where students choose the correct ending for each sentence.</w:t>
      </w:r>
    </w:p>
    <w:p w14:paraId="077DAB4B" w14:textId="77777777" w:rsidR="00732AFC" w:rsidRDefault="00736938" w:rsidP="00732AFC">
      <w:pPr>
        <w:pStyle w:val="EHead"/>
        <w:rPr>
          <w:lang w:val="en-GB"/>
        </w:rPr>
      </w:pPr>
      <w:r w:rsidRPr="00D72211">
        <w:rPr>
          <w:lang w:val="en-GB"/>
        </w:rPr>
        <w:t>Answers</w:t>
      </w:r>
    </w:p>
    <w:p w14:paraId="179B2FFF" w14:textId="1F908CFE" w:rsidR="00E45725" w:rsidRDefault="00E45725" w:rsidP="00F560DF">
      <w:pPr>
        <w:pStyle w:val="NLNumberList"/>
        <w:rPr>
          <w:b/>
          <w:color w:val="009089"/>
        </w:rPr>
        <w:sectPr w:rsidR="00E45725" w:rsidSect="00736938">
          <w:headerReference w:type="default" r:id="rId9"/>
          <w:footerReference w:type="default" r:id="rId10"/>
          <w:headerReference w:type="first" r:id="rId11"/>
          <w:footerReference w:type="first" r:id="rId12"/>
          <w:type w:val="continuous"/>
          <w:pgSz w:w="11906" w:h="16838" w:code="9"/>
          <w:pgMar w:top="1701" w:right="1701" w:bottom="1418" w:left="1701" w:header="709" w:footer="709" w:gutter="0"/>
          <w:cols w:space="708"/>
          <w:titlePg/>
          <w:docGrid w:linePitch="360"/>
        </w:sectPr>
      </w:pPr>
    </w:p>
    <w:p w14:paraId="7A7D7D46" w14:textId="14C2FE1C" w:rsidR="00F560DF" w:rsidRDefault="00F560DF" w:rsidP="00F560DF">
      <w:pPr>
        <w:pStyle w:val="NLNumberList"/>
      </w:pPr>
      <w:r>
        <w:rPr>
          <w:b/>
          <w:color w:val="009089"/>
        </w:rPr>
        <w:t>1</w:t>
      </w:r>
      <w:r>
        <w:rPr>
          <w:b/>
        </w:rPr>
        <w:tab/>
      </w:r>
      <w:r w:rsidR="00E45725">
        <w:t>A</w:t>
      </w:r>
    </w:p>
    <w:p w14:paraId="1A0776F2" w14:textId="100648C8" w:rsidR="00F560DF" w:rsidRPr="00FA67C4" w:rsidRDefault="00F560DF" w:rsidP="00F560DF">
      <w:pPr>
        <w:pStyle w:val="NLNumberList"/>
      </w:pPr>
      <w:r>
        <w:rPr>
          <w:b/>
          <w:color w:val="009089"/>
        </w:rPr>
        <w:t>2</w:t>
      </w:r>
      <w:r>
        <w:rPr>
          <w:b/>
        </w:rPr>
        <w:tab/>
      </w:r>
      <w:r w:rsidR="00E45725">
        <w:t>B</w:t>
      </w:r>
    </w:p>
    <w:p w14:paraId="2B6ADF0F" w14:textId="3F114F72" w:rsidR="00F560DF" w:rsidRPr="00FA67C4" w:rsidRDefault="00F560DF" w:rsidP="00F560DF">
      <w:pPr>
        <w:pStyle w:val="NLNumberList"/>
      </w:pPr>
      <w:r>
        <w:rPr>
          <w:b/>
          <w:color w:val="009089"/>
        </w:rPr>
        <w:t>3</w:t>
      </w:r>
      <w:r>
        <w:rPr>
          <w:b/>
        </w:rPr>
        <w:tab/>
      </w:r>
      <w:r w:rsidR="00E45725">
        <w:t>B</w:t>
      </w:r>
    </w:p>
    <w:p w14:paraId="3DFBFE51" w14:textId="24547E09" w:rsidR="00F560DF" w:rsidRPr="00FA67C4" w:rsidRDefault="00F560DF" w:rsidP="00F560DF">
      <w:pPr>
        <w:pStyle w:val="NLNumberList"/>
      </w:pPr>
      <w:r>
        <w:rPr>
          <w:b/>
          <w:color w:val="009089"/>
        </w:rPr>
        <w:t>4</w:t>
      </w:r>
      <w:r>
        <w:rPr>
          <w:b/>
        </w:rPr>
        <w:tab/>
      </w:r>
      <w:r w:rsidR="00E45725">
        <w:t>C</w:t>
      </w:r>
    </w:p>
    <w:p w14:paraId="0758484A" w14:textId="38CA8AFE" w:rsidR="00F560DF" w:rsidRPr="00FA67C4" w:rsidRDefault="00F560DF" w:rsidP="00F560DF">
      <w:pPr>
        <w:pStyle w:val="NLNumberList"/>
      </w:pPr>
      <w:r>
        <w:rPr>
          <w:b/>
          <w:color w:val="009089"/>
        </w:rPr>
        <w:t>5</w:t>
      </w:r>
      <w:r>
        <w:rPr>
          <w:b/>
        </w:rPr>
        <w:tab/>
      </w:r>
      <w:r>
        <w:t>A</w:t>
      </w:r>
    </w:p>
    <w:p w14:paraId="60D9F0B5" w14:textId="721A7082" w:rsidR="00F560DF" w:rsidRPr="00FA67C4" w:rsidRDefault="00F560DF" w:rsidP="00F560DF">
      <w:pPr>
        <w:pStyle w:val="NLNumberList"/>
      </w:pPr>
      <w:r>
        <w:rPr>
          <w:b/>
          <w:color w:val="009089"/>
        </w:rPr>
        <w:t>6</w:t>
      </w:r>
      <w:r>
        <w:rPr>
          <w:b/>
        </w:rPr>
        <w:tab/>
      </w:r>
      <w:r w:rsidR="00E45725">
        <w:t>B</w:t>
      </w:r>
    </w:p>
    <w:p w14:paraId="38B15DDE" w14:textId="77777777" w:rsidR="00E45725" w:rsidRDefault="00E45725" w:rsidP="000E4290">
      <w:pPr>
        <w:pStyle w:val="ExerciseLetter"/>
        <w:sectPr w:rsidR="00E45725" w:rsidSect="00E45725">
          <w:type w:val="continuous"/>
          <w:pgSz w:w="11906" w:h="16838" w:code="9"/>
          <w:pgMar w:top="1701" w:right="1701" w:bottom="1418" w:left="1701" w:header="709" w:footer="709" w:gutter="0"/>
          <w:cols w:num="3" w:space="708"/>
          <w:titlePg/>
          <w:docGrid w:linePitch="360"/>
        </w:sectPr>
      </w:pPr>
    </w:p>
    <w:p w14:paraId="3A398BD1" w14:textId="378D097A" w:rsidR="000E4290" w:rsidRPr="000E4290" w:rsidRDefault="00DB62C0" w:rsidP="000E4290">
      <w:pPr>
        <w:pStyle w:val="ExerciseLetter"/>
      </w:pPr>
      <w:r w:rsidRPr="000E4290">
        <w:rPr>
          <w:noProof/>
          <w:lang w:val="en-GB" w:eastAsia="en-GB"/>
        </w:rPr>
        <w:drawing>
          <wp:anchor distT="0" distB="0" distL="114300" distR="114300" simplePos="0" relativeHeight="251739136" behindDoc="0" locked="0" layoutInCell="1" allowOverlap="1" wp14:anchorId="02895CD4" wp14:editId="69063DFC">
            <wp:simplePos x="0" y="0"/>
            <wp:positionH relativeFrom="column">
              <wp:posOffset>-348615</wp:posOffset>
            </wp:positionH>
            <wp:positionV relativeFrom="paragraph">
              <wp:posOffset>184997</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E4290">
        <w:t>2</w:t>
      </w:r>
      <w:r>
        <w:t>b</w:t>
      </w:r>
    </w:p>
    <w:p w14:paraId="3970AD52" w14:textId="16CB2293" w:rsidR="00377857" w:rsidRPr="000E4290" w:rsidRDefault="00CB7B72" w:rsidP="00FA67C4">
      <w:pPr>
        <w:pStyle w:val="BTBodyText"/>
        <w:rPr>
          <w:lang w:val="en-GB"/>
        </w:rPr>
      </w:pPr>
      <w:r>
        <w:rPr>
          <w:lang w:val="en-GB"/>
        </w:rPr>
        <w:t>Exam-</w:t>
      </w:r>
      <w:r w:rsidR="00E45725" w:rsidRPr="00E45725">
        <w:rPr>
          <w:lang w:val="en-GB"/>
        </w:rPr>
        <w:t>style comprehension exercise where students match up the beginning and ending of each sentence.</w:t>
      </w:r>
    </w:p>
    <w:p w14:paraId="1DEE6925" w14:textId="77777777" w:rsidR="00732AFC" w:rsidRDefault="00736938" w:rsidP="00732AFC">
      <w:pPr>
        <w:pStyle w:val="EHead"/>
        <w:rPr>
          <w:lang w:val="en-GB"/>
        </w:rPr>
      </w:pPr>
      <w:r w:rsidRPr="000E4290">
        <w:rPr>
          <w:lang w:val="en-GB"/>
        </w:rPr>
        <w:t>Answers</w:t>
      </w:r>
    </w:p>
    <w:p w14:paraId="1DDDD9D8" w14:textId="479799A7" w:rsidR="00E45725" w:rsidRDefault="00E45725" w:rsidP="00F560DF">
      <w:pPr>
        <w:pStyle w:val="NLNumberList"/>
        <w:rPr>
          <w:b/>
          <w:color w:val="009089"/>
        </w:rPr>
        <w:sectPr w:rsidR="00E45725" w:rsidSect="00736938">
          <w:type w:val="continuous"/>
          <w:pgSz w:w="11906" w:h="16838" w:code="9"/>
          <w:pgMar w:top="1701" w:right="1701" w:bottom="1418" w:left="1701" w:header="709" w:footer="709" w:gutter="0"/>
          <w:cols w:space="708"/>
          <w:titlePg/>
          <w:docGrid w:linePitch="360"/>
        </w:sectPr>
      </w:pPr>
    </w:p>
    <w:p w14:paraId="6F3B1377" w14:textId="4A7FA4B0" w:rsidR="00FA67C4" w:rsidRDefault="00FA67C4" w:rsidP="00F560DF">
      <w:pPr>
        <w:pStyle w:val="NLNumberList"/>
      </w:pPr>
      <w:r>
        <w:rPr>
          <w:b/>
          <w:color w:val="009089"/>
        </w:rPr>
        <w:t>1</w:t>
      </w:r>
      <w:r>
        <w:rPr>
          <w:b/>
        </w:rPr>
        <w:tab/>
      </w:r>
      <w:r w:rsidR="00E45725">
        <w:t>D</w:t>
      </w:r>
    </w:p>
    <w:p w14:paraId="7AD6C647" w14:textId="3EBA771F" w:rsidR="00F560DF" w:rsidRDefault="00F560DF" w:rsidP="00F560DF">
      <w:pPr>
        <w:pStyle w:val="NLNumberList"/>
      </w:pPr>
      <w:r>
        <w:rPr>
          <w:b/>
          <w:color w:val="009089"/>
        </w:rPr>
        <w:t>2</w:t>
      </w:r>
      <w:r>
        <w:rPr>
          <w:b/>
        </w:rPr>
        <w:tab/>
      </w:r>
      <w:r w:rsidR="00E45725">
        <w:t>G</w:t>
      </w:r>
    </w:p>
    <w:p w14:paraId="1C8178AC" w14:textId="4BD221E3" w:rsidR="00F560DF" w:rsidRDefault="00F560DF" w:rsidP="00F560DF">
      <w:pPr>
        <w:pStyle w:val="NLNumberList"/>
      </w:pPr>
      <w:r>
        <w:rPr>
          <w:b/>
          <w:color w:val="009089"/>
        </w:rPr>
        <w:t>3</w:t>
      </w:r>
      <w:r>
        <w:rPr>
          <w:b/>
        </w:rPr>
        <w:tab/>
      </w:r>
      <w:r w:rsidR="00E45725">
        <w:t>H</w:t>
      </w:r>
    </w:p>
    <w:p w14:paraId="2DFF2119" w14:textId="4115D961" w:rsidR="00F560DF" w:rsidRDefault="00F560DF" w:rsidP="00F560DF">
      <w:pPr>
        <w:pStyle w:val="NLNumberList"/>
      </w:pPr>
      <w:r>
        <w:rPr>
          <w:b/>
          <w:color w:val="009089"/>
        </w:rPr>
        <w:t>4</w:t>
      </w:r>
      <w:r>
        <w:rPr>
          <w:b/>
        </w:rPr>
        <w:tab/>
      </w:r>
      <w:r w:rsidR="00E45725">
        <w:t>C</w:t>
      </w:r>
    </w:p>
    <w:p w14:paraId="2FA581EB" w14:textId="1A254FC1" w:rsidR="00F560DF" w:rsidRDefault="00F560DF" w:rsidP="00F560DF">
      <w:pPr>
        <w:pStyle w:val="NLNumberList"/>
      </w:pPr>
      <w:r>
        <w:rPr>
          <w:b/>
          <w:color w:val="009089"/>
        </w:rPr>
        <w:t>5</w:t>
      </w:r>
      <w:r>
        <w:rPr>
          <w:b/>
        </w:rPr>
        <w:tab/>
      </w:r>
      <w:r w:rsidR="00E45725">
        <w:t>A</w:t>
      </w:r>
    </w:p>
    <w:p w14:paraId="7B75D2EF" w14:textId="01419CB8" w:rsidR="00F560DF" w:rsidRDefault="00F560DF" w:rsidP="00F560DF">
      <w:pPr>
        <w:pStyle w:val="NLNumberList"/>
      </w:pPr>
      <w:r>
        <w:rPr>
          <w:b/>
          <w:color w:val="009089"/>
        </w:rPr>
        <w:t>6</w:t>
      </w:r>
      <w:r>
        <w:rPr>
          <w:b/>
        </w:rPr>
        <w:tab/>
      </w:r>
      <w:r w:rsidR="00E45725">
        <w:t>F</w:t>
      </w:r>
    </w:p>
    <w:p w14:paraId="722A0E5C" w14:textId="639CE064" w:rsidR="00F560DF" w:rsidRDefault="00F560DF" w:rsidP="00F560DF">
      <w:pPr>
        <w:pStyle w:val="NLNumberList"/>
      </w:pPr>
      <w:r>
        <w:rPr>
          <w:b/>
          <w:color w:val="009089"/>
        </w:rPr>
        <w:t>7</w:t>
      </w:r>
      <w:r>
        <w:rPr>
          <w:b/>
        </w:rPr>
        <w:tab/>
      </w:r>
      <w:r w:rsidR="00E45725">
        <w:t>B</w:t>
      </w:r>
    </w:p>
    <w:p w14:paraId="5275E312" w14:textId="37DD93E6" w:rsidR="00F560DF" w:rsidRDefault="00F560DF" w:rsidP="00F560DF">
      <w:pPr>
        <w:pStyle w:val="NLNumberList"/>
      </w:pPr>
      <w:r>
        <w:rPr>
          <w:b/>
          <w:color w:val="009089"/>
        </w:rPr>
        <w:t>8</w:t>
      </w:r>
      <w:r>
        <w:rPr>
          <w:b/>
        </w:rPr>
        <w:tab/>
      </w:r>
      <w:r w:rsidR="00E45725">
        <w:t>E</w:t>
      </w:r>
    </w:p>
    <w:p w14:paraId="4EA8A184" w14:textId="77777777" w:rsidR="00E45725" w:rsidRDefault="00E45725" w:rsidP="00381CBC">
      <w:pPr>
        <w:pStyle w:val="CHead"/>
        <w:sectPr w:rsidR="00E45725" w:rsidSect="00E45725">
          <w:type w:val="continuous"/>
          <w:pgSz w:w="11906" w:h="16838" w:code="9"/>
          <w:pgMar w:top="1701" w:right="1701" w:bottom="1418" w:left="1701" w:header="709" w:footer="709" w:gutter="0"/>
          <w:cols w:num="4" w:space="720"/>
          <w:titlePg/>
          <w:docGrid w:linePitch="360"/>
        </w:sectPr>
      </w:pPr>
    </w:p>
    <w:p w14:paraId="6F916C62" w14:textId="77777777" w:rsidR="00E45725" w:rsidRDefault="00E45725">
      <w:pPr>
        <w:rPr>
          <w:rFonts w:ascii="Arial" w:eastAsia="Calibri" w:hAnsi="Arial"/>
          <w:b/>
          <w:color w:val="009089"/>
          <w:sz w:val="32"/>
          <w:lang w:val="en-GB"/>
        </w:rPr>
      </w:pPr>
      <w:r>
        <w:br w:type="page"/>
      </w:r>
    </w:p>
    <w:p w14:paraId="42A22FDC" w14:textId="7472B4DD" w:rsidR="00381CBC" w:rsidRPr="000E4290" w:rsidRDefault="00381CBC" w:rsidP="00381CBC">
      <w:pPr>
        <w:pStyle w:val="CHead"/>
      </w:pPr>
      <w:r>
        <w:lastRenderedPageBreak/>
        <w:t>Grammar</w:t>
      </w:r>
      <w:r w:rsidRPr="000E4290">
        <w:t xml:space="preserve"> box</w:t>
      </w:r>
    </w:p>
    <w:p w14:paraId="6312DEEA" w14:textId="363D9B11" w:rsidR="00381CBC" w:rsidRPr="000E4290" w:rsidRDefault="00E45725" w:rsidP="00381CBC">
      <w:pPr>
        <w:pStyle w:val="DHead"/>
        <w:tabs>
          <w:tab w:val="left" w:pos="580"/>
        </w:tabs>
        <w:rPr>
          <w:lang w:val="en-GB"/>
        </w:rPr>
      </w:pPr>
      <w:r w:rsidRPr="00E45725">
        <w:rPr>
          <w:lang w:val="en-GB"/>
        </w:rPr>
        <w:t>Word order (L)</w:t>
      </w:r>
    </w:p>
    <w:p w14:paraId="77F9DABC" w14:textId="451180BE" w:rsidR="00F560DF" w:rsidRPr="00F560DF" w:rsidRDefault="00E45725" w:rsidP="00F560DF">
      <w:pPr>
        <w:pStyle w:val="BTBodyText"/>
        <w:spacing w:after="120"/>
        <w:rPr>
          <w:lang w:val="en-GB"/>
        </w:rPr>
      </w:pPr>
      <w:r w:rsidRPr="00E45725">
        <w:rPr>
          <w:lang w:val="en-GB"/>
        </w:rPr>
        <w:t>Refer students to grammar section L. Ask them to explain in their own words the similarities and differences in Spanish and English word order. Students identify examples in the texts.</w:t>
      </w:r>
    </w:p>
    <w:p w14:paraId="056B89FD" w14:textId="77777777" w:rsidR="00732AFC" w:rsidRDefault="00F560DF" w:rsidP="00732AFC">
      <w:pPr>
        <w:pStyle w:val="EHead"/>
      </w:pPr>
      <w:r>
        <w:rPr>
          <w:lang w:val="en-GB"/>
        </w:rPr>
        <w:t>A</w:t>
      </w:r>
      <w:r w:rsidR="000E4290" w:rsidRPr="000E4290">
        <w:rPr>
          <w:lang w:val="en-GB"/>
        </w:rPr>
        <w:t>nswers</w:t>
      </w:r>
    </w:p>
    <w:p w14:paraId="020137D2" w14:textId="5E44833C" w:rsidR="00E45725" w:rsidRPr="00E45725" w:rsidRDefault="00F560DF" w:rsidP="00E45725">
      <w:pPr>
        <w:pStyle w:val="NLNumberList"/>
        <w:rPr>
          <w:lang w:val="en-GB"/>
        </w:rPr>
      </w:pPr>
      <w:r>
        <w:rPr>
          <w:b/>
          <w:color w:val="009089"/>
        </w:rPr>
        <w:t>a</w:t>
      </w:r>
      <w:r>
        <w:rPr>
          <w:b/>
          <w:color w:val="009089"/>
        </w:rPr>
        <w:tab/>
      </w:r>
      <w:r w:rsidR="00E45725">
        <w:t>existían organizaciones (</w:t>
      </w:r>
      <w:r w:rsidR="00E45725" w:rsidRPr="00E45725">
        <w:rPr>
          <w:i/>
          <w:lang w:val="en-GB"/>
        </w:rPr>
        <w:t>organisations existed</w:t>
      </w:r>
      <w:r w:rsidR="00E45725">
        <w:t>), existe un pacto de no-agresión (</w:t>
      </w:r>
      <w:r w:rsidR="00E45725" w:rsidRPr="00E45725">
        <w:rPr>
          <w:i/>
          <w:lang w:val="en-GB"/>
        </w:rPr>
        <w:t>a non-aggression pact exists</w:t>
      </w:r>
      <w:r w:rsidR="00E45725" w:rsidRPr="00E45725">
        <w:rPr>
          <w:lang w:val="en-GB"/>
        </w:rPr>
        <w:t>)</w:t>
      </w:r>
    </w:p>
    <w:p w14:paraId="76C32701" w14:textId="59CC0FBD" w:rsidR="00F560DF" w:rsidRPr="00E45725" w:rsidRDefault="00E45725" w:rsidP="00E45725">
      <w:pPr>
        <w:pStyle w:val="NLNumberList"/>
        <w:rPr>
          <w:lang w:val="en-GB"/>
        </w:rPr>
      </w:pPr>
      <w:r>
        <w:rPr>
          <w:b/>
          <w:color w:val="009089"/>
        </w:rPr>
        <w:t>b</w:t>
      </w:r>
      <w:r>
        <w:rPr>
          <w:b/>
          <w:color w:val="009089"/>
        </w:rPr>
        <w:tab/>
      </w:r>
      <w:r w:rsidRPr="00E45725">
        <w:rPr>
          <w:lang w:val="en-GB"/>
        </w:rPr>
        <w:t>Any three of</w:t>
      </w:r>
      <w:r>
        <w:t>: la edad moderna (</w:t>
      </w:r>
      <w:r w:rsidRPr="00E45725">
        <w:rPr>
          <w:i/>
          <w:lang w:val="en-GB"/>
        </w:rPr>
        <w:t>the modern age</w:t>
      </w:r>
      <w:r>
        <w:t>), condiciones laborales dignas (</w:t>
      </w:r>
      <w:r w:rsidRPr="00E45725">
        <w:rPr>
          <w:i/>
          <w:lang w:val="en-GB"/>
        </w:rPr>
        <w:t>decent working conditions</w:t>
      </w:r>
      <w:r w:rsidRPr="00E45725">
        <w:rPr>
          <w:lang w:val="en-GB"/>
        </w:rPr>
        <w:t>),</w:t>
      </w:r>
      <w:r>
        <w:t xml:space="preserve"> de manera minoritaria (</w:t>
      </w:r>
      <w:r w:rsidRPr="00E45725">
        <w:rPr>
          <w:i/>
          <w:lang w:val="en-GB"/>
        </w:rPr>
        <w:t>as a minority</w:t>
      </w:r>
      <w:r>
        <w:t>), sindicato moderno (</w:t>
      </w:r>
      <w:r w:rsidRPr="00E45725">
        <w:rPr>
          <w:i/>
          <w:lang w:val="en-GB"/>
        </w:rPr>
        <w:t>modern trade union</w:t>
      </w:r>
      <w:r w:rsidRPr="00E45725">
        <w:rPr>
          <w:lang w:val="en-GB"/>
        </w:rPr>
        <w:t>),</w:t>
      </w:r>
      <w:r>
        <w:t xml:space="preserve"> partido comunista español (</w:t>
      </w:r>
      <w:r w:rsidRPr="00E45725">
        <w:rPr>
          <w:i/>
          <w:lang w:val="en-GB"/>
        </w:rPr>
        <w:t>Spanish Communist party</w:t>
      </w:r>
      <w:r w:rsidR="00CB7B72">
        <w:t>), de forma pa</w:t>
      </w:r>
      <w:r>
        <w:t xml:space="preserve">siva </w:t>
      </w:r>
      <w:r w:rsidRPr="00E45725">
        <w:rPr>
          <w:lang w:val="en-GB"/>
        </w:rPr>
        <w:t>(</w:t>
      </w:r>
      <w:r w:rsidRPr="00E45725">
        <w:rPr>
          <w:i/>
          <w:lang w:val="en-GB"/>
        </w:rPr>
        <w:t>in a</w:t>
      </w:r>
      <w:r w:rsidRPr="00E45725">
        <w:rPr>
          <w:i/>
        </w:rPr>
        <w:t xml:space="preserve"> </w:t>
      </w:r>
      <w:r w:rsidRPr="00E45725">
        <w:rPr>
          <w:i/>
          <w:lang w:val="en-GB"/>
        </w:rPr>
        <w:t>passive way</w:t>
      </w:r>
      <w:r w:rsidRPr="00E45725">
        <w:rPr>
          <w:lang w:val="en-GB"/>
        </w:rPr>
        <w:t>),</w:t>
      </w:r>
      <w:r>
        <w:t xml:space="preserve"> un sindicato mucho más activo (</w:t>
      </w:r>
      <w:r w:rsidRPr="00E45725">
        <w:rPr>
          <w:i/>
          <w:lang w:val="en-GB"/>
        </w:rPr>
        <w:t>a much more active union</w:t>
      </w:r>
      <w:r>
        <w:t>), la organización sindical española (</w:t>
      </w:r>
      <w:r w:rsidRPr="00E45725">
        <w:rPr>
          <w:i/>
          <w:lang w:val="en-GB"/>
        </w:rPr>
        <w:t>the Spanish trade union organisation</w:t>
      </w:r>
      <w:r>
        <w:t>), de tendencia cristiana (</w:t>
      </w:r>
      <w:r w:rsidRPr="00E45725">
        <w:rPr>
          <w:i/>
          <w:lang w:val="en-GB"/>
        </w:rPr>
        <w:t>of a</w:t>
      </w:r>
      <w:r w:rsidRPr="00E45725">
        <w:rPr>
          <w:i/>
        </w:rPr>
        <w:t xml:space="preserve"> </w:t>
      </w:r>
      <w:r w:rsidRPr="00E45725">
        <w:rPr>
          <w:i/>
          <w:lang w:val="en-GB"/>
        </w:rPr>
        <w:t>Christian tendency</w:t>
      </w:r>
      <w:r w:rsidRPr="00E45725">
        <w:rPr>
          <w:lang w:val="en-GB"/>
        </w:rPr>
        <w:t>),</w:t>
      </w:r>
      <w:r>
        <w:t xml:space="preserve"> el mundo laboral (</w:t>
      </w:r>
      <w:r w:rsidRPr="00E45725">
        <w:rPr>
          <w:i/>
          <w:lang w:val="en-GB"/>
        </w:rPr>
        <w:t>the world of work</w:t>
      </w:r>
      <w:r>
        <w:t>), personal más cualificado (</w:t>
      </w:r>
      <w:r w:rsidRPr="00E45725">
        <w:rPr>
          <w:i/>
          <w:lang w:val="en-GB"/>
        </w:rPr>
        <w:t>better qualified staff</w:t>
      </w:r>
      <w:r w:rsidRPr="00E45725">
        <w:rPr>
          <w:lang w:val="en-GB"/>
        </w:rPr>
        <w:t>)</w:t>
      </w:r>
    </w:p>
    <w:p w14:paraId="43746ECD" w14:textId="77777777" w:rsidR="00736938" w:rsidRPr="001869F9" w:rsidRDefault="00736938" w:rsidP="001869F9">
      <w:pPr>
        <w:pStyle w:val="CHead"/>
      </w:pPr>
      <w:r w:rsidRPr="001869F9">
        <w:t>Grammar exercise</w:t>
      </w:r>
    </w:p>
    <w:p w14:paraId="64CB7846" w14:textId="0E1A9BB1" w:rsidR="00736938" w:rsidRPr="00977508" w:rsidRDefault="006962D7" w:rsidP="001869F9">
      <w:pPr>
        <w:pStyle w:val="ExerciseLette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869F9">
        <w:t>3</w:t>
      </w:r>
    </w:p>
    <w:p w14:paraId="52191F15" w14:textId="111AC933" w:rsidR="00736938" w:rsidRPr="00977508" w:rsidRDefault="00E45725" w:rsidP="001869F9">
      <w:pPr>
        <w:pStyle w:val="BTBodyText"/>
      </w:pPr>
      <w:r w:rsidRPr="00E45725">
        <w:rPr>
          <w:lang w:val="en-GB"/>
        </w:rPr>
        <w:t>Students write questions for the statements, paying particular attention to word order.</w:t>
      </w:r>
    </w:p>
    <w:p w14:paraId="5CDEBBF2" w14:textId="77777777" w:rsidR="00732AFC" w:rsidRDefault="00E45725" w:rsidP="00732AFC">
      <w:pPr>
        <w:pStyle w:val="EHead"/>
      </w:pPr>
      <w:r>
        <w:rPr>
          <w:lang w:val="en-GB"/>
        </w:rPr>
        <w:t>Possible a</w:t>
      </w:r>
      <w:r w:rsidR="00736938" w:rsidRPr="006962D7">
        <w:rPr>
          <w:lang w:val="en-GB"/>
        </w:rPr>
        <w:t>nswers</w:t>
      </w:r>
    </w:p>
    <w:p w14:paraId="25ED1656" w14:textId="099965B0" w:rsidR="00E45725" w:rsidRDefault="00817A9F" w:rsidP="00E45725">
      <w:pPr>
        <w:pStyle w:val="NLNumberList"/>
      </w:pPr>
      <w:r>
        <w:rPr>
          <w:b/>
          <w:color w:val="009089"/>
        </w:rPr>
        <w:t>1</w:t>
      </w:r>
      <w:r>
        <w:rPr>
          <w:b/>
          <w:color w:val="009089"/>
        </w:rPr>
        <w:tab/>
      </w:r>
      <w:r w:rsidR="00E45725">
        <w:t xml:space="preserve">¿Cómo está organizada la UGT? </w:t>
      </w:r>
    </w:p>
    <w:p w14:paraId="137E9A31" w14:textId="0E2E9906" w:rsidR="00E45725" w:rsidRDefault="00E45725" w:rsidP="00E45725">
      <w:pPr>
        <w:pStyle w:val="NLNumberList"/>
      </w:pPr>
      <w:r>
        <w:rPr>
          <w:b/>
          <w:color w:val="009089"/>
        </w:rPr>
        <w:t>2</w:t>
      </w:r>
      <w:r>
        <w:rPr>
          <w:b/>
          <w:color w:val="009089"/>
        </w:rPr>
        <w:tab/>
      </w:r>
      <w:r>
        <w:t>¿A ti te gusta/interesa estudiar la historia de los sindicatos?</w:t>
      </w:r>
    </w:p>
    <w:p w14:paraId="7AEE0A93" w14:textId="196F2EA9" w:rsidR="00E45725" w:rsidRDefault="00E45725" w:rsidP="00E45725">
      <w:pPr>
        <w:pStyle w:val="NLNumberList"/>
      </w:pPr>
      <w:r>
        <w:rPr>
          <w:b/>
          <w:color w:val="009089"/>
        </w:rPr>
        <w:t>3</w:t>
      </w:r>
      <w:r>
        <w:rPr>
          <w:b/>
          <w:color w:val="009089"/>
        </w:rPr>
        <w:tab/>
      </w:r>
      <w:r>
        <w:t xml:space="preserve">¿Por qué te </w:t>
      </w:r>
      <w:r w:rsidR="00CB7B72">
        <w:t>acuerdas de la huelga nacional (de diciembre de 1988)</w:t>
      </w:r>
      <w:r>
        <w:t xml:space="preserve">? </w:t>
      </w:r>
    </w:p>
    <w:p w14:paraId="19189783" w14:textId="5AC03AC7" w:rsidR="00E45725" w:rsidRDefault="00E45725" w:rsidP="00E45725">
      <w:pPr>
        <w:pStyle w:val="NLNumberList"/>
      </w:pPr>
      <w:r>
        <w:rPr>
          <w:b/>
          <w:color w:val="009089"/>
        </w:rPr>
        <w:t>4</w:t>
      </w:r>
      <w:r>
        <w:rPr>
          <w:b/>
          <w:color w:val="009089"/>
        </w:rPr>
        <w:tab/>
      </w:r>
      <w:r>
        <w:t xml:space="preserve">¿A qué sindicato pertenece Vicente? </w:t>
      </w:r>
    </w:p>
    <w:p w14:paraId="5F794040" w14:textId="00119B6C" w:rsidR="00E45725" w:rsidRDefault="00E45725" w:rsidP="00E45725">
      <w:pPr>
        <w:pStyle w:val="NLNumberList"/>
      </w:pPr>
      <w:r>
        <w:rPr>
          <w:b/>
          <w:color w:val="009089"/>
        </w:rPr>
        <w:t>5</w:t>
      </w:r>
      <w:r>
        <w:rPr>
          <w:b/>
          <w:color w:val="009089"/>
        </w:rPr>
        <w:tab/>
      </w:r>
      <w:r>
        <w:t>¿Cuándo van a reunirse/se v</w:t>
      </w:r>
      <w:r w:rsidR="00CB7B72">
        <w:t xml:space="preserve">an a reunir (los representantes </w:t>
      </w:r>
      <w:r>
        <w:t>de los sindic</w:t>
      </w:r>
      <w:r w:rsidR="00CB7B72">
        <w:t>atos)</w:t>
      </w:r>
      <w:r>
        <w:t>?</w:t>
      </w:r>
    </w:p>
    <w:p w14:paraId="49A2B1EA" w14:textId="187BCCE3" w:rsidR="00E45725" w:rsidRDefault="00E45725" w:rsidP="00E45725">
      <w:pPr>
        <w:pStyle w:val="NLNumberList"/>
      </w:pPr>
      <w:r>
        <w:rPr>
          <w:b/>
          <w:color w:val="009089"/>
        </w:rPr>
        <w:t>6</w:t>
      </w:r>
      <w:r>
        <w:rPr>
          <w:b/>
          <w:color w:val="009089"/>
        </w:rPr>
        <w:tab/>
      </w:r>
      <w:r>
        <w:t>¿Hay un sindicato que representa a los trabajadores más jóvenes?</w:t>
      </w:r>
    </w:p>
    <w:p w14:paraId="01902F9C" w14:textId="3C48200D" w:rsidR="00E45725" w:rsidRDefault="00E45725" w:rsidP="00E45725">
      <w:pPr>
        <w:pStyle w:val="NLNumberList"/>
      </w:pPr>
      <w:r>
        <w:rPr>
          <w:b/>
          <w:color w:val="009089"/>
        </w:rPr>
        <w:t>7</w:t>
      </w:r>
      <w:r>
        <w:rPr>
          <w:b/>
          <w:color w:val="009089"/>
        </w:rPr>
        <w:tab/>
      </w:r>
      <w:r>
        <w:t>¿Desde cuándo están reconocidos los sindicatos en España?</w:t>
      </w:r>
    </w:p>
    <w:p w14:paraId="75E59EEA" w14:textId="16EBD7E6" w:rsidR="00736938" w:rsidRDefault="00E45725" w:rsidP="00E45725">
      <w:pPr>
        <w:pStyle w:val="NLNumberList"/>
      </w:pPr>
      <w:r>
        <w:rPr>
          <w:b/>
          <w:color w:val="009089"/>
        </w:rPr>
        <w:t>8</w:t>
      </w:r>
      <w:r>
        <w:rPr>
          <w:b/>
          <w:color w:val="009089"/>
        </w:rPr>
        <w:tab/>
      </w:r>
      <w:r>
        <w:t>¿CC.OO. existía en la era de Franco?</w:t>
      </w:r>
    </w:p>
    <w:p w14:paraId="13F80749" w14:textId="00676285" w:rsidR="00736938" w:rsidRPr="006962D7" w:rsidRDefault="00736938" w:rsidP="006962D7">
      <w:pPr>
        <w:pStyle w:val="CHead"/>
      </w:pPr>
      <w:r w:rsidRPr="006962D7">
        <w:t>Listening passage and exercises</w:t>
      </w:r>
    </w:p>
    <w:p w14:paraId="5976EF93" w14:textId="72B2CAEC" w:rsidR="00697FD3" w:rsidRPr="00697FD3" w:rsidRDefault="00154ABD" w:rsidP="00697FD3">
      <w:pPr>
        <w:pStyle w:val="BTBodyText"/>
        <w:rPr>
          <w:lang w:val="en-GB"/>
        </w:rPr>
      </w:pPr>
      <w:r w:rsidRPr="00154ABD">
        <w:rPr>
          <w:lang w:val="en-GB"/>
        </w:rPr>
        <w:t>Radio discussion between academics on the effectiveness of strikes. Before beginning, you could ask stude</w:t>
      </w:r>
      <w:r w:rsidR="00CB7B72">
        <w:rPr>
          <w:lang w:val="en-GB"/>
        </w:rPr>
        <w:t xml:space="preserve">nts what they think unions do. </w:t>
      </w:r>
      <w:r w:rsidRPr="00154ABD">
        <w:rPr>
          <w:lang w:val="en-GB"/>
        </w:rPr>
        <w:t xml:space="preserve">You could also ask them to define </w:t>
      </w:r>
      <w:r w:rsidRPr="00154ABD">
        <w:rPr>
          <w:i/>
        </w:rPr>
        <w:t>huelga</w:t>
      </w:r>
      <w:r w:rsidRPr="00154ABD">
        <w:rPr>
          <w:lang w:val="en-GB"/>
        </w:rPr>
        <w:t xml:space="preserve"> in Spanish and say what their opinion is of strikes in general terms.</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12C640A1" w14:textId="31D17F85" w:rsidR="00736938" w:rsidRPr="00732AFC" w:rsidRDefault="00D411F7" w:rsidP="00753429">
      <w:pPr>
        <w:pStyle w:val="BTBodyText"/>
        <w:rPr>
          <w:b/>
          <w:color w:val="7D156A"/>
          <w:szCs w:val="20"/>
        </w:rPr>
      </w:pPr>
      <w:r>
        <w:rPr>
          <w:b/>
          <w:color w:val="7D156A"/>
          <w:lang w:val="en-GB"/>
        </w:rPr>
        <w:t>12.1.4 Audio</w:t>
      </w:r>
    </w:p>
    <w:p w14:paraId="4C75FDC0" w14:textId="6DC4E522" w:rsidR="00736938" w:rsidRDefault="00697FD3" w:rsidP="006962D7">
      <w:pPr>
        <w:pStyle w:val="ExerciseLetter"/>
      </w:pPr>
      <w:r>
        <w:rPr>
          <w:noProof/>
          <w:lang w:val="en-GB" w:eastAsia="en-GB"/>
        </w:rPr>
        <w:drawing>
          <wp:anchor distT="0" distB="0" distL="114300" distR="114300" simplePos="0" relativeHeight="251741184" behindDoc="0" locked="0" layoutInCell="1" allowOverlap="1" wp14:anchorId="4EDAA4E2" wp14:editId="795DFF6A">
            <wp:simplePos x="0" y="0"/>
            <wp:positionH relativeFrom="column">
              <wp:posOffset>-349250</wp:posOffset>
            </wp:positionH>
            <wp:positionV relativeFrom="paragraph">
              <wp:posOffset>100023</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4a</w:t>
      </w:r>
    </w:p>
    <w:p w14:paraId="65949CE5" w14:textId="6C8F0F02" w:rsidR="00736938" w:rsidRPr="008C7A97" w:rsidRDefault="00CB7B72" w:rsidP="006962D7">
      <w:pPr>
        <w:pStyle w:val="BTBodyText"/>
        <w:rPr>
          <w:lang w:val="en-GB"/>
        </w:rPr>
      </w:pPr>
      <w:r>
        <w:rPr>
          <w:lang w:val="en-GB"/>
        </w:rPr>
        <w:t>Exam-</w:t>
      </w:r>
      <w:r w:rsidR="00154ABD" w:rsidRPr="00154ABD">
        <w:rPr>
          <w:lang w:val="en-GB"/>
        </w:rPr>
        <w:t>style comprehension exercise where students listen and write brief summaries in correct Spanish on the given points.</w:t>
      </w:r>
    </w:p>
    <w:p w14:paraId="27C04875" w14:textId="77777777" w:rsidR="00732AFC" w:rsidRDefault="00E22B4C" w:rsidP="00732AFC">
      <w:pPr>
        <w:pStyle w:val="EHead"/>
      </w:pPr>
      <w:r>
        <w:rPr>
          <w:lang w:val="en-GB"/>
        </w:rPr>
        <w:t>Possible answer</w:t>
      </w:r>
    </w:p>
    <w:p w14:paraId="0B2D52E7" w14:textId="67DD16CB" w:rsidR="00E22B4C" w:rsidRPr="00E22B4C" w:rsidRDefault="00E22B4C" w:rsidP="00CB7B72">
      <w:pPr>
        <w:pStyle w:val="BLBulletList"/>
      </w:pPr>
      <w:r w:rsidRPr="00E22B4C">
        <w:t>Según ella, la huelga tuvo mucho éxito. Fue convocada por la necesidad de re</w:t>
      </w:r>
      <w:r w:rsidR="00CB7B72">
        <w:t>sistir una im</w:t>
      </w:r>
      <w:r w:rsidRPr="00E22B4C">
        <w:t>portante reforma laboral. A causa de la acción, el país fue paralizado y el gobierno decidió acceder a ciertas demandas.</w:t>
      </w:r>
    </w:p>
    <w:p w14:paraId="64D22EA6" w14:textId="377A84FD" w:rsidR="00E22B4C" w:rsidRPr="00E22B4C" w:rsidRDefault="00E22B4C" w:rsidP="00CB7B72">
      <w:pPr>
        <w:pStyle w:val="BLBulletList"/>
      </w:pPr>
      <w:r w:rsidRPr="00E22B4C">
        <w:t>Principalmente, una huelga exitosa puede contribuir a un se</w:t>
      </w:r>
      <w:r>
        <w:t>ntimiento de solidaridad e iden</w:t>
      </w:r>
      <w:r w:rsidRPr="00E22B4C">
        <w:t xml:space="preserve">tidad social. Mejora la confianza de los trabajadores. Aumenta su percepción de la </w:t>
      </w:r>
      <w:r w:rsidRPr="00E22B4C">
        <w:lastRenderedPageBreak/>
        <w:t xml:space="preserve">realidad y de la capacidad para cambiar directamente la sociedad con la ayuda de sus compañeros. </w:t>
      </w:r>
    </w:p>
    <w:p w14:paraId="6E548220" w14:textId="77777777" w:rsidR="00E22B4C" w:rsidRPr="00E22B4C" w:rsidRDefault="00E22B4C" w:rsidP="00CB7B72">
      <w:pPr>
        <w:pStyle w:val="BLBulletList"/>
      </w:pPr>
      <w:r w:rsidRPr="00E22B4C">
        <w:t>Debe mantener un diálogo con el gobierno y la patronal antes de tomar acción directa como una huelga.</w:t>
      </w:r>
    </w:p>
    <w:p w14:paraId="587E5ECD" w14:textId="3B10EE13" w:rsidR="00736938" w:rsidRPr="00817A9F" w:rsidRDefault="00E22B4C" w:rsidP="00CB7B72">
      <w:pPr>
        <w:pStyle w:val="BLBulletList"/>
      </w:pPr>
      <w:r w:rsidRPr="00E22B4C">
        <w:t>Debido a la huelga en el sector educativo, los estudiantes argentinos no asistieron a clase durante los primeros días del nuevo trimestre.</w:t>
      </w:r>
    </w:p>
    <w:p w14:paraId="7C08EEFF" w14:textId="170984C6" w:rsidR="006962D7" w:rsidRDefault="00652FF1" w:rsidP="006962D7">
      <w:pPr>
        <w:pStyle w:val="ExerciseLetter"/>
      </w:pPr>
      <w:r>
        <w:rPr>
          <w:noProof/>
          <w:lang w:val="en-GB" w:eastAsia="en-GB"/>
        </w:rPr>
        <w:drawing>
          <wp:anchor distT="0" distB="0" distL="114300" distR="114300" simplePos="0" relativeHeight="251743232" behindDoc="0" locked="0" layoutInCell="1" allowOverlap="1" wp14:anchorId="771137C2" wp14:editId="53C37153">
            <wp:simplePos x="0" y="0"/>
            <wp:positionH relativeFrom="column">
              <wp:posOffset>-349250</wp:posOffset>
            </wp:positionH>
            <wp:positionV relativeFrom="paragraph">
              <wp:posOffset>139065</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4b</w:t>
      </w:r>
    </w:p>
    <w:p w14:paraId="5C308FF9" w14:textId="1D84C986" w:rsidR="00736938" w:rsidRPr="00F55359" w:rsidRDefault="00CB7B72" w:rsidP="006962D7">
      <w:pPr>
        <w:pStyle w:val="BTBodyText"/>
        <w:rPr>
          <w:lang w:val="en-GB"/>
        </w:rPr>
      </w:pPr>
      <w:r>
        <w:rPr>
          <w:lang w:val="en-GB"/>
        </w:rPr>
        <w:t>Exam-</w:t>
      </w:r>
      <w:r w:rsidR="00E22B4C" w:rsidRPr="00E22B4C">
        <w:rPr>
          <w:lang w:val="en-GB"/>
        </w:rPr>
        <w:t xml:space="preserve">style comprehension exercise where students decide if each sentence </w:t>
      </w:r>
      <w:r w:rsidR="00E22B4C" w:rsidRPr="0084606C">
        <w:rPr>
          <w:i/>
          <w:lang w:val="en-GB"/>
        </w:rPr>
        <w:t xml:space="preserve">expresses something said by </w:t>
      </w:r>
      <w:r w:rsidR="00E22B4C" w:rsidRPr="0084606C">
        <w:rPr>
          <w:i/>
        </w:rPr>
        <w:t>Bibiana Medialdea</w:t>
      </w:r>
      <w:r w:rsidR="00E22B4C" w:rsidRPr="0084606C">
        <w:rPr>
          <w:i/>
          <w:lang w:val="en-GB"/>
        </w:rPr>
        <w:t xml:space="preserve"> (B), </w:t>
      </w:r>
      <w:r w:rsidR="00E22B4C" w:rsidRPr="0084606C">
        <w:rPr>
          <w:i/>
        </w:rPr>
        <w:t>Joaquín Arriola</w:t>
      </w:r>
      <w:r w:rsidRPr="0084606C">
        <w:rPr>
          <w:i/>
          <w:lang w:val="en-GB"/>
        </w:rPr>
        <w:t xml:space="preserve"> (J) or Álvaro</w:t>
      </w:r>
      <w:r>
        <w:rPr>
          <w:lang w:val="en-GB"/>
        </w:rPr>
        <w:t xml:space="preserve"> de la Cruz (A). </w:t>
      </w:r>
      <w:r w:rsidR="00E22B4C" w:rsidRPr="00E22B4C">
        <w:rPr>
          <w:lang w:val="en-GB"/>
        </w:rPr>
        <w:t>Refer them to the strategy box before they begin.</w:t>
      </w:r>
    </w:p>
    <w:p w14:paraId="587A3E8A" w14:textId="77777777" w:rsidR="00732AFC" w:rsidRDefault="00E22B4C" w:rsidP="00732AFC">
      <w:pPr>
        <w:pStyle w:val="EHead"/>
      </w:pPr>
      <w:r>
        <w:rPr>
          <w:lang w:val="en-GB"/>
        </w:rPr>
        <w:t>A</w:t>
      </w:r>
      <w:r w:rsidR="00736938" w:rsidRPr="006962D7">
        <w:rPr>
          <w:lang w:val="en-GB"/>
        </w:rPr>
        <w:t>nswers</w:t>
      </w:r>
    </w:p>
    <w:p w14:paraId="13861D20" w14:textId="16A87AC3" w:rsidR="00E22B4C" w:rsidRDefault="00E22B4C" w:rsidP="00E22B4C">
      <w:pPr>
        <w:pStyle w:val="NLNumberList"/>
        <w:rPr>
          <w:b/>
          <w:color w:val="009089"/>
        </w:rPr>
        <w:sectPr w:rsidR="00E22B4C" w:rsidSect="00736938">
          <w:type w:val="continuous"/>
          <w:pgSz w:w="11906" w:h="16838" w:code="9"/>
          <w:pgMar w:top="1701" w:right="1701" w:bottom="1418" w:left="1701" w:header="709" w:footer="709" w:gutter="0"/>
          <w:cols w:space="708"/>
          <w:titlePg/>
          <w:docGrid w:linePitch="360"/>
        </w:sectPr>
      </w:pPr>
    </w:p>
    <w:p w14:paraId="3638E2AC" w14:textId="65C6B7CD" w:rsidR="00E22B4C" w:rsidRDefault="00E22B4C" w:rsidP="00E22B4C">
      <w:pPr>
        <w:pStyle w:val="NLNumberList"/>
      </w:pPr>
      <w:r>
        <w:rPr>
          <w:b/>
          <w:color w:val="009089"/>
        </w:rPr>
        <w:t>1</w:t>
      </w:r>
      <w:r>
        <w:rPr>
          <w:b/>
        </w:rPr>
        <w:tab/>
      </w:r>
      <w:r>
        <w:t>A</w:t>
      </w:r>
    </w:p>
    <w:p w14:paraId="3C0AED06" w14:textId="61450B99" w:rsidR="00E22B4C" w:rsidRDefault="00E22B4C" w:rsidP="00E22B4C">
      <w:pPr>
        <w:pStyle w:val="NLNumberList"/>
      </w:pPr>
      <w:r>
        <w:rPr>
          <w:b/>
          <w:color w:val="009089"/>
        </w:rPr>
        <w:t>2</w:t>
      </w:r>
      <w:r>
        <w:rPr>
          <w:b/>
        </w:rPr>
        <w:tab/>
      </w:r>
      <w:r>
        <w:t>B</w:t>
      </w:r>
    </w:p>
    <w:p w14:paraId="0A33D86C" w14:textId="53D87075" w:rsidR="00E22B4C" w:rsidRDefault="00E22B4C" w:rsidP="00E22B4C">
      <w:pPr>
        <w:pStyle w:val="NLNumberList"/>
      </w:pPr>
      <w:r>
        <w:rPr>
          <w:b/>
          <w:color w:val="009089"/>
        </w:rPr>
        <w:t>3</w:t>
      </w:r>
      <w:r>
        <w:rPr>
          <w:b/>
        </w:rPr>
        <w:tab/>
      </w:r>
      <w:r>
        <w:t>A</w:t>
      </w:r>
    </w:p>
    <w:p w14:paraId="02026787" w14:textId="28E7B947" w:rsidR="00E22B4C" w:rsidRDefault="00E22B4C" w:rsidP="00E22B4C">
      <w:pPr>
        <w:pStyle w:val="NLNumberList"/>
      </w:pPr>
      <w:r>
        <w:rPr>
          <w:b/>
          <w:color w:val="009089"/>
        </w:rPr>
        <w:t>4</w:t>
      </w:r>
      <w:r>
        <w:rPr>
          <w:b/>
        </w:rPr>
        <w:tab/>
      </w:r>
      <w:r>
        <w:t>J</w:t>
      </w:r>
    </w:p>
    <w:p w14:paraId="314A53AD" w14:textId="2639D41D" w:rsidR="00E22B4C" w:rsidRDefault="00E22B4C" w:rsidP="00E22B4C">
      <w:pPr>
        <w:pStyle w:val="NLNumberList"/>
      </w:pPr>
      <w:r>
        <w:rPr>
          <w:b/>
          <w:color w:val="009089"/>
        </w:rPr>
        <w:t>5</w:t>
      </w:r>
      <w:r>
        <w:rPr>
          <w:b/>
        </w:rPr>
        <w:tab/>
      </w:r>
      <w:r>
        <w:t>J</w:t>
      </w:r>
    </w:p>
    <w:p w14:paraId="0B78DF15" w14:textId="5C61AD30" w:rsidR="00E22B4C" w:rsidRDefault="00E22B4C" w:rsidP="00E22B4C">
      <w:pPr>
        <w:pStyle w:val="NLNumberList"/>
      </w:pPr>
      <w:r>
        <w:rPr>
          <w:b/>
          <w:color w:val="009089"/>
        </w:rPr>
        <w:t>6</w:t>
      </w:r>
      <w:r>
        <w:rPr>
          <w:b/>
        </w:rPr>
        <w:tab/>
      </w:r>
      <w:r>
        <w:t>B</w:t>
      </w:r>
    </w:p>
    <w:p w14:paraId="3712DAD5" w14:textId="2417C1B5" w:rsidR="00E22B4C" w:rsidRDefault="00E22B4C" w:rsidP="00E22B4C">
      <w:pPr>
        <w:pStyle w:val="NLNumberList"/>
      </w:pPr>
      <w:r>
        <w:rPr>
          <w:b/>
          <w:color w:val="009089"/>
        </w:rPr>
        <w:t>7</w:t>
      </w:r>
      <w:r>
        <w:rPr>
          <w:b/>
        </w:rPr>
        <w:tab/>
      </w:r>
      <w:r>
        <w:t>A</w:t>
      </w:r>
    </w:p>
    <w:p w14:paraId="6961EBAD" w14:textId="4421F527" w:rsidR="00E22B4C" w:rsidRDefault="00E22B4C" w:rsidP="00E22B4C">
      <w:pPr>
        <w:pStyle w:val="NLNumberList"/>
      </w:pPr>
      <w:r>
        <w:rPr>
          <w:b/>
          <w:color w:val="009089"/>
        </w:rPr>
        <w:t>8</w:t>
      </w:r>
      <w:r>
        <w:rPr>
          <w:b/>
        </w:rPr>
        <w:tab/>
      </w:r>
      <w:r>
        <w:t>A</w:t>
      </w:r>
    </w:p>
    <w:p w14:paraId="04A2579F" w14:textId="77777777" w:rsidR="00E22B4C" w:rsidRDefault="00E22B4C" w:rsidP="00E22B4C">
      <w:pPr>
        <w:pStyle w:val="NLNumberList"/>
        <w:sectPr w:rsidR="00E22B4C" w:rsidSect="00E22B4C">
          <w:type w:val="continuous"/>
          <w:pgSz w:w="11906" w:h="16838" w:code="9"/>
          <w:pgMar w:top="1701" w:right="1701" w:bottom="1418" w:left="1701" w:header="709" w:footer="709" w:gutter="0"/>
          <w:cols w:num="4" w:space="720"/>
          <w:titlePg/>
          <w:docGrid w:linePitch="360"/>
        </w:sectPr>
      </w:pPr>
    </w:p>
    <w:p w14:paraId="27F67BBF" w14:textId="77777777" w:rsidR="00E22B4C" w:rsidRPr="000E4290" w:rsidRDefault="00E22B4C" w:rsidP="00E22B4C">
      <w:pPr>
        <w:pStyle w:val="CHead"/>
      </w:pPr>
      <w:r>
        <w:t>Strategy</w:t>
      </w:r>
      <w:r w:rsidRPr="000E4290">
        <w:t xml:space="preserve"> box</w:t>
      </w:r>
    </w:p>
    <w:p w14:paraId="35F60B14" w14:textId="63D47264" w:rsidR="00E22B4C" w:rsidRPr="000E4290" w:rsidRDefault="00E22B4C" w:rsidP="00E22B4C">
      <w:pPr>
        <w:pStyle w:val="DHead"/>
        <w:tabs>
          <w:tab w:val="left" w:pos="580"/>
        </w:tabs>
        <w:rPr>
          <w:lang w:val="en-GB"/>
        </w:rPr>
      </w:pPr>
      <w:r w:rsidRPr="00E22B4C">
        <w:rPr>
          <w:lang w:val="en-GB"/>
        </w:rPr>
        <w:t>Inferring information from listening material such as interviews or reports</w:t>
      </w:r>
    </w:p>
    <w:p w14:paraId="3B13DD0D" w14:textId="1381E24F" w:rsidR="00E22B4C" w:rsidRPr="00F560DF" w:rsidRDefault="00E22B4C" w:rsidP="00E22B4C">
      <w:pPr>
        <w:pStyle w:val="BTBodyText"/>
        <w:spacing w:after="120"/>
        <w:rPr>
          <w:lang w:val="en-GB"/>
        </w:rPr>
      </w:pPr>
      <w:r w:rsidRPr="00E22B4C">
        <w:rPr>
          <w:lang w:val="en-GB"/>
        </w:rPr>
        <w:t>Ensure students fully understand what is being asked of them. It may be worthwhile practising this strategy on a simpler passage first (such as one from earlier in the book, with some alternative statements for them to work with) as a way in to this. Additionally, you could ask students to write statements that require “listening between the lines” on earlier texts in the book for their classmates to work on.</w:t>
      </w:r>
    </w:p>
    <w:p w14:paraId="318E7137" w14:textId="77777777" w:rsidR="00795426" w:rsidRPr="005E2C05" w:rsidRDefault="00795426" w:rsidP="00795426">
      <w:pPr>
        <w:pStyle w:val="CHead"/>
      </w:pPr>
      <w:r>
        <w:t>Translation</w:t>
      </w:r>
    </w:p>
    <w:p w14:paraId="409A1443" w14:textId="3E752E60" w:rsidR="00795426" w:rsidRPr="00823072" w:rsidRDefault="00795426" w:rsidP="00795426">
      <w:pPr>
        <w:pStyle w:val="ExerciseLetter"/>
      </w:pPr>
      <w:r>
        <w:rPr>
          <w:noProof/>
          <w:lang w:val="en-GB" w:eastAsia="en-GB"/>
        </w:rPr>
        <w:drawing>
          <wp:anchor distT="0" distB="0" distL="114300" distR="114300" simplePos="0" relativeHeight="251830272" behindDoc="0" locked="0" layoutInCell="1" allowOverlap="1" wp14:anchorId="378E8119" wp14:editId="70FB5E9E">
            <wp:simplePos x="0" y="0"/>
            <wp:positionH relativeFrom="column">
              <wp:posOffset>-457835</wp:posOffset>
            </wp:positionH>
            <wp:positionV relativeFrom="paragraph">
              <wp:posOffset>160348</wp:posOffset>
            </wp:positionV>
            <wp:extent cx="359410" cy="251460"/>
            <wp:effectExtent l="0" t="0" r="2540" b="0"/>
            <wp:wrapNone/>
            <wp:docPr id="6" name="Picture 6"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t>5</w:t>
      </w:r>
    </w:p>
    <w:p w14:paraId="231AEC92" w14:textId="6E6FFEB5" w:rsidR="00795426" w:rsidRPr="007A5227" w:rsidRDefault="00E22B4C" w:rsidP="00795426">
      <w:pPr>
        <w:pStyle w:val="BTBodyText"/>
        <w:rPr>
          <w:lang w:val="en-GB"/>
        </w:rPr>
      </w:pPr>
      <w:r w:rsidRPr="00E22B4C">
        <w:rPr>
          <w:lang w:val="en-GB"/>
        </w:rPr>
        <w:t xml:space="preserve">Translation exercise, from Spanish into English. Highlight phrases such as </w:t>
      </w:r>
      <w:r w:rsidRPr="00E22B4C">
        <w:rPr>
          <w:i/>
        </w:rPr>
        <w:t>robustecerse</w:t>
      </w:r>
      <w:r w:rsidRPr="00E22B4C">
        <w:t xml:space="preserve">, </w:t>
      </w:r>
      <w:r w:rsidRPr="00E22B4C">
        <w:rPr>
          <w:i/>
        </w:rPr>
        <w:t>tasa</w:t>
      </w:r>
      <w:r w:rsidRPr="00E22B4C">
        <w:t xml:space="preserve"> </w:t>
      </w:r>
      <w:r w:rsidRPr="00E22B4C">
        <w:rPr>
          <w:i/>
        </w:rPr>
        <w:t>de afiliación</w:t>
      </w:r>
      <w:r w:rsidRPr="00E22B4C">
        <w:t xml:space="preserve">, </w:t>
      </w:r>
      <w:r w:rsidRPr="00E22B4C">
        <w:rPr>
          <w:i/>
        </w:rPr>
        <w:t>una lista elaborada</w:t>
      </w:r>
      <w:r w:rsidRPr="00E22B4C">
        <w:t>,</w:t>
      </w:r>
      <w:r w:rsidRPr="00E22B4C">
        <w:rPr>
          <w:lang w:val="en-GB"/>
        </w:rPr>
        <w:t xml:space="preserve"> </w:t>
      </w:r>
      <w:r w:rsidRPr="00E22B4C">
        <w:rPr>
          <w:i/>
        </w:rPr>
        <w:t>protestar sobre</w:t>
      </w:r>
      <w:r w:rsidRPr="00E22B4C">
        <w:rPr>
          <w:lang w:val="en-GB"/>
        </w:rPr>
        <w:t xml:space="preserve"> and ask students why these are potentially false friends.</w:t>
      </w:r>
    </w:p>
    <w:p w14:paraId="3BEF15EC" w14:textId="77777777" w:rsidR="00795426" w:rsidRPr="007A5227" w:rsidRDefault="00795426" w:rsidP="00795426">
      <w:pPr>
        <w:pStyle w:val="EHead"/>
        <w:rPr>
          <w:lang w:val="en-GB"/>
        </w:rPr>
      </w:pPr>
      <w:r>
        <w:rPr>
          <w:lang w:val="en-GB"/>
        </w:rPr>
        <w:t>Suggested a</w:t>
      </w:r>
      <w:r w:rsidRPr="007A5227">
        <w:rPr>
          <w:lang w:val="en-GB"/>
        </w:rPr>
        <w:t>nswers</w:t>
      </w:r>
    </w:p>
    <w:p w14:paraId="5E28C6E4" w14:textId="77777777" w:rsidR="00795426" w:rsidRPr="007A5227" w:rsidRDefault="00795426" w:rsidP="00795426">
      <w:pPr>
        <w:pStyle w:val="BTBodyText"/>
        <w:rPr>
          <w:b/>
          <w:lang w:val="en-GB"/>
        </w:rPr>
      </w:pPr>
      <w:r w:rsidRPr="007A5227">
        <w:rPr>
          <w:b/>
          <w:lang w:val="en-GB"/>
        </w:rPr>
        <w:t>Sample translation</w:t>
      </w:r>
    </w:p>
    <w:p w14:paraId="5D62EF98" w14:textId="104B3EB4" w:rsidR="00795426" w:rsidRPr="00E22B4C" w:rsidRDefault="00E22B4C" w:rsidP="00E22B4C">
      <w:pPr>
        <w:pStyle w:val="Handwriting"/>
        <w:rPr>
          <w:lang w:val="en-GB"/>
        </w:rPr>
      </w:pPr>
      <w:r w:rsidRPr="00E22B4C">
        <w:rPr>
          <w:b/>
          <w:lang w:val="en-GB"/>
        </w:rPr>
        <w:t>The Argentinian trade unions won’t give in until their demands are met</w:t>
      </w:r>
      <w:r>
        <w:rPr>
          <w:b/>
          <w:lang w:val="en-GB"/>
        </w:rPr>
        <w:br/>
      </w:r>
      <w:r w:rsidRPr="00E22B4C">
        <w:rPr>
          <w:lang w:val="en-GB"/>
        </w:rPr>
        <w:t>In recent years, the Argentinian workers’ movement has strengthened once more. Only Cuba has a higher rate of union membership, and Argentina is also ranked second in the world in terms of most strikes per year, with an average of 1,206 stoppages. Spain remains in third place and Chile seventh, according to a list produced in 2013. Not all strikes have the same impact, but it is clear that they always have the same objective: to protest about a particular workplace injustice and make a change for the better. The more visible the effects of a strike are, the more attention it will get from the media, and the greater possibility there will be of the government or management reconsidering the conditions that require change.</w:t>
      </w:r>
    </w:p>
    <w:p w14:paraId="76A2D8B0" w14:textId="77777777" w:rsidR="00E22B4C" w:rsidRDefault="00E22B4C">
      <w:pPr>
        <w:rPr>
          <w:rFonts w:ascii="Arial" w:eastAsia="Calibri" w:hAnsi="Arial"/>
          <w:b/>
          <w:color w:val="009089"/>
          <w:sz w:val="32"/>
          <w:lang w:val="en-GB"/>
        </w:rPr>
      </w:pPr>
      <w:r>
        <w:br w:type="page"/>
      </w:r>
    </w:p>
    <w:p w14:paraId="5E3338B9" w14:textId="31B1374A" w:rsidR="00795426" w:rsidRPr="00593AD3" w:rsidRDefault="00795426" w:rsidP="00795426">
      <w:pPr>
        <w:pStyle w:val="CHead"/>
      </w:pPr>
      <w:r>
        <w:lastRenderedPageBreak/>
        <w:t>Research</w:t>
      </w:r>
    </w:p>
    <w:p w14:paraId="6E13ED71" w14:textId="537F9017" w:rsidR="00795426" w:rsidRPr="00593AD3" w:rsidRDefault="00795426" w:rsidP="00795426">
      <w:pPr>
        <w:pStyle w:val="ExerciseLetter"/>
        <w:rPr>
          <w:lang w:val="en-GB"/>
        </w:rPr>
      </w:pPr>
      <w:r>
        <w:rPr>
          <w:noProof/>
          <w:lang w:val="en-GB" w:eastAsia="en-GB"/>
        </w:rPr>
        <w:drawing>
          <wp:anchor distT="0" distB="0" distL="114300" distR="114300" simplePos="0" relativeHeight="251832320" behindDoc="0" locked="0" layoutInCell="1" allowOverlap="1" wp14:anchorId="5DC3F34D" wp14:editId="0BB98E0F">
            <wp:simplePos x="0" y="0"/>
            <wp:positionH relativeFrom="column">
              <wp:posOffset>-342900</wp:posOffset>
            </wp:positionH>
            <wp:positionV relativeFrom="paragraph">
              <wp:posOffset>92075</wp:posOffset>
            </wp:positionV>
            <wp:extent cx="250825" cy="3270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6a</w:t>
      </w:r>
    </w:p>
    <w:p w14:paraId="0D88F8E5" w14:textId="30762C0E" w:rsidR="00795426" w:rsidRPr="00593AD3" w:rsidRDefault="00E22B4C" w:rsidP="00795426">
      <w:pPr>
        <w:pStyle w:val="BTBodyText"/>
        <w:rPr>
          <w:lang w:val="en-GB"/>
        </w:rPr>
      </w:pPr>
      <w:r w:rsidRPr="00E22B4C">
        <w:rPr>
          <w:lang w:val="en-GB"/>
        </w:rPr>
        <w:t>Students research the Argentinian general strike of June 2015, covering the points given.</w:t>
      </w:r>
    </w:p>
    <w:p w14:paraId="5AC131CC" w14:textId="77777777" w:rsidR="00795426" w:rsidRPr="00593AD3" w:rsidRDefault="00795426" w:rsidP="00795426">
      <w:pPr>
        <w:pStyle w:val="EHead"/>
        <w:rPr>
          <w:lang w:val="en-GB"/>
        </w:rPr>
      </w:pPr>
      <w:r w:rsidRPr="00593AD3">
        <w:rPr>
          <w:lang w:val="en-GB"/>
        </w:rPr>
        <w:t xml:space="preserve">Answers </w:t>
      </w:r>
    </w:p>
    <w:p w14:paraId="40A03953" w14:textId="77777777" w:rsidR="00795426" w:rsidRPr="00593AD3" w:rsidRDefault="00795426" w:rsidP="00795426">
      <w:pPr>
        <w:pStyle w:val="BTBodyText"/>
        <w:rPr>
          <w:lang w:val="en-GB"/>
        </w:rPr>
      </w:pPr>
      <w:r w:rsidRPr="00593AD3">
        <w:rPr>
          <w:lang w:val="en-GB"/>
        </w:rPr>
        <w:t>Open ended</w:t>
      </w:r>
    </w:p>
    <w:p w14:paraId="75979BC0" w14:textId="28615BE3" w:rsidR="00736938" w:rsidRPr="006962D7" w:rsidRDefault="004B7E95" w:rsidP="006962D7">
      <w:pPr>
        <w:pStyle w:val="CHead"/>
      </w:pPr>
      <w:r>
        <w:t>Speaking</w:t>
      </w:r>
      <w:r w:rsidR="00DA7038">
        <w:t xml:space="preserve"> </w:t>
      </w:r>
    </w:p>
    <w:p w14:paraId="117E588D" w14:textId="37F0BAA2" w:rsidR="00736938" w:rsidRDefault="00DB62C0" w:rsidP="00931E67">
      <w:pPr>
        <w:pStyle w:val="ExerciseLetter"/>
      </w:pPr>
      <w:r>
        <w:rPr>
          <w:noProof/>
          <w:lang w:val="en-GB" w:eastAsia="en-GB"/>
        </w:rPr>
        <w:drawing>
          <wp:anchor distT="0" distB="0" distL="114300" distR="114300" simplePos="0" relativeHeight="251747328" behindDoc="0" locked="0" layoutInCell="1" allowOverlap="1" wp14:anchorId="0A6F4FA2" wp14:editId="6B4EBF9C">
            <wp:simplePos x="0" y="0"/>
            <wp:positionH relativeFrom="column">
              <wp:posOffset>-407670</wp:posOffset>
            </wp:positionH>
            <wp:positionV relativeFrom="paragraph">
              <wp:posOffset>177165</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95426">
        <w:t>6b</w:t>
      </w:r>
    </w:p>
    <w:p w14:paraId="3717D1DF" w14:textId="208316C3" w:rsidR="00736938" w:rsidRPr="00931E67" w:rsidRDefault="00E22B4C" w:rsidP="00931E67">
      <w:pPr>
        <w:pStyle w:val="BTBodyText"/>
        <w:rPr>
          <w:lang w:val="en-GB"/>
        </w:rPr>
      </w:pPr>
      <w:r w:rsidRPr="00E22B4C">
        <w:rPr>
          <w:noProof/>
          <w:lang w:val="en-GB" w:eastAsia="en-GB"/>
        </w:rPr>
        <w:t>Presentation and class debate. Each student presents their f</w:t>
      </w:r>
      <w:r w:rsidR="00DA7038">
        <w:rPr>
          <w:noProof/>
          <w:lang w:val="en-GB" w:eastAsia="en-GB"/>
        </w:rPr>
        <w:t>indings, and then the class dis</w:t>
      </w:r>
      <w:r w:rsidRPr="00E22B4C">
        <w:rPr>
          <w:noProof/>
          <w:lang w:val="en-GB" w:eastAsia="en-GB"/>
        </w:rPr>
        <w:t>cusses if the strike was successful or not, and if they would have taken part and why (not).</w:t>
      </w:r>
    </w:p>
    <w:p w14:paraId="27DB17C7" w14:textId="2093EC7A" w:rsidR="00736938" w:rsidRPr="00931E67" w:rsidRDefault="00736938" w:rsidP="00931E67">
      <w:pPr>
        <w:pStyle w:val="EHead"/>
        <w:rPr>
          <w:lang w:val="en-GB"/>
        </w:rPr>
      </w:pPr>
      <w:r w:rsidRPr="00931E67">
        <w:rPr>
          <w:lang w:val="en-GB"/>
        </w:rPr>
        <w:t>Answers</w:t>
      </w:r>
    </w:p>
    <w:p w14:paraId="1B2BF6E0" w14:textId="77777777" w:rsidR="00736938" w:rsidRDefault="00736938" w:rsidP="00931E67">
      <w:pPr>
        <w:pStyle w:val="BTBodyText"/>
        <w:rPr>
          <w:lang w:val="en-GB"/>
        </w:rPr>
      </w:pPr>
      <w:r w:rsidRPr="00931E67">
        <w:rPr>
          <w:lang w:val="en-GB"/>
        </w:rPr>
        <w:t>Open ended</w:t>
      </w:r>
    </w:p>
    <w:p w14:paraId="1F4FEEE4" w14:textId="77777777" w:rsidR="00E73351" w:rsidRPr="007A5227" w:rsidRDefault="00E73351" w:rsidP="00E73351">
      <w:pPr>
        <w:pStyle w:val="CHead"/>
      </w:pPr>
      <w:r>
        <w:t>Writing</w:t>
      </w:r>
    </w:p>
    <w:p w14:paraId="588C76EB" w14:textId="57D530DA" w:rsidR="00E73351" w:rsidRDefault="00E73351" w:rsidP="00E73351">
      <w:pPr>
        <w:pStyle w:val="ExerciseLetter"/>
      </w:pPr>
      <w:r>
        <w:rPr>
          <w:noProof/>
          <w:lang w:val="en-GB" w:eastAsia="en-GB"/>
        </w:rPr>
        <w:drawing>
          <wp:anchor distT="0" distB="0" distL="114300" distR="114300" simplePos="0" relativeHeight="251836416" behindDoc="0" locked="0" layoutInCell="1" allowOverlap="1" wp14:anchorId="65856D9A" wp14:editId="4ACA8ECD">
            <wp:simplePos x="0" y="0"/>
            <wp:positionH relativeFrom="column">
              <wp:posOffset>-291465</wp:posOffset>
            </wp:positionH>
            <wp:positionV relativeFrom="paragraph">
              <wp:posOffset>93980</wp:posOffset>
            </wp:positionV>
            <wp:extent cx="250825" cy="3937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6c</w:t>
      </w:r>
    </w:p>
    <w:p w14:paraId="1FBB0A43" w14:textId="391BA90E" w:rsidR="00E73351" w:rsidRPr="007A5227" w:rsidRDefault="00E22B4C" w:rsidP="00E73351">
      <w:pPr>
        <w:pStyle w:val="BTBodyText"/>
        <w:rPr>
          <w:shd w:val="clear" w:color="auto" w:fill="FFFFFF"/>
          <w:lang w:val="en-GB"/>
        </w:rPr>
      </w:pPr>
      <w:r w:rsidRPr="00E22B4C">
        <w:rPr>
          <w:shd w:val="clear" w:color="auto" w:fill="FFFFFF"/>
          <w:lang w:val="en-GB"/>
        </w:rPr>
        <w:t>Students write an opinion piece paragraph on the positive and negative aspects of strikes, using the Argentinian one, or any other they are familiar with, as an example.</w:t>
      </w:r>
    </w:p>
    <w:p w14:paraId="5CDFBEAB" w14:textId="77777777" w:rsidR="00E73351" w:rsidRPr="00593AD3" w:rsidRDefault="00E73351" w:rsidP="00E73351">
      <w:pPr>
        <w:pStyle w:val="EHead"/>
        <w:rPr>
          <w:lang w:val="en-GB"/>
        </w:rPr>
      </w:pPr>
      <w:r w:rsidRPr="00593AD3">
        <w:rPr>
          <w:lang w:val="en-GB"/>
        </w:rPr>
        <w:t xml:space="preserve">Answers </w:t>
      </w:r>
    </w:p>
    <w:p w14:paraId="0EA2832F" w14:textId="77777777" w:rsidR="00E73351" w:rsidRPr="00593AD3" w:rsidRDefault="00E73351" w:rsidP="00E73351">
      <w:pPr>
        <w:pStyle w:val="BTBodyText"/>
        <w:rPr>
          <w:lang w:val="en-GB"/>
        </w:rPr>
      </w:pPr>
      <w:r w:rsidRPr="00593AD3">
        <w:rPr>
          <w:lang w:val="en-GB"/>
        </w:rPr>
        <w:t>Open ended</w:t>
      </w:r>
    </w:p>
    <w:p w14:paraId="4F76E585" w14:textId="77777777" w:rsidR="00E73351" w:rsidRPr="00931E67" w:rsidRDefault="00E73351" w:rsidP="00931E67">
      <w:pPr>
        <w:pStyle w:val="BTBodyText"/>
        <w:rPr>
          <w:lang w:val="en-GB"/>
        </w:rPr>
      </w:pPr>
    </w:p>
    <w:p w14:paraId="1046426E" w14:textId="77777777" w:rsidR="00931E67" w:rsidRDefault="00931E67">
      <w:pPr>
        <w:rPr>
          <w:rFonts w:ascii="Arial" w:hAnsi="Arial"/>
          <w:color w:val="009089"/>
          <w:sz w:val="36"/>
          <w:lang w:val="fr-FR"/>
        </w:rPr>
      </w:pPr>
      <w:r>
        <w:br w:type="page"/>
      </w:r>
    </w:p>
    <w:p w14:paraId="5FDE0E50" w14:textId="3BADFCA7" w:rsidR="00931E67" w:rsidRDefault="00931E67" w:rsidP="00931E67">
      <w:pPr>
        <w:pStyle w:val="BHead"/>
        <w:spacing w:after="240"/>
      </w:pPr>
      <w:r>
        <w:t>1</w:t>
      </w:r>
      <w:r w:rsidR="00E22B4C">
        <w:t>2</w:t>
      </w:r>
      <w:r>
        <w:t xml:space="preserve">.2 </w:t>
      </w:r>
      <w:r w:rsidR="00E22B4C" w:rsidRPr="00E22B4C">
        <w:t>Las protestas sociales en profundidad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F3"/>
        <w:tblLook w:val="04A0" w:firstRow="1" w:lastRow="0" w:firstColumn="1" w:lastColumn="0" w:noHBand="0" w:noVBand="1"/>
      </w:tblPr>
      <w:tblGrid>
        <w:gridCol w:w="8505"/>
      </w:tblGrid>
      <w:tr w:rsidR="00931E67" w14:paraId="0A11B816" w14:textId="77777777" w:rsidTr="00732AFC">
        <w:tc>
          <w:tcPr>
            <w:tcW w:w="8505" w:type="dxa"/>
            <w:shd w:val="clear" w:color="auto" w:fill="F9DBF3"/>
          </w:tcPr>
          <w:p w14:paraId="64D7F212" w14:textId="73F969A2" w:rsidR="00931E67" w:rsidRPr="00736938" w:rsidRDefault="00931E67" w:rsidP="00593AD3">
            <w:pPr>
              <w:pStyle w:val="BTBodyText"/>
              <w:rPr>
                <w:lang w:val="en-GB"/>
              </w:rPr>
            </w:pPr>
            <w:r w:rsidRPr="00736938">
              <w:rPr>
                <w:b/>
                <w:lang w:val="en-GB"/>
              </w:rPr>
              <w:t>Pages:</w:t>
            </w:r>
            <w:r w:rsidRPr="00736938">
              <w:rPr>
                <w:lang w:val="en-GB"/>
              </w:rPr>
              <w:t xml:space="preserve"> </w:t>
            </w:r>
            <w:r w:rsidR="00E22B4C">
              <w:t>234</w:t>
            </w:r>
            <w:r w:rsidR="00CC1F3D" w:rsidRPr="00D87467">
              <w:t>–</w:t>
            </w:r>
            <w:r w:rsidR="00E22B4C">
              <w:t>237</w:t>
            </w:r>
          </w:p>
          <w:p w14:paraId="4B6E82AA" w14:textId="4BAEBCB6" w:rsidR="00931E67" w:rsidRPr="00736938" w:rsidRDefault="00931E67" w:rsidP="00593AD3">
            <w:pPr>
              <w:pStyle w:val="BTBodyText"/>
              <w:rPr>
                <w:lang w:val="en-GB"/>
              </w:rPr>
            </w:pPr>
            <w:r w:rsidRPr="00736938">
              <w:rPr>
                <w:b/>
                <w:lang w:val="en-GB"/>
              </w:rPr>
              <w:t xml:space="preserve">Stage of Learning: </w:t>
            </w:r>
            <w:r w:rsidR="00E73351">
              <w:rPr>
                <w:lang w:val="en-GB"/>
              </w:rPr>
              <w:t>A-level</w:t>
            </w:r>
          </w:p>
          <w:p w14:paraId="6997A3B3" w14:textId="77777777" w:rsidR="00931E67" w:rsidRPr="00736938" w:rsidRDefault="00931E67" w:rsidP="00593AD3">
            <w:pPr>
              <w:pStyle w:val="BTBodyText"/>
              <w:rPr>
                <w:b/>
                <w:lang w:val="en-GB"/>
              </w:rPr>
            </w:pPr>
            <w:r w:rsidRPr="00736938">
              <w:rPr>
                <w:b/>
                <w:lang w:val="en-GB"/>
              </w:rPr>
              <w:t xml:space="preserve">Objectives: </w:t>
            </w:r>
          </w:p>
          <w:p w14:paraId="017087F9" w14:textId="77777777" w:rsidR="00E22B4C" w:rsidRPr="00E22B4C" w:rsidRDefault="00E22B4C" w:rsidP="00E22B4C">
            <w:pPr>
              <w:pStyle w:val="BLBulletList"/>
              <w:rPr>
                <w:lang w:val="en-GB"/>
              </w:rPr>
            </w:pPr>
            <w:r w:rsidRPr="00E22B4C">
              <w:rPr>
                <w:lang w:val="en-GB"/>
              </w:rPr>
              <w:t>Analyse two examples of social protests in Argentina and Chile respectively.</w:t>
            </w:r>
          </w:p>
          <w:p w14:paraId="551D0B56" w14:textId="77777777" w:rsidR="00E22B4C" w:rsidRPr="00E22B4C" w:rsidRDefault="00E22B4C" w:rsidP="00E22B4C">
            <w:pPr>
              <w:pStyle w:val="BLBulletList"/>
              <w:rPr>
                <w:lang w:val="en-GB"/>
              </w:rPr>
            </w:pPr>
            <w:r w:rsidRPr="00E22B4C">
              <w:rPr>
                <w:lang w:val="en-GB"/>
              </w:rPr>
              <w:t>Learn about comparative and superlative constructions.</w:t>
            </w:r>
          </w:p>
          <w:p w14:paraId="7ACDF367" w14:textId="5648BEB4" w:rsidR="00931E67" w:rsidRPr="00CC1F3D" w:rsidRDefault="00E22B4C" w:rsidP="00E22B4C">
            <w:pPr>
              <w:pStyle w:val="BLBulletList"/>
              <w:rPr>
                <w:lang w:val="en-GB"/>
              </w:rPr>
            </w:pPr>
            <w:r w:rsidRPr="00E22B4C">
              <w:rPr>
                <w:lang w:val="en-GB"/>
              </w:rPr>
              <w:t>Use new techniques in A-level reading tasks.</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294A1362" w:rsidR="009B6008" w:rsidRPr="00732AFC" w:rsidRDefault="00D411F7" w:rsidP="00B9577B">
            <w:pPr>
              <w:pStyle w:val="BTBodyText"/>
              <w:spacing w:after="120"/>
              <w:rPr>
                <w:b/>
                <w:color w:val="7D156A"/>
                <w:sz w:val="24"/>
                <w:lang w:val="en-GB"/>
              </w:rPr>
            </w:pPr>
            <w:r>
              <w:rPr>
                <w:rFonts w:eastAsia="Calibri"/>
                <w:b/>
                <w:color w:val="7D156A"/>
                <w:lang w:val="en-GB"/>
              </w:rPr>
              <w:t>12.2.4 Audio</w:t>
            </w:r>
          </w:p>
          <w:p w14:paraId="1E2D3B39" w14:textId="1D7CB624" w:rsidR="00A61291" w:rsidRPr="00227646" w:rsidRDefault="006610A6"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41606C7F" w14:textId="086C2BFA" w:rsidR="00CB7B72" w:rsidRPr="00227646" w:rsidRDefault="00CB7B72" w:rsidP="00CB7B72">
            <w:pPr>
              <w:pStyle w:val="BTBodyText"/>
              <w:rPr>
                <w:rFonts w:eastAsia="Calibri"/>
                <w:szCs w:val="20"/>
                <w:lang w:val="en-GB"/>
              </w:rPr>
            </w:pPr>
            <w:r>
              <w:rPr>
                <w:szCs w:val="20"/>
                <w:lang w:val="en-GB"/>
              </w:rPr>
              <w:t xml:space="preserve">12.2 </w:t>
            </w:r>
            <w:r w:rsidRPr="00753429">
              <w:rPr>
                <w:szCs w:val="20"/>
                <w:lang w:val="en-GB"/>
              </w:rPr>
              <w:t>V</w:t>
            </w:r>
            <w:r>
              <w:rPr>
                <w:szCs w:val="20"/>
                <w:lang w:val="en-GB"/>
              </w:rPr>
              <w:t>ocabulary test English to Spanish</w:t>
            </w:r>
          </w:p>
          <w:p w14:paraId="14A14646" w14:textId="7A03F3C1" w:rsidR="00931E67" w:rsidRPr="00B9577B" w:rsidRDefault="00CB7B72" w:rsidP="00CB7B72">
            <w:pPr>
              <w:pStyle w:val="BTBodyText"/>
              <w:rPr>
                <w:rFonts w:eastAsia="Calibri"/>
                <w:szCs w:val="20"/>
                <w:lang w:val="en-GB"/>
              </w:rPr>
            </w:pPr>
            <w:r w:rsidRPr="00227646">
              <w:rPr>
                <w:szCs w:val="20"/>
                <w:lang w:val="en-GB"/>
              </w:rPr>
              <w:t>1</w:t>
            </w:r>
            <w:r>
              <w:rPr>
                <w:szCs w:val="20"/>
                <w:lang w:val="en-GB"/>
              </w:rPr>
              <w:t>2</w:t>
            </w:r>
            <w:r w:rsidRPr="00227646">
              <w:rPr>
                <w:szCs w:val="20"/>
                <w:lang w:val="en-GB"/>
              </w:rPr>
              <w:t>.</w:t>
            </w:r>
            <w:r>
              <w:rPr>
                <w:szCs w:val="20"/>
                <w:lang w:val="en-GB"/>
              </w:rPr>
              <w:t>2</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64CFD07F" w14:textId="77777777" w:rsidR="00931E67" w:rsidRDefault="00931E67" w:rsidP="00931E67">
      <w:pPr>
        <w:pStyle w:val="CHead"/>
      </w:pPr>
      <w:r w:rsidRPr="0057668E">
        <w:t>Starter</w:t>
      </w:r>
    </w:p>
    <w:p w14:paraId="2D7E5405" w14:textId="67F21D55" w:rsidR="00CC1F3D" w:rsidRPr="00DF7FE2" w:rsidRDefault="00697FD3" w:rsidP="00CC1F3D">
      <w:pPr>
        <w:pStyle w:val="ExerciseLetter"/>
      </w:pPr>
      <w:r>
        <w:t>1</w:t>
      </w:r>
    </w:p>
    <w:p w14:paraId="626A0261" w14:textId="6703B55B" w:rsidR="00CC1F3D" w:rsidRPr="00CC1F3D" w:rsidRDefault="00E22B4C" w:rsidP="00CC1F3D">
      <w:pPr>
        <w:pStyle w:val="BTBodyText"/>
        <w:rPr>
          <w:lang w:val="en-GB"/>
        </w:rPr>
      </w:pPr>
      <w:r w:rsidRPr="00E22B4C">
        <w:rPr>
          <w:lang w:val="en-GB"/>
        </w:rPr>
        <w:t>Students consider protests and write a slogan, to be shared in class and the best one voted for. A way in to the topic could be for students to carry out some research beforehand on recent major protests (in Spain or elsewhere), what they were about, and how effective they were.</w:t>
      </w:r>
    </w:p>
    <w:p w14:paraId="17EA36C8" w14:textId="77777777" w:rsidR="00CC1F3D" w:rsidRDefault="00CC1F3D" w:rsidP="00CC1F3D">
      <w:pPr>
        <w:pStyle w:val="EHead"/>
        <w:spacing w:after="120"/>
        <w:rPr>
          <w:lang w:val="en-GB"/>
        </w:rPr>
      </w:pPr>
      <w:r w:rsidRPr="00CC1F3D">
        <w:rPr>
          <w:lang w:val="en-GB"/>
        </w:rPr>
        <w:t>Answers</w:t>
      </w:r>
    </w:p>
    <w:p w14:paraId="3C349693" w14:textId="4571342E" w:rsidR="00697FD3" w:rsidRPr="00E73351" w:rsidRDefault="00E73351" w:rsidP="00697FD3">
      <w:pPr>
        <w:pStyle w:val="BTBodyText"/>
        <w:rPr>
          <w:lang w:val="en-GB"/>
        </w:rPr>
      </w:pPr>
      <w:r w:rsidRPr="00E73351">
        <w:rPr>
          <w:lang w:val="en-GB"/>
        </w:rPr>
        <w:t>Open ended</w:t>
      </w:r>
    </w:p>
    <w:p w14:paraId="5A62EB66" w14:textId="4ECE51CB" w:rsidR="00CC1F3D" w:rsidRPr="000575C3" w:rsidRDefault="00CC1F3D" w:rsidP="000575C3">
      <w:pPr>
        <w:pStyle w:val="CHead"/>
      </w:pPr>
      <w:r w:rsidRPr="000575C3">
        <w:t>Reading text and exercises</w:t>
      </w:r>
    </w:p>
    <w:p w14:paraId="67A19707" w14:textId="2AE956B5" w:rsidR="00697FD3" w:rsidRDefault="00E22B4C" w:rsidP="00E22B4C">
      <w:pPr>
        <w:pStyle w:val="BTBodyText"/>
        <w:rPr>
          <w:lang w:val="en-GB"/>
        </w:rPr>
      </w:pPr>
      <w:r w:rsidRPr="00E22B4C">
        <w:rPr>
          <w:lang w:val="en-GB"/>
        </w:rPr>
        <w:t xml:space="preserve">Article about the </w:t>
      </w:r>
      <w:r w:rsidRPr="00E22B4C">
        <w:rPr>
          <w:i/>
        </w:rPr>
        <w:t>Abuelas de Plaza de Mayo</w:t>
      </w:r>
      <w:r w:rsidRPr="00E22B4C">
        <w:rPr>
          <w:lang w:val="en-GB"/>
        </w:rPr>
        <w:t xml:space="preserve"> protest movement in Argentina. It is helpful for students to know a little about the history of Argentina at this </w:t>
      </w:r>
      <w:r>
        <w:rPr>
          <w:lang w:val="en-GB"/>
        </w:rPr>
        <w:t>time as background to this arti</w:t>
      </w:r>
      <w:r w:rsidRPr="00E22B4C">
        <w:rPr>
          <w:lang w:val="en-GB"/>
        </w:rPr>
        <w:t xml:space="preserve">cle. Ask students to note the date the movement started, and </w:t>
      </w:r>
      <w:r>
        <w:rPr>
          <w:lang w:val="en-GB"/>
        </w:rPr>
        <w:t>the date the leader of the move</w:t>
      </w:r>
      <w:r w:rsidRPr="00E22B4C">
        <w:rPr>
          <w:lang w:val="en-GB"/>
        </w:rPr>
        <w:t xml:space="preserve">ment met her long-lost grandson for the first time. The events that prompted the formation of the </w:t>
      </w:r>
      <w:r w:rsidRPr="00E22B4C">
        <w:rPr>
          <w:i/>
        </w:rPr>
        <w:t>Abuelas</w:t>
      </w:r>
      <w:r w:rsidRPr="00E22B4C">
        <w:rPr>
          <w:lang w:val="en-GB"/>
        </w:rPr>
        <w:t xml:space="preserve"> may be in the past but the fight to find out what happened to their children is still ongoing today.</w:t>
      </w:r>
    </w:p>
    <w:p w14:paraId="2C9BC72B" w14:textId="7C2C991F" w:rsidR="00E22B4C" w:rsidRPr="00697FD3" w:rsidRDefault="00E22B4C" w:rsidP="00E22B4C">
      <w:pPr>
        <w:pStyle w:val="BTBodyText"/>
        <w:rPr>
          <w:lang w:val="en-GB"/>
        </w:rPr>
      </w:pPr>
      <w:r w:rsidRPr="00E22B4C">
        <w:rPr>
          <w:lang w:val="en-GB"/>
        </w:rPr>
        <w:t>Refer students to the strategy box before they begin the exercise.</w:t>
      </w:r>
    </w:p>
    <w:p w14:paraId="463AF39E" w14:textId="6876EE6D" w:rsidR="00CC1F3D" w:rsidRPr="006C3CAF" w:rsidRDefault="00732AFC" w:rsidP="000575C3">
      <w:pPr>
        <w:pStyle w:val="ExerciseLetter"/>
      </w:pPr>
      <w:r>
        <w:rPr>
          <w:noProof/>
          <w:lang w:val="en-GB" w:eastAsia="en-GB"/>
        </w:rPr>
        <w:drawing>
          <wp:anchor distT="0" distB="0" distL="114300" distR="114300" simplePos="0" relativeHeight="251751424" behindDoc="0" locked="0" layoutInCell="1" allowOverlap="1" wp14:anchorId="6D159F16" wp14:editId="6496A512">
            <wp:simplePos x="0" y="0"/>
            <wp:positionH relativeFrom="column">
              <wp:posOffset>-360045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01FEB">
        <w:rPr>
          <w:noProof/>
          <w:lang w:val="en-GB" w:eastAsia="en-GB"/>
        </w:rPr>
        <w:drawing>
          <wp:anchor distT="0" distB="0" distL="114300" distR="114300" simplePos="0" relativeHeight="251851776" behindDoc="0" locked="0" layoutInCell="1" allowOverlap="1" wp14:anchorId="2AB89774" wp14:editId="35A5C847">
            <wp:simplePos x="0" y="0"/>
            <wp:positionH relativeFrom="column">
              <wp:posOffset>-647065</wp:posOffset>
            </wp:positionH>
            <wp:positionV relativeFrom="paragraph">
              <wp:posOffset>137795</wp:posOffset>
            </wp:positionV>
            <wp:extent cx="250825" cy="249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2a</w:t>
      </w:r>
    </w:p>
    <w:p w14:paraId="5EA0CBEA" w14:textId="4B21A52A" w:rsidR="00CC1F3D" w:rsidRPr="000575C3" w:rsidRDefault="00CB7B72" w:rsidP="000575C3">
      <w:pPr>
        <w:pStyle w:val="BTBodyText"/>
        <w:rPr>
          <w:lang w:val="en-GB"/>
        </w:rPr>
      </w:pPr>
      <w:r>
        <w:rPr>
          <w:lang w:val="en-GB"/>
        </w:rPr>
        <w:t>Exam-</w:t>
      </w:r>
      <w:r w:rsidR="00E22B4C" w:rsidRPr="00E22B4C">
        <w:rPr>
          <w:lang w:val="en-GB"/>
        </w:rPr>
        <w:t>style comprehension exercise where students answer the questions in Spanish.</w:t>
      </w:r>
    </w:p>
    <w:p w14:paraId="6C138524" w14:textId="77777777" w:rsidR="00732AFC" w:rsidRDefault="00E22B4C" w:rsidP="00732AFC">
      <w:pPr>
        <w:pStyle w:val="EHead"/>
      </w:pPr>
      <w:r>
        <w:rPr>
          <w:lang w:val="en-GB"/>
        </w:rPr>
        <w:t>Suggested a</w:t>
      </w:r>
      <w:r w:rsidR="00CC1F3D" w:rsidRPr="000575C3">
        <w:rPr>
          <w:lang w:val="en-GB"/>
        </w:rPr>
        <w:t>nswers</w:t>
      </w:r>
    </w:p>
    <w:p w14:paraId="71DC6B01" w14:textId="64BE1AB5" w:rsidR="00E22B4C" w:rsidRDefault="00E22B4C" w:rsidP="00E22B4C">
      <w:pPr>
        <w:pStyle w:val="NLNumberList"/>
      </w:pPr>
      <w:r>
        <w:rPr>
          <w:b/>
          <w:color w:val="009089"/>
        </w:rPr>
        <w:t>1</w:t>
      </w:r>
      <w:r>
        <w:rPr>
          <w:b/>
        </w:rPr>
        <w:tab/>
      </w:r>
      <w:r>
        <w:t>Para borrar la existencia de su familia nuclear y además para que los niños nunca pudieran volver a vivir con su familia disidente/para castigar a los padres que resistieron la dictadura militar.</w:t>
      </w:r>
    </w:p>
    <w:p w14:paraId="3002069E" w14:textId="5FCC4F9B" w:rsidR="00E22B4C" w:rsidRDefault="00E22B4C" w:rsidP="00E22B4C">
      <w:pPr>
        <w:pStyle w:val="NLNumberList"/>
      </w:pPr>
      <w:r>
        <w:rPr>
          <w:b/>
          <w:color w:val="009089"/>
        </w:rPr>
        <w:t>2</w:t>
      </w:r>
      <w:r>
        <w:rPr>
          <w:b/>
        </w:rPr>
        <w:tab/>
      </w:r>
      <w:r>
        <w:t>Primero, localizar a los niños desaparecidos y restituirlos a sus legítimas familias. Segundo, establecer condiciones que impidan violaciones terribles como estas en el futuro. Finalmente, castigar a los individuos culpables.</w:t>
      </w:r>
    </w:p>
    <w:p w14:paraId="58C49B9C" w14:textId="2735A064" w:rsidR="00E22B4C" w:rsidRDefault="00E22B4C" w:rsidP="00E22B4C">
      <w:pPr>
        <w:pStyle w:val="NLNumberList"/>
      </w:pPr>
      <w:r>
        <w:rPr>
          <w:b/>
          <w:color w:val="009089"/>
        </w:rPr>
        <w:t>3</w:t>
      </w:r>
      <w:r>
        <w:rPr>
          <w:b/>
        </w:rPr>
        <w:tab/>
      </w:r>
      <w:r>
        <w:t xml:space="preserve">Estaban muy cansadas. </w:t>
      </w:r>
    </w:p>
    <w:p w14:paraId="0992A311" w14:textId="42634DE6" w:rsidR="00E22B4C" w:rsidRDefault="00E22B4C" w:rsidP="00E22B4C">
      <w:pPr>
        <w:pStyle w:val="NLNumberList"/>
      </w:pPr>
      <w:r>
        <w:rPr>
          <w:b/>
          <w:color w:val="009089"/>
        </w:rPr>
        <w:t>4</w:t>
      </w:r>
      <w:r>
        <w:rPr>
          <w:b/>
        </w:rPr>
        <w:tab/>
      </w:r>
      <w:r>
        <w:t>Una vez a la semana alrededor de la pirámide de la Plaza</w:t>
      </w:r>
      <w:r w:rsidR="00501FEB">
        <w:t xml:space="preserve"> de Mayo, solían desfilar en si</w:t>
      </w:r>
      <w:r>
        <w:t>lencio, con la cabeza cubierta por un pañuelo blanco.</w:t>
      </w:r>
    </w:p>
    <w:p w14:paraId="59866C29" w14:textId="0E04A47D" w:rsidR="00E22B4C" w:rsidRDefault="00E22B4C" w:rsidP="00E22B4C">
      <w:pPr>
        <w:pStyle w:val="NLNumberList"/>
      </w:pPr>
      <w:r>
        <w:rPr>
          <w:b/>
          <w:color w:val="009089"/>
        </w:rPr>
        <w:t>5</w:t>
      </w:r>
      <w:r>
        <w:rPr>
          <w:b/>
        </w:rPr>
        <w:tab/>
      </w:r>
      <w:r>
        <w:t xml:space="preserve">Habían descubierto a su nieto después de una búsqueda de casi cuarenta años. </w:t>
      </w:r>
    </w:p>
    <w:p w14:paraId="14F04873" w14:textId="22CDDDE1" w:rsidR="00E22B4C" w:rsidRDefault="00E22B4C" w:rsidP="00E22B4C">
      <w:pPr>
        <w:pStyle w:val="NLNumberList"/>
      </w:pPr>
      <w:r>
        <w:rPr>
          <w:b/>
          <w:color w:val="009089"/>
        </w:rPr>
        <w:t>6</w:t>
      </w:r>
      <w:r>
        <w:rPr>
          <w:b/>
        </w:rPr>
        <w:tab/>
      </w:r>
      <w:r>
        <w:t>Porque pertenecía a la organización guerrillera de Los Montoneros.</w:t>
      </w:r>
    </w:p>
    <w:p w14:paraId="6118184D" w14:textId="157746F2" w:rsidR="00E22B4C" w:rsidRDefault="00E22B4C" w:rsidP="00E22B4C">
      <w:pPr>
        <w:pStyle w:val="NLNumberList"/>
      </w:pPr>
      <w:r>
        <w:rPr>
          <w:b/>
          <w:color w:val="009089"/>
        </w:rPr>
        <w:t>7</w:t>
      </w:r>
      <w:r>
        <w:rPr>
          <w:b/>
        </w:rPr>
        <w:tab/>
      </w:r>
      <w:r>
        <w:t>Desafortunadamente, fueron muriendo muchas de sus compañeras de lucha.</w:t>
      </w:r>
    </w:p>
    <w:p w14:paraId="719E3C3C" w14:textId="3E7F02C2" w:rsidR="00E22B4C" w:rsidRDefault="00E22B4C" w:rsidP="00E22B4C">
      <w:pPr>
        <w:pStyle w:val="NLNumberList"/>
      </w:pPr>
      <w:r>
        <w:rPr>
          <w:b/>
          <w:color w:val="009089"/>
        </w:rPr>
        <w:t>8</w:t>
      </w:r>
      <w:r>
        <w:rPr>
          <w:b/>
        </w:rPr>
        <w:tab/>
      </w:r>
      <w:r>
        <w:t>Es músico profesional.</w:t>
      </w:r>
    </w:p>
    <w:p w14:paraId="08E4DDF9" w14:textId="7D6AACE2" w:rsidR="00E73351" w:rsidRPr="005E2C05" w:rsidRDefault="00E73351" w:rsidP="00E73351">
      <w:pPr>
        <w:pStyle w:val="CHead"/>
      </w:pPr>
      <w:r>
        <w:t>Translation</w:t>
      </w:r>
    </w:p>
    <w:p w14:paraId="4F244FA1" w14:textId="30A02958" w:rsidR="00E73351" w:rsidRPr="00823072" w:rsidRDefault="00732AFC" w:rsidP="00E73351">
      <w:pPr>
        <w:pStyle w:val="ExerciseLetter"/>
      </w:pPr>
      <w:r>
        <w:rPr>
          <w:noProof/>
          <w:lang w:val="en-GB" w:eastAsia="en-GB"/>
        </w:rPr>
        <w:drawing>
          <wp:anchor distT="0" distB="0" distL="114300" distR="114300" simplePos="0" relativeHeight="251838464" behindDoc="0" locked="0" layoutInCell="1" allowOverlap="1" wp14:anchorId="1FF6C126" wp14:editId="0AD5E36D">
            <wp:simplePos x="0" y="0"/>
            <wp:positionH relativeFrom="column">
              <wp:posOffset>-734060</wp:posOffset>
            </wp:positionH>
            <wp:positionV relativeFrom="paragraph">
              <wp:posOffset>165735</wp:posOffset>
            </wp:positionV>
            <wp:extent cx="359410" cy="251460"/>
            <wp:effectExtent l="0" t="0" r="2540" b="0"/>
            <wp:wrapNone/>
            <wp:docPr id="13" name="Picture 13"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FEB">
        <w:rPr>
          <w:noProof/>
          <w:lang w:val="en-GB" w:eastAsia="en-GB"/>
        </w:rPr>
        <w:drawing>
          <wp:anchor distT="0" distB="0" distL="114300" distR="114300" simplePos="0" relativeHeight="251853824" behindDoc="0" locked="0" layoutInCell="1" allowOverlap="1" wp14:anchorId="728B7C43" wp14:editId="0B5ED243">
            <wp:simplePos x="0" y="0"/>
            <wp:positionH relativeFrom="column">
              <wp:posOffset>-361315</wp:posOffset>
            </wp:positionH>
            <wp:positionV relativeFrom="paragraph">
              <wp:posOffset>188595</wp:posOffset>
            </wp:positionV>
            <wp:extent cx="305435" cy="188595"/>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73351">
        <w:t>2b</w:t>
      </w:r>
    </w:p>
    <w:p w14:paraId="59594B97" w14:textId="07BCDE62" w:rsidR="00E73351" w:rsidRPr="007A5227" w:rsidRDefault="00501FEB" w:rsidP="00E73351">
      <w:pPr>
        <w:pStyle w:val="BTBodyText"/>
        <w:rPr>
          <w:lang w:val="en-GB"/>
        </w:rPr>
      </w:pPr>
      <w:r>
        <w:rPr>
          <w:lang w:val="en-GB"/>
        </w:rPr>
        <w:t>Exam-</w:t>
      </w:r>
      <w:r w:rsidR="00E22B4C" w:rsidRPr="00E22B4C">
        <w:rPr>
          <w:lang w:val="en-GB"/>
        </w:rPr>
        <w:t>style translation exercise where students use the text to help them translate the para-graph into Spanish. Remind them they will need to adapt the language, not just lift phrases from the text.</w:t>
      </w:r>
    </w:p>
    <w:p w14:paraId="51B5BB91" w14:textId="77777777" w:rsidR="00E73351" w:rsidRPr="007A5227" w:rsidRDefault="00E73351" w:rsidP="00E73351">
      <w:pPr>
        <w:pStyle w:val="EHead"/>
        <w:rPr>
          <w:lang w:val="en-GB"/>
        </w:rPr>
      </w:pPr>
      <w:r>
        <w:rPr>
          <w:lang w:val="en-GB"/>
        </w:rPr>
        <w:t>Suggested a</w:t>
      </w:r>
      <w:r w:rsidRPr="007A5227">
        <w:rPr>
          <w:lang w:val="en-GB"/>
        </w:rPr>
        <w:t>nswers</w:t>
      </w:r>
    </w:p>
    <w:p w14:paraId="43E9901A" w14:textId="77777777" w:rsidR="00E73351" w:rsidRPr="007A5227" w:rsidRDefault="00E73351" w:rsidP="00E73351">
      <w:pPr>
        <w:pStyle w:val="BTBodyText"/>
        <w:rPr>
          <w:b/>
          <w:lang w:val="en-GB"/>
        </w:rPr>
      </w:pPr>
      <w:r w:rsidRPr="007A5227">
        <w:rPr>
          <w:b/>
          <w:lang w:val="en-GB"/>
        </w:rPr>
        <w:t>Sample translation</w:t>
      </w:r>
    </w:p>
    <w:p w14:paraId="724A1AE5" w14:textId="10AFABB6" w:rsidR="00E73351" w:rsidRPr="00E22B4C" w:rsidRDefault="00E22B4C" w:rsidP="00E22B4C">
      <w:pPr>
        <w:pStyle w:val="Handwriting"/>
      </w:pPr>
      <w:r w:rsidRPr="00E22B4C">
        <w:rPr>
          <w:b/>
        </w:rPr>
        <w:t>Las madres de la Plaza de Mayo</w:t>
      </w:r>
      <w:r>
        <w:rPr>
          <w:b/>
        </w:rPr>
        <w:br/>
      </w:r>
      <w:r w:rsidRPr="00E22B4C">
        <w:t>¿Cuántos niños robados de sus padres han podido descubrir su verdadera identidad? Durante la Copa Mundial de fútbol de 1978 en Argentina, las manifestaciones en la Plaza de Mayo fueron transmitidas por el mundo. Mucha gente continuó buscando a sus parientes pero sin ningún éxito. De hecho, algunas de las madres que protesta</w:t>
      </w:r>
      <w:r>
        <w:t>ron fueron secuestradas y tortu</w:t>
      </w:r>
      <w:r w:rsidRPr="00E22B4C">
        <w:t>radas. Las acciones de estas mujeres nos recuerdan la necesidad de la protesta social. Las organizaciones guerrilleras resistieron la dictadura militar, pero se estima que más de diez mil miembros de Montoneros fueron asesinados, a menudo en ‘vuelos de la muerte’. Para muchos argentinos, habría sido aconsejable huir del país.</w:t>
      </w:r>
    </w:p>
    <w:p w14:paraId="457D285F" w14:textId="200C83D5" w:rsidR="00E22B4C" w:rsidRPr="000575C3" w:rsidRDefault="00E22B4C" w:rsidP="00E22B4C">
      <w:pPr>
        <w:pStyle w:val="CHead"/>
      </w:pPr>
      <w:r>
        <w:t>Strategy</w:t>
      </w:r>
      <w:r w:rsidRPr="000575C3">
        <w:t xml:space="preserve"> box</w:t>
      </w:r>
    </w:p>
    <w:p w14:paraId="6D82A910" w14:textId="1B00436E" w:rsidR="00E22B4C" w:rsidRPr="000575C3" w:rsidRDefault="00E22B4C" w:rsidP="00E22B4C">
      <w:pPr>
        <w:pStyle w:val="DHead"/>
        <w:rPr>
          <w:lang w:val="en-GB"/>
        </w:rPr>
      </w:pPr>
      <w:r w:rsidRPr="00E22B4C">
        <w:rPr>
          <w:lang w:val="en-GB"/>
        </w:rPr>
        <w:t>Using new techniques for AQA A-level reading tasks</w:t>
      </w:r>
    </w:p>
    <w:p w14:paraId="489CC1E0" w14:textId="5A771F2F" w:rsidR="00E22B4C" w:rsidRPr="000575C3" w:rsidRDefault="00E22B4C" w:rsidP="00E22B4C">
      <w:pPr>
        <w:pStyle w:val="BTBodyText"/>
        <w:rPr>
          <w:lang w:val="en-GB"/>
        </w:rPr>
      </w:pPr>
      <w:r w:rsidRPr="00E22B4C">
        <w:rPr>
          <w:lang w:val="en-GB"/>
        </w:rPr>
        <w:t>Further advice for dealing with reading tasks. Refer them back also to the strategies in sub-units 2.1, 3.1 and 5.3. Remi</w:t>
      </w:r>
      <w:r w:rsidR="00501FEB">
        <w:rPr>
          <w:lang w:val="en-GB"/>
        </w:rPr>
        <w:t>nd them that this is where the lists</w:t>
      </w:r>
      <w:r w:rsidRPr="00E22B4C">
        <w:rPr>
          <w:lang w:val="en-GB"/>
        </w:rPr>
        <w:t xml:space="preserve"> of synonyms that they have been keeping really come into their own.</w:t>
      </w:r>
    </w:p>
    <w:p w14:paraId="2BD37021" w14:textId="56FFE424" w:rsidR="00CC1F3D" w:rsidRPr="000575C3" w:rsidRDefault="00CC1F3D" w:rsidP="000575C3">
      <w:pPr>
        <w:pStyle w:val="CHead"/>
      </w:pPr>
      <w:r w:rsidRPr="000575C3">
        <w:t>Grammar box</w:t>
      </w:r>
    </w:p>
    <w:p w14:paraId="273EC847" w14:textId="3D022DFA" w:rsidR="00CC1F3D" w:rsidRPr="000575C3" w:rsidRDefault="00B71D78" w:rsidP="000575C3">
      <w:pPr>
        <w:pStyle w:val="DHead"/>
        <w:rPr>
          <w:lang w:val="en-GB"/>
        </w:rPr>
      </w:pPr>
      <w:r w:rsidRPr="00B71D78">
        <w:rPr>
          <w:lang w:val="en-GB"/>
        </w:rPr>
        <w:t>Comparative and superlative constructions (C9)</w:t>
      </w:r>
    </w:p>
    <w:p w14:paraId="2E960484" w14:textId="0CAF38E7" w:rsidR="00CC1F3D" w:rsidRPr="000575C3" w:rsidRDefault="00B71D78" w:rsidP="000575C3">
      <w:pPr>
        <w:pStyle w:val="BTBodyText"/>
        <w:rPr>
          <w:lang w:val="en-GB"/>
        </w:rPr>
      </w:pPr>
      <w:r w:rsidRPr="00B71D78">
        <w:rPr>
          <w:lang w:val="en-GB"/>
        </w:rPr>
        <w:t>Refer students to grammar section C9. They also looked at this area of grammar in sub-unit 2.2. You could ask students to each write a comparative and a superlative sentence, then share them with the rest of the class, who have to explain what type of sentence it is and why.</w:t>
      </w:r>
    </w:p>
    <w:p w14:paraId="29B64C03" w14:textId="77777777" w:rsidR="00732AFC" w:rsidRDefault="00CC1F3D" w:rsidP="00732AFC">
      <w:pPr>
        <w:pStyle w:val="EHead"/>
        <w:rPr>
          <w:lang w:val="en-GB"/>
        </w:rPr>
      </w:pPr>
      <w:r w:rsidRPr="000575C3">
        <w:rPr>
          <w:lang w:val="en-GB"/>
        </w:rPr>
        <w:t>Answers</w:t>
      </w:r>
    </w:p>
    <w:p w14:paraId="191C04F5" w14:textId="43E7ABCA" w:rsidR="00B71D78" w:rsidRDefault="00E73351" w:rsidP="00B71D78">
      <w:pPr>
        <w:pStyle w:val="NLNumberList"/>
      </w:pPr>
      <w:r>
        <w:rPr>
          <w:b/>
          <w:color w:val="009089"/>
        </w:rPr>
        <w:t>a</w:t>
      </w:r>
      <w:r>
        <w:rPr>
          <w:b/>
          <w:color w:val="009089"/>
        </w:rPr>
        <w:tab/>
      </w:r>
      <w:r w:rsidR="00B71D78">
        <w:t>quizás aun más importante (</w:t>
      </w:r>
      <w:r w:rsidR="00B71D78" w:rsidRPr="00AA1782">
        <w:rPr>
          <w:i/>
          <w:lang w:val="en-GB"/>
        </w:rPr>
        <w:t>perhaps even more important</w:t>
      </w:r>
      <w:r w:rsidR="00B71D78">
        <w:t>), no piden ni más ni menos de lo que merecen (</w:t>
      </w:r>
      <w:r w:rsidR="00B71D78" w:rsidRPr="00AA1782">
        <w:rPr>
          <w:i/>
          <w:lang w:val="en-GB"/>
        </w:rPr>
        <w:t>they do not ask for any more or less than they deserve</w:t>
      </w:r>
      <w:r w:rsidR="00B71D78">
        <w:t>), era más de lo que esperaba (</w:t>
      </w:r>
      <w:r w:rsidR="00B71D78" w:rsidRPr="00AA1782">
        <w:rPr>
          <w:i/>
          <w:lang w:val="en-GB"/>
        </w:rPr>
        <w:t>it was more than she was hoping for</w:t>
      </w:r>
      <w:r w:rsidR="00B71D78" w:rsidRPr="00AA1782">
        <w:rPr>
          <w:lang w:val="en-GB"/>
        </w:rPr>
        <w:t>)</w:t>
      </w:r>
    </w:p>
    <w:p w14:paraId="62F6DC28" w14:textId="1A03B833" w:rsidR="00B71D78" w:rsidRPr="00AA1782" w:rsidRDefault="00B71D78" w:rsidP="00B71D78">
      <w:pPr>
        <w:pStyle w:val="NLNumberList"/>
        <w:rPr>
          <w:lang w:val="en-GB"/>
        </w:rPr>
      </w:pPr>
      <w:r>
        <w:rPr>
          <w:b/>
          <w:color w:val="009089"/>
        </w:rPr>
        <w:t>b</w:t>
      </w:r>
      <w:r>
        <w:rPr>
          <w:b/>
          <w:color w:val="009089"/>
        </w:rPr>
        <w:tab/>
      </w:r>
      <w:r>
        <w:t>exigiendo castigo a los más responsables (</w:t>
      </w:r>
      <w:r w:rsidRPr="00AA1782">
        <w:rPr>
          <w:i/>
          <w:lang w:val="en-GB"/>
        </w:rPr>
        <w:t>demanding punishment of those responsible</w:t>
      </w:r>
      <w:r w:rsidRPr="00AA1782">
        <w:rPr>
          <w:lang w:val="en-GB"/>
        </w:rPr>
        <w:t>),</w:t>
      </w:r>
      <w:r>
        <w:t xml:space="preserve"> esta es una de las grandísimas noticias (</w:t>
      </w:r>
      <w:r w:rsidRPr="00AA1782">
        <w:rPr>
          <w:i/>
          <w:lang w:val="en-GB"/>
        </w:rPr>
        <w:t>this</w:t>
      </w:r>
      <w:r w:rsidRPr="00AA1782">
        <w:rPr>
          <w:i/>
        </w:rPr>
        <w:t xml:space="preserve"> </w:t>
      </w:r>
      <w:r w:rsidRPr="00AA1782">
        <w:rPr>
          <w:i/>
          <w:lang w:val="en-GB"/>
        </w:rPr>
        <w:t>is one of the biggest news items</w:t>
      </w:r>
      <w:r w:rsidRPr="00AA1782">
        <w:rPr>
          <w:lang w:val="en-GB"/>
        </w:rPr>
        <w:t>)</w:t>
      </w:r>
    </w:p>
    <w:p w14:paraId="7CE64AE1" w14:textId="00AEC20B" w:rsidR="00B71D78" w:rsidRPr="00501FEB" w:rsidRDefault="00B71D78" w:rsidP="00501FEB">
      <w:pPr>
        <w:pStyle w:val="NLNumberList"/>
        <w:rPr>
          <w:lang w:val="en-GB"/>
        </w:rPr>
      </w:pPr>
      <w:r>
        <w:rPr>
          <w:b/>
          <w:color w:val="009089"/>
        </w:rPr>
        <w:t>c</w:t>
      </w:r>
      <w:r>
        <w:rPr>
          <w:b/>
          <w:color w:val="009089"/>
        </w:rPr>
        <w:tab/>
      </w:r>
      <w:r w:rsidRPr="00AA1782">
        <w:rPr>
          <w:lang w:val="en-GB"/>
        </w:rPr>
        <w:t>The superlative can be formed by placing the definite article before the comparative form, as in</w:t>
      </w:r>
      <w:r>
        <w:t xml:space="preserve"> </w:t>
      </w:r>
      <w:r w:rsidRPr="00AA1782">
        <w:rPr>
          <w:i/>
        </w:rPr>
        <w:t>los más</w:t>
      </w:r>
      <w:r>
        <w:t xml:space="preserve"> </w:t>
      </w:r>
      <w:r w:rsidRPr="00AA1782">
        <w:rPr>
          <w:i/>
        </w:rPr>
        <w:t>responsables</w:t>
      </w:r>
      <w:r>
        <w:t xml:space="preserve"> </w:t>
      </w:r>
      <w:r w:rsidRPr="00AA1782">
        <w:rPr>
          <w:lang w:val="en-GB"/>
        </w:rPr>
        <w:t>or by adding the suffix</w:t>
      </w:r>
      <w:r>
        <w:t xml:space="preserve"> –</w:t>
      </w:r>
      <w:r w:rsidRPr="00AA1782">
        <w:rPr>
          <w:i/>
        </w:rPr>
        <w:t>ísimo</w:t>
      </w:r>
      <w:r>
        <w:t>/</w:t>
      </w:r>
      <w:r w:rsidRPr="00AA1782">
        <w:rPr>
          <w:i/>
        </w:rPr>
        <w:t>a</w:t>
      </w:r>
      <w:r>
        <w:t>(</w:t>
      </w:r>
      <w:r w:rsidRPr="00AA1782">
        <w:rPr>
          <w:i/>
        </w:rPr>
        <w:t>s</w:t>
      </w:r>
      <w:r>
        <w:t xml:space="preserve">) </w:t>
      </w:r>
      <w:r w:rsidRPr="00AA1782">
        <w:rPr>
          <w:lang w:val="en-GB"/>
        </w:rPr>
        <w:t>to an adjective, as in</w:t>
      </w:r>
      <w:r>
        <w:t xml:space="preserve"> </w:t>
      </w:r>
      <w:r w:rsidRPr="00AA1782">
        <w:rPr>
          <w:i/>
        </w:rPr>
        <w:t>grandísimas</w:t>
      </w:r>
      <w:r>
        <w:t>.</w:t>
      </w:r>
    </w:p>
    <w:p w14:paraId="1A5EB204" w14:textId="217ABE61" w:rsidR="00CC1F3D" w:rsidRPr="000575C3" w:rsidRDefault="00CC1F3D" w:rsidP="000575C3">
      <w:pPr>
        <w:pStyle w:val="CHead"/>
      </w:pPr>
      <w:r w:rsidRPr="000575C3">
        <w:t>Grammar exercise</w:t>
      </w:r>
    </w:p>
    <w:p w14:paraId="58CB03AF" w14:textId="4C4F8062"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756160F">
            <wp:simplePos x="0" y="0"/>
            <wp:positionH relativeFrom="column">
              <wp:posOffset>-356870</wp:posOffset>
            </wp:positionH>
            <wp:positionV relativeFrom="paragraph">
              <wp:posOffset>1270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66418D5C" w:rsidR="00CC1F3D" w:rsidRPr="000575C3" w:rsidRDefault="009C2AE2" w:rsidP="000575C3">
      <w:pPr>
        <w:pStyle w:val="BTBodyText"/>
        <w:rPr>
          <w:lang w:val="en-GB"/>
        </w:rPr>
      </w:pPr>
      <w:r w:rsidRPr="009C2AE2">
        <w:rPr>
          <w:lang w:val="en-GB"/>
        </w:rPr>
        <w:t>Students complete the sentences using the best word from the box. Each word can only be used once.</w:t>
      </w:r>
    </w:p>
    <w:p w14:paraId="6DFE9882" w14:textId="77777777" w:rsidR="00732AFC" w:rsidRDefault="00CC1F3D" w:rsidP="00732AFC">
      <w:pPr>
        <w:pStyle w:val="EHead"/>
        <w:rPr>
          <w:lang w:val="en-GB"/>
        </w:rPr>
      </w:pPr>
      <w:r w:rsidRPr="000575C3">
        <w:rPr>
          <w:lang w:val="en-GB"/>
        </w:rPr>
        <w:t>Answers</w:t>
      </w:r>
    </w:p>
    <w:p w14:paraId="603A7391" w14:textId="518ECA95" w:rsidR="009C2AE2" w:rsidRDefault="009C2AE2" w:rsidP="009C2AE2">
      <w:pPr>
        <w:pStyle w:val="NLNumberList"/>
        <w:rPr>
          <w:b/>
          <w:color w:val="009089"/>
        </w:rPr>
        <w:sectPr w:rsidR="009C2AE2" w:rsidSect="00736938">
          <w:type w:val="continuous"/>
          <w:pgSz w:w="11906" w:h="16838" w:code="9"/>
          <w:pgMar w:top="1701" w:right="1701" w:bottom="1418" w:left="1701" w:header="709" w:footer="709" w:gutter="0"/>
          <w:cols w:space="708"/>
          <w:titlePg/>
          <w:docGrid w:linePitch="360"/>
        </w:sectPr>
      </w:pPr>
    </w:p>
    <w:p w14:paraId="46D58121" w14:textId="7B49FB4B" w:rsidR="009C2AE2" w:rsidRDefault="00817A9F" w:rsidP="009C2AE2">
      <w:pPr>
        <w:pStyle w:val="NLNumberList"/>
      </w:pPr>
      <w:r>
        <w:rPr>
          <w:b/>
          <w:color w:val="009089"/>
        </w:rPr>
        <w:t>1</w:t>
      </w:r>
      <w:r>
        <w:rPr>
          <w:b/>
          <w:color w:val="009089"/>
        </w:rPr>
        <w:tab/>
      </w:r>
      <w:r w:rsidR="009C2AE2">
        <w:t>de</w:t>
      </w:r>
    </w:p>
    <w:p w14:paraId="07C7BBCA" w14:textId="2ADAF2F6" w:rsidR="009C2AE2" w:rsidRDefault="009C2AE2" w:rsidP="009C2AE2">
      <w:pPr>
        <w:pStyle w:val="NLNumberList"/>
      </w:pPr>
      <w:r>
        <w:rPr>
          <w:b/>
          <w:color w:val="009089"/>
        </w:rPr>
        <w:t>2</w:t>
      </w:r>
      <w:r>
        <w:rPr>
          <w:b/>
          <w:color w:val="009089"/>
        </w:rPr>
        <w:tab/>
      </w:r>
      <w:r>
        <w:t>menos</w:t>
      </w:r>
    </w:p>
    <w:p w14:paraId="147BDDF9" w14:textId="321A6B61" w:rsidR="009C2AE2" w:rsidRDefault="009C2AE2" w:rsidP="009C2AE2">
      <w:pPr>
        <w:pStyle w:val="NLNumberList"/>
      </w:pPr>
      <w:r>
        <w:rPr>
          <w:b/>
          <w:color w:val="009089"/>
        </w:rPr>
        <w:t>3</w:t>
      </w:r>
      <w:r>
        <w:rPr>
          <w:b/>
          <w:color w:val="009089"/>
        </w:rPr>
        <w:tab/>
      </w:r>
      <w:r>
        <w:t>mayor</w:t>
      </w:r>
    </w:p>
    <w:p w14:paraId="6EFF45AA" w14:textId="31EA8582" w:rsidR="009C2AE2" w:rsidRDefault="009C2AE2" w:rsidP="009C2AE2">
      <w:pPr>
        <w:pStyle w:val="NLNumberList"/>
      </w:pPr>
      <w:r>
        <w:rPr>
          <w:b/>
          <w:color w:val="009089"/>
        </w:rPr>
        <w:t>4</w:t>
      </w:r>
      <w:r>
        <w:rPr>
          <w:b/>
          <w:color w:val="009089"/>
        </w:rPr>
        <w:tab/>
      </w:r>
      <w:r>
        <w:t>menor</w:t>
      </w:r>
    </w:p>
    <w:p w14:paraId="52206B0A" w14:textId="4FBD4E82" w:rsidR="009C2AE2" w:rsidRDefault="009C2AE2" w:rsidP="009C2AE2">
      <w:pPr>
        <w:pStyle w:val="NLNumberList"/>
      </w:pPr>
      <w:r>
        <w:rPr>
          <w:b/>
          <w:color w:val="009089"/>
        </w:rPr>
        <w:t>5</w:t>
      </w:r>
      <w:r>
        <w:rPr>
          <w:b/>
          <w:color w:val="009089"/>
        </w:rPr>
        <w:tab/>
      </w:r>
      <w:r>
        <w:t>más</w:t>
      </w:r>
    </w:p>
    <w:p w14:paraId="40B74835" w14:textId="515CCB97" w:rsidR="009C2AE2" w:rsidRDefault="009C2AE2" w:rsidP="009C2AE2">
      <w:pPr>
        <w:pStyle w:val="NLNumberList"/>
      </w:pPr>
      <w:r>
        <w:rPr>
          <w:b/>
          <w:color w:val="009089"/>
        </w:rPr>
        <w:t>6</w:t>
      </w:r>
      <w:r>
        <w:rPr>
          <w:b/>
          <w:color w:val="009089"/>
        </w:rPr>
        <w:tab/>
      </w:r>
      <w:r>
        <w:t>las que</w:t>
      </w:r>
    </w:p>
    <w:p w14:paraId="5259F078" w14:textId="153A23D2" w:rsidR="009C2AE2" w:rsidRDefault="009C2AE2" w:rsidP="009C2AE2">
      <w:pPr>
        <w:pStyle w:val="NLNumberList"/>
      </w:pPr>
      <w:r>
        <w:rPr>
          <w:b/>
          <w:color w:val="009089"/>
        </w:rPr>
        <w:t>7</w:t>
      </w:r>
      <w:r>
        <w:rPr>
          <w:b/>
          <w:color w:val="009089"/>
        </w:rPr>
        <w:tab/>
      </w:r>
      <w:r>
        <w:t>peores</w:t>
      </w:r>
    </w:p>
    <w:p w14:paraId="4BC8D76D" w14:textId="3CA40469" w:rsidR="00CC1F3D" w:rsidRPr="00817A9F" w:rsidRDefault="009C2AE2" w:rsidP="009C2AE2">
      <w:pPr>
        <w:pStyle w:val="NLNumberList"/>
      </w:pPr>
      <w:r>
        <w:rPr>
          <w:b/>
          <w:color w:val="009089"/>
        </w:rPr>
        <w:t>8</w:t>
      </w:r>
      <w:r>
        <w:rPr>
          <w:b/>
          <w:color w:val="009089"/>
        </w:rPr>
        <w:tab/>
      </w:r>
      <w:r>
        <w:t>que</w:t>
      </w:r>
    </w:p>
    <w:p w14:paraId="1AB2E5C8" w14:textId="77777777" w:rsidR="009C2AE2" w:rsidRDefault="009C2AE2" w:rsidP="0098522A">
      <w:pPr>
        <w:pStyle w:val="CHead"/>
        <w:sectPr w:rsidR="009C2AE2" w:rsidSect="009C2AE2">
          <w:type w:val="continuous"/>
          <w:pgSz w:w="11906" w:h="16838" w:code="9"/>
          <w:pgMar w:top="1701" w:right="1701" w:bottom="1418" w:left="1701" w:header="709" w:footer="709" w:gutter="0"/>
          <w:cols w:num="2" w:space="708"/>
          <w:titlePg/>
          <w:docGrid w:linePitch="360"/>
        </w:sectPr>
      </w:pPr>
    </w:p>
    <w:p w14:paraId="785FF067" w14:textId="3D705D2A" w:rsidR="00CC1F3D" w:rsidRPr="007160A6" w:rsidRDefault="00CC1F3D" w:rsidP="0098522A">
      <w:pPr>
        <w:pStyle w:val="CHead"/>
      </w:pPr>
      <w:r w:rsidRPr="007160A6">
        <w:t>Listening passage and exercises</w:t>
      </w:r>
    </w:p>
    <w:p w14:paraId="1265804F" w14:textId="3B56CD67" w:rsidR="00CC1F3D" w:rsidRPr="00233949" w:rsidRDefault="009C2AE2" w:rsidP="007160A6">
      <w:pPr>
        <w:pStyle w:val="BTBodyText"/>
        <w:rPr>
          <w:lang w:val="en-GB"/>
        </w:rPr>
      </w:pPr>
      <w:r w:rsidRPr="009C2AE2">
        <w:rPr>
          <w:lang w:val="en-GB"/>
        </w:rPr>
        <w:t>Report about the student protest in Chile in 2011. Tell them that the protests were to do with education, and ask them to predict what the Chilean students’ grievances were.</w:t>
      </w:r>
    </w:p>
    <w:p w14:paraId="5AF807B3" w14:textId="77777777" w:rsidR="00CC1F3D" w:rsidRPr="00E73351" w:rsidRDefault="00CC1F3D" w:rsidP="00B9577B">
      <w:pPr>
        <w:pStyle w:val="BTBodyText"/>
        <w:rPr>
          <w:b/>
          <w:lang w:val="en-GB"/>
        </w:rPr>
      </w:pPr>
      <w:r w:rsidRPr="00E73351">
        <w:rPr>
          <w:b/>
          <w:lang w:val="en-GB"/>
        </w:rPr>
        <w:t xml:space="preserve">Audio files needed: </w:t>
      </w:r>
    </w:p>
    <w:p w14:paraId="784C5649" w14:textId="6C4DCFAF" w:rsidR="00CC1F3D" w:rsidRPr="00732AFC" w:rsidRDefault="00D411F7" w:rsidP="00753429">
      <w:pPr>
        <w:pStyle w:val="BTBodyText"/>
        <w:rPr>
          <w:b/>
          <w:color w:val="7D156A"/>
          <w:szCs w:val="20"/>
        </w:rPr>
      </w:pPr>
      <w:r>
        <w:rPr>
          <w:b/>
          <w:color w:val="7D156A"/>
          <w:lang w:val="en-GB"/>
        </w:rPr>
        <w:t>12.2.4 Audio</w:t>
      </w:r>
    </w:p>
    <w:p w14:paraId="77393FC9" w14:textId="2FA2310F" w:rsidR="00CC1F3D" w:rsidRDefault="00DB62C0" w:rsidP="007160A6">
      <w:pPr>
        <w:pStyle w:val="ExerciseLetter"/>
      </w:pPr>
      <w:r>
        <w:rPr>
          <w:noProof/>
          <w:lang w:val="en-GB" w:eastAsia="en-GB"/>
        </w:rPr>
        <w:drawing>
          <wp:anchor distT="0" distB="0" distL="114300" distR="114300" simplePos="0" relativeHeight="251757568" behindDoc="0" locked="0" layoutInCell="1" allowOverlap="1" wp14:anchorId="2417CD62" wp14:editId="402EF28E">
            <wp:simplePos x="0" y="0"/>
            <wp:positionH relativeFrom="column">
              <wp:posOffset>-325120</wp:posOffset>
            </wp:positionH>
            <wp:positionV relativeFrom="paragraph">
              <wp:posOffset>133350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4a</w:t>
      </w:r>
    </w:p>
    <w:p w14:paraId="6A50F542" w14:textId="3B6C126E" w:rsidR="00CC1F3D" w:rsidRPr="007160A6" w:rsidRDefault="00501FEB" w:rsidP="007160A6">
      <w:pPr>
        <w:pStyle w:val="BTBodyText"/>
        <w:rPr>
          <w:lang w:val="en-GB"/>
        </w:rPr>
      </w:pPr>
      <w:r>
        <w:rPr>
          <w:lang w:val="en-GB"/>
        </w:rPr>
        <w:t>Exam-</w:t>
      </w:r>
      <w:r w:rsidR="009C2AE2" w:rsidRPr="009C2AE2">
        <w:rPr>
          <w:lang w:val="en-GB"/>
        </w:rPr>
        <w:t>style comprehension exercise where students match the statements to the correct figure.</w:t>
      </w:r>
    </w:p>
    <w:p w14:paraId="0060D622" w14:textId="77777777" w:rsidR="00732AFC" w:rsidRDefault="00CC1F3D" w:rsidP="00732AFC">
      <w:pPr>
        <w:pStyle w:val="EHead"/>
      </w:pPr>
      <w:r w:rsidRPr="00B9577B">
        <w:rPr>
          <w:lang w:val="en-GB"/>
        </w:rPr>
        <w:t>Answers</w:t>
      </w:r>
    </w:p>
    <w:p w14:paraId="4A688631" w14:textId="5B2DA005" w:rsidR="009C2AE2" w:rsidRDefault="009C2AE2" w:rsidP="00233949">
      <w:pPr>
        <w:pStyle w:val="NLNumberList"/>
        <w:rPr>
          <w:b/>
          <w:color w:val="009089"/>
        </w:rPr>
        <w:sectPr w:rsidR="009C2AE2" w:rsidSect="00736938">
          <w:type w:val="continuous"/>
          <w:pgSz w:w="11906" w:h="16838" w:code="9"/>
          <w:pgMar w:top="1701" w:right="1701" w:bottom="1418" w:left="1701" w:header="709" w:footer="709" w:gutter="0"/>
          <w:cols w:space="708"/>
          <w:titlePg/>
          <w:docGrid w:linePitch="360"/>
        </w:sectPr>
      </w:pPr>
    </w:p>
    <w:p w14:paraId="0328E796" w14:textId="23C7FE03" w:rsidR="00233949" w:rsidRDefault="00233949" w:rsidP="00233949">
      <w:pPr>
        <w:pStyle w:val="NLNumberList"/>
      </w:pPr>
      <w:r>
        <w:rPr>
          <w:b/>
          <w:color w:val="009089"/>
        </w:rPr>
        <w:t>1</w:t>
      </w:r>
      <w:r w:rsidR="006A3B45">
        <w:rPr>
          <w:b/>
          <w:color w:val="009089"/>
        </w:rPr>
        <w:tab/>
      </w:r>
      <w:r w:rsidR="009C2AE2">
        <w:t>C</w:t>
      </w:r>
    </w:p>
    <w:p w14:paraId="53490A48" w14:textId="243C40DD" w:rsidR="00233949" w:rsidRDefault="00233949" w:rsidP="00233949">
      <w:pPr>
        <w:pStyle w:val="NLNumberList"/>
      </w:pPr>
      <w:r>
        <w:rPr>
          <w:b/>
          <w:color w:val="009089"/>
        </w:rPr>
        <w:t>2</w:t>
      </w:r>
      <w:r>
        <w:rPr>
          <w:b/>
          <w:color w:val="009089"/>
        </w:rPr>
        <w:tab/>
      </w:r>
      <w:r w:rsidR="009C2AE2">
        <w:t>I</w:t>
      </w:r>
    </w:p>
    <w:p w14:paraId="341C4D1E" w14:textId="7988134C" w:rsidR="00233949" w:rsidRDefault="00233949" w:rsidP="00233949">
      <w:pPr>
        <w:pStyle w:val="NLNumberList"/>
      </w:pPr>
      <w:r>
        <w:rPr>
          <w:b/>
          <w:color w:val="009089"/>
        </w:rPr>
        <w:t>3</w:t>
      </w:r>
      <w:r>
        <w:rPr>
          <w:b/>
          <w:color w:val="009089"/>
        </w:rPr>
        <w:tab/>
      </w:r>
      <w:r w:rsidR="009C2AE2">
        <w:t>J</w:t>
      </w:r>
    </w:p>
    <w:p w14:paraId="3CC74407" w14:textId="2013A543" w:rsidR="00233949" w:rsidRDefault="00233949" w:rsidP="00233949">
      <w:pPr>
        <w:pStyle w:val="NLNumberList"/>
      </w:pPr>
      <w:r>
        <w:rPr>
          <w:b/>
          <w:color w:val="009089"/>
        </w:rPr>
        <w:t>4</w:t>
      </w:r>
      <w:r>
        <w:rPr>
          <w:b/>
          <w:color w:val="009089"/>
        </w:rPr>
        <w:tab/>
      </w:r>
      <w:r w:rsidR="009C2AE2">
        <w:t>B</w:t>
      </w:r>
    </w:p>
    <w:p w14:paraId="43898900" w14:textId="1E611219" w:rsidR="00233949" w:rsidRDefault="00233949" w:rsidP="00233949">
      <w:pPr>
        <w:pStyle w:val="NLNumberList"/>
      </w:pPr>
      <w:r>
        <w:rPr>
          <w:b/>
          <w:color w:val="009089"/>
        </w:rPr>
        <w:t>5</w:t>
      </w:r>
      <w:r>
        <w:rPr>
          <w:b/>
          <w:color w:val="009089"/>
        </w:rPr>
        <w:tab/>
      </w:r>
      <w:r w:rsidR="009C2AE2">
        <w:t>D</w:t>
      </w:r>
    </w:p>
    <w:p w14:paraId="0E599148" w14:textId="57E41971" w:rsidR="00233949" w:rsidRDefault="00233949" w:rsidP="00233949">
      <w:pPr>
        <w:pStyle w:val="NLNumberList"/>
      </w:pPr>
      <w:r>
        <w:rPr>
          <w:b/>
          <w:color w:val="009089"/>
        </w:rPr>
        <w:t>6</w:t>
      </w:r>
      <w:r>
        <w:rPr>
          <w:b/>
          <w:color w:val="009089"/>
        </w:rPr>
        <w:tab/>
      </w:r>
      <w:r w:rsidR="009C2AE2">
        <w:t>G</w:t>
      </w:r>
    </w:p>
    <w:p w14:paraId="1D272730" w14:textId="72037110" w:rsidR="00233949" w:rsidRDefault="00233949" w:rsidP="00233949">
      <w:pPr>
        <w:pStyle w:val="NLNumberList"/>
      </w:pPr>
      <w:r>
        <w:rPr>
          <w:b/>
          <w:color w:val="009089"/>
        </w:rPr>
        <w:t>7</w:t>
      </w:r>
      <w:r>
        <w:rPr>
          <w:b/>
          <w:color w:val="009089"/>
        </w:rPr>
        <w:tab/>
      </w:r>
      <w:r w:rsidR="009C2AE2">
        <w:t>H</w:t>
      </w:r>
    </w:p>
    <w:p w14:paraId="5E04D18B" w14:textId="1701312B" w:rsidR="00CC1F3D" w:rsidRDefault="00233949" w:rsidP="00233949">
      <w:pPr>
        <w:pStyle w:val="NLNumberList"/>
      </w:pPr>
      <w:r>
        <w:rPr>
          <w:b/>
          <w:color w:val="009089"/>
        </w:rPr>
        <w:t>8</w:t>
      </w:r>
      <w:r>
        <w:rPr>
          <w:b/>
          <w:color w:val="009089"/>
        </w:rPr>
        <w:tab/>
      </w:r>
      <w:r w:rsidR="009C2AE2">
        <w:t>F</w:t>
      </w:r>
    </w:p>
    <w:p w14:paraId="01394E55" w14:textId="77777777" w:rsidR="009C2AE2" w:rsidRDefault="009C2AE2" w:rsidP="002F277C">
      <w:pPr>
        <w:pStyle w:val="CHead"/>
        <w:sectPr w:rsidR="009C2AE2" w:rsidSect="009C2AE2">
          <w:type w:val="continuous"/>
          <w:pgSz w:w="11906" w:h="16838" w:code="9"/>
          <w:pgMar w:top="1701" w:right="1701" w:bottom="1418" w:left="1701" w:header="709" w:footer="709" w:gutter="0"/>
          <w:cols w:num="4" w:space="720"/>
          <w:titlePg/>
          <w:docGrid w:linePitch="360"/>
        </w:sectPr>
      </w:pPr>
    </w:p>
    <w:p w14:paraId="1CEBFD49" w14:textId="0820CDFD" w:rsidR="009C2AE2" w:rsidRDefault="009C2AE2" w:rsidP="009C2AE2">
      <w:pPr>
        <w:pStyle w:val="ExerciseLetter"/>
      </w:pPr>
      <w:r>
        <w:rPr>
          <w:noProof/>
          <w:lang w:val="en-GB" w:eastAsia="en-GB"/>
        </w:rPr>
        <w:drawing>
          <wp:anchor distT="0" distB="0" distL="114300" distR="114300" simplePos="0" relativeHeight="251840512" behindDoc="0" locked="0" layoutInCell="1" allowOverlap="1" wp14:anchorId="4EF79A2C" wp14:editId="0BE25AB0">
            <wp:simplePos x="0" y="0"/>
            <wp:positionH relativeFrom="column">
              <wp:posOffset>-325120</wp:posOffset>
            </wp:positionH>
            <wp:positionV relativeFrom="paragraph">
              <wp:posOffset>133350</wp:posOffset>
            </wp:positionV>
            <wp:extent cx="262890" cy="326390"/>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4b</w:t>
      </w:r>
    </w:p>
    <w:p w14:paraId="2460952A" w14:textId="2F6763B4" w:rsidR="009C2AE2" w:rsidRPr="007160A6" w:rsidRDefault="00501FEB" w:rsidP="009C2AE2">
      <w:pPr>
        <w:pStyle w:val="BTBodyText"/>
        <w:rPr>
          <w:lang w:val="en-GB"/>
        </w:rPr>
      </w:pPr>
      <w:r>
        <w:rPr>
          <w:lang w:val="en-GB"/>
        </w:rPr>
        <w:t>Exam-</w:t>
      </w:r>
      <w:r w:rsidR="009C2AE2" w:rsidRPr="009C2AE2">
        <w:rPr>
          <w:lang w:val="en-GB"/>
        </w:rPr>
        <w:t>style comprehension exercise where students choose the five correct statements from the list. Ensure they fully understand the statements before beginning to listen, and ask them to predict which ones they think will be true.</w:t>
      </w:r>
    </w:p>
    <w:p w14:paraId="28473637" w14:textId="77777777" w:rsidR="009C2AE2" w:rsidRDefault="009C2AE2" w:rsidP="009C2AE2">
      <w:pPr>
        <w:pStyle w:val="EHead"/>
        <w:rPr>
          <w:lang w:val="en-GB"/>
        </w:rPr>
      </w:pPr>
      <w:r w:rsidRPr="00B9577B">
        <w:rPr>
          <w:lang w:val="en-GB"/>
        </w:rPr>
        <w:t>Answers</w:t>
      </w:r>
    </w:p>
    <w:p w14:paraId="710B12DD" w14:textId="3B808F2D" w:rsidR="009C2AE2" w:rsidRPr="009C2AE2" w:rsidRDefault="009C2AE2" w:rsidP="009C2AE2">
      <w:pPr>
        <w:pStyle w:val="BTBodyText"/>
        <w:rPr>
          <w:lang w:val="en-GB"/>
        </w:rPr>
      </w:pPr>
      <w:r w:rsidRPr="009C2AE2">
        <w:rPr>
          <w:lang w:val="en-GB"/>
        </w:rPr>
        <w:t>1, 2, 4, 7, 8 (in any order)</w:t>
      </w:r>
    </w:p>
    <w:p w14:paraId="7AAF9C00" w14:textId="0BE959DE" w:rsidR="00CC1F3D" w:rsidRPr="00593AD3" w:rsidRDefault="00296499" w:rsidP="006A3B45">
      <w:pPr>
        <w:pStyle w:val="CHead"/>
      </w:pPr>
      <w:r>
        <w:t>Research</w:t>
      </w:r>
    </w:p>
    <w:p w14:paraId="3AFC57E4" w14:textId="43F07651" w:rsidR="00CC1F3D" w:rsidRPr="00593AD3" w:rsidRDefault="00974FDE" w:rsidP="00593AD3">
      <w:pPr>
        <w:pStyle w:val="ExerciseLetter"/>
        <w:rPr>
          <w:lang w:val="en-GB"/>
        </w:rPr>
      </w:pPr>
      <w:r>
        <w:rPr>
          <w:noProof/>
          <w:lang w:val="en-GB" w:eastAsia="en-GB"/>
        </w:rPr>
        <w:drawing>
          <wp:anchor distT="0" distB="0" distL="114300" distR="114300" simplePos="0" relativeHeight="251790336" behindDoc="0" locked="0" layoutInCell="1" allowOverlap="1" wp14:anchorId="308F78F9" wp14:editId="35E1FDD0">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593AD3">
        <w:rPr>
          <w:lang w:val="en-GB"/>
        </w:rPr>
        <w:t>5</w:t>
      </w:r>
      <w:r w:rsidR="00DB62C0">
        <w:rPr>
          <w:lang w:val="en-GB"/>
        </w:rPr>
        <w:t>a</w:t>
      </w:r>
    </w:p>
    <w:p w14:paraId="7DC4ABBA" w14:textId="7126E8F6" w:rsidR="00CC1F3D" w:rsidRPr="00593AD3" w:rsidRDefault="00EC0464" w:rsidP="00593AD3">
      <w:pPr>
        <w:pStyle w:val="BTBodyText"/>
        <w:rPr>
          <w:lang w:val="en-GB"/>
        </w:rPr>
      </w:pPr>
      <w:r w:rsidRPr="00EC0464">
        <w:rPr>
          <w:lang w:val="en-GB"/>
        </w:rPr>
        <w:t>Students choose one of the four listed protest movements and research the reason for the protest, what action was taken, the confrontations and other incidents that took place, the consequences, and if the protest was successful.</w:t>
      </w:r>
    </w:p>
    <w:p w14:paraId="7CFCFFF8" w14:textId="77777777" w:rsidR="00CC1F3D" w:rsidRPr="00593AD3" w:rsidRDefault="00CC1F3D" w:rsidP="00593AD3">
      <w:pPr>
        <w:pStyle w:val="EHead"/>
        <w:rPr>
          <w:lang w:val="en-GB"/>
        </w:rPr>
      </w:pPr>
      <w:r w:rsidRPr="00593AD3">
        <w:rPr>
          <w:lang w:val="en-GB"/>
        </w:rPr>
        <w:t xml:space="preserve">Answers </w:t>
      </w:r>
    </w:p>
    <w:p w14:paraId="10F4C19C" w14:textId="77777777" w:rsidR="00CC1F3D" w:rsidRPr="00593AD3" w:rsidRDefault="00CC1F3D" w:rsidP="00593AD3">
      <w:pPr>
        <w:pStyle w:val="BTBodyText"/>
        <w:rPr>
          <w:lang w:val="en-GB"/>
        </w:rPr>
      </w:pPr>
      <w:r w:rsidRPr="00593AD3">
        <w:rPr>
          <w:lang w:val="en-GB"/>
        </w:rPr>
        <w:t>Open ended</w:t>
      </w:r>
    </w:p>
    <w:p w14:paraId="472BC243" w14:textId="77777777" w:rsidR="00EC0464" w:rsidRDefault="00EC0464">
      <w:pPr>
        <w:rPr>
          <w:rFonts w:ascii="Arial" w:eastAsia="Calibri" w:hAnsi="Arial"/>
          <w:b/>
          <w:color w:val="009089"/>
          <w:sz w:val="32"/>
          <w:lang w:val="en-GB"/>
        </w:rPr>
      </w:pPr>
      <w:r>
        <w:br w:type="page"/>
      </w:r>
    </w:p>
    <w:p w14:paraId="3AC5FF7B" w14:textId="11857024" w:rsidR="00CC1F3D" w:rsidRPr="00593AD3" w:rsidRDefault="004B7E95" w:rsidP="00593AD3">
      <w:pPr>
        <w:pStyle w:val="CHead"/>
      </w:pPr>
      <w:r>
        <w:t>Speaking</w:t>
      </w:r>
    </w:p>
    <w:p w14:paraId="2B17A5AF" w14:textId="690EE9FF" w:rsidR="00CC1F3D" w:rsidRPr="00593AD3" w:rsidRDefault="00593AD3"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491138B2">
            <wp:simplePos x="0" y="0"/>
            <wp:positionH relativeFrom="column">
              <wp:posOffset>-432435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01FEB">
        <w:rPr>
          <w:lang w:val="en-GB"/>
        </w:rPr>
        <w:t>5b</w:t>
      </w:r>
    </w:p>
    <w:p w14:paraId="453BFE6B" w14:textId="4A33215E" w:rsidR="00CC1F3D" w:rsidRPr="00501FEB" w:rsidRDefault="00501FEB" w:rsidP="00593AD3">
      <w:pPr>
        <w:pStyle w:val="BTBodyText"/>
        <w:rPr>
          <w:rFonts w:cs="Arial"/>
          <w:szCs w:val="20"/>
          <w:lang w:val="en-GB"/>
        </w:rPr>
      </w:pPr>
      <w:r w:rsidRPr="00501FEB">
        <w:rPr>
          <w:rFonts w:cs="Arial"/>
          <w:szCs w:val="20"/>
          <w:lang w:val="en-US"/>
        </w:rPr>
        <w:t>Students question a partner about the protest movement the other student researched. Ask them to formulate questions about the reason for the protest, who carried it out, how long it lasted, if there was any violence, what the outcome was etc.</w:t>
      </w:r>
    </w:p>
    <w:p w14:paraId="299C3287" w14:textId="77777777" w:rsidR="00CC1F3D" w:rsidRPr="00593AD3" w:rsidRDefault="00CC1F3D" w:rsidP="00593AD3">
      <w:pPr>
        <w:pStyle w:val="EHead"/>
        <w:rPr>
          <w:lang w:val="en-GB"/>
        </w:rPr>
      </w:pPr>
      <w:r w:rsidRPr="00593AD3">
        <w:rPr>
          <w:lang w:val="en-GB"/>
        </w:rPr>
        <w:t>Answers</w:t>
      </w:r>
    </w:p>
    <w:p w14:paraId="684B2ED8" w14:textId="5D024A70" w:rsidR="00CC1F3D" w:rsidRDefault="00CC1F3D" w:rsidP="00593AD3">
      <w:pPr>
        <w:pStyle w:val="BTBodyText"/>
        <w:rPr>
          <w:lang w:val="en-GB"/>
        </w:rPr>
      </w:pPr>
      <w:r w:rsidRPr="00593AD3">
        <w:rPr>
          <w:lang w:val="en-GB"/>
        </w:rPr>
        <w:t>Open ended</w:t>
      </w:r>
    </w:p>
    <w:p w14:paraId="23CBB1E1" w14:textId="45F139F7" w:rsidR="00501FEB" w:rsidRPr="00593AD3" w:rsidRDefault="00501FEB" w:rsidP="00501FEB">
      <w:pPr>
        <w:pStyle w:val="CHead"/>
      </w:pPr>
      <w:r>
        <w:t>Writing</w:t>
      </w:r>
    </w:p>
    <w:p w14:paraId="5873D74F" w14:textId="6D82A5F2" w:rsidR="00501FEB" w:rsidRPr="00593AD3" w:rsidRDefault="00501FEB" w:rsidP="00501FEB">
      <w:pPr>
        <w:pStyle w:val="ExerciseLetter"/>
        <w:rPr>
          <w:lang w:val="en-GB"/>
        </w:rPr>
      </w:pPr>
      <w:r>
        <w:rPr>
          <w:noProof/>
          <w:lang w:val="en-GB" w:eastAsia="en-GB"/>
        </w:rPr>
        <w:drawing>
          <wp:anchor distT="0" distB="0" distL="114300" distR="114300" simplePos="0" relativeHeight="251855872" behindDoc="0" locked="0" layoutInCell="1" allowOverlap="1" wp14:anchorId="7FDF73AE" wp14:editId="3A65D0D3">
            <wp:simplePos x="0" y="0"/>
            <wp:positionH relativeFrom="column">
              <wp:posOffset>-432435</wp:posOffset>
            </wp:positionH>
            <wp:positionV relativeFrom="paragraph">
              <wp:posOffset>161925</wp:posOffset>
            </wp:positionV>
            <wp:extent cx="353060" cy="246380"/>
            <wp:effectExtent l="0" t="0" r="889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5c</w:t>
      </w:r>
    </w:p>
    <w:p w14:paraId="633C3069" w14:textId="1B8363E5" w:rsidR="00F5679B" w:rsidRDefault="00501FEB" w:rsidP="00501FEB">
      <w:pPr>
        <w:pStyle w:val="BTBodyText"/>
        <w:rPr>
          <w:rFonts w:cs="Arial"/>
          <w:szCs w:val="20"/>
          <w:lang w:val="en-US"/>
        </w:rPr>
      </w:pPr>
      <w:r w:rsidRPr="00501FEB">
        <w:rPr>
          <w:rFonts w:cs="Arial"/>
          <w:szCs w:val="20"/>
          <w:lang w:val="en-US"/>
        </w:rPr>
        <w:t>Students use their notes to write a paragraph about what they think about social protest movements. They use the examples they have researched to back up what they say, but this should be primarily an opinion piece.</w:t>
      </w:r>
    </w:p>
    <w:p w14:paraId="544E14B2" w14:textId="77777777" w:rsidR="00501FEB" w:rsidRPr="00593AD3" w:rsidRDefault="00501FEB" w:rsidP="00501FEB">
      <w:pPr>
        <w:pStyle w:val="EHead"/>
        <w:rPr>
          <w:lang w:val="en-GB"/>
        </w:rPr>
      </w:pPr>
      <w:r w:rsidRPr="00593AD3">
        <w:rPr>
          <w:lang w:val="en-GB"/>
        </w:rPr>
        <w:t>Answers</w:t>
      </w:r>
    </w:p>
    <w:p w14:paraId="527CE494" w14:textId="77777777" w:rsidR="00501FEB" w:rsidRDefault="00501FEB" w:rsidP="00501FEB">
      <w:pPr>
        <w:pStyle w:val="BTBodyText"/>
        <w:rPr>
          <w:lang w:val="en-GB"/>
        </w:rPr>
      </w:pPr>
      <w:r w:rsidRPr="00593AD3">
        <w:rPr>
          <w:lang w:val="en-GB"/>
        </w:rPr>
        <w:t>Open ended</w:t>
      </w:r>
    </w:p>
    <w:p w14:paraId="1C967D35" w14:textId="77777777" w:rsidR="00501FEB" w:rsidRPr="00501FEB" w:rsidRDefault="00501FEB" w:rsidP="00501FEB">
      <w:pPr>
        <w:pStyle w:val="BTBodyText"/>
        <w:rPr>
          <w:rFonts w:cs="Arial"/>
          <w:szCs w:val="20"/>
          <w:lang w:val="en-GB"/>
        </w:rPr>
      </w:pPr>
    </w:p>
    <w:p w14:paraId="6CBBA7C3" w14:textId="77777777" w:rsidR="007E5D96" w:rsidRDefault="007E5D96">
      <w:pPr>
        <w:rPr>
          <w:rFonts w:ascii="Arial" w:hAnsi="Arial"/>
          <w:color w:val="009089"/>
          <w:sz w:val="36"/>
          <w:lang w:val="fr-FR"/>
        </w:rPr>
      </w:pPr>
      <w:r>
        <w:br w:type="page"/>
      </w:r>
    </w:p>
    <w:p w14:paraId="7F7B0A0D" w14:textId="1D82AD87" w:rsidR="00593AD3" w:rsidRDefault="00593AD3" w:rsidP="00593AD3">
      <w:pPr>
        <w:pStyle w:val="BHead"/>
        <w:spacing w:after="240"/>
      </w:pPr>
      <w:r w:rsidRPr="00F31273">
        <w:t>1</w:t>
      </w:r>
      <w:r w:rsidR="00EC0464">
        <w:t>2</w:t>
      </w:r>
      <w:r w:rsidRPr="00F31273">
        <w:t xml:space="preserve">.3 </w:t>
      </w:r>
      <w:r w:rsidR="00EC0464" w:rsidRPr="00EC0464">
        <w:t>La efectividad de las manifestaciones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F3"/>
        <w:tblLook w:val="04A0" w:firstRow="1" w:lastRow="0" w:firstColumn="1" w:lastColumn="0" w:noHBand="0" w:noVBand="1"/>
      </w:tblPr>
      <w:tblGrid>
        <w:gridCol w:w="8505"/>
      </w:tblGrid>
      <w:tr w:rsidR="00593AD3" w14:paraId="08DAB8C8" w14:textId="77777777" w:rsidTr="00732AFC">
        <w:tc>
          <w:tcPr>
            <w:tcW w:w="8505" w:type="dxa"/>
            <w:shd w:val="clear" w:color="auto" w:fill="F9DBF3"/>
          </w:tcPr>
          <w:p w14:paraId="2E3D9394" w14:textId="196C23B4" w:rsidR="00593AD3" w:rsidRPr="00736938" w:rsidRDefault="00593AD3" w:rsidP="00593AD3">
            <w:pPr>
              <w:pStyle w:val="BTBodyText"/>
              <w:rPr>
                <w:lang w:val="en-GB"/>
              </w:rPr>
            </w:pPr>
            <w:r w:rsidRPr="00736938">
              <w:rPr>
                <w:b/>
                <w:lang w:val="en-GB"/>
              </w:rPr>
              <w:t>Pages:</w:t>
            </w:r>
            <w:r w:rsidRPr="00736938">
              <w:rPr>
                <w:lang w:val="en-GB"/>
              </w:rPr>
              <w:t xml:space="preserve"> </w:t>
            </w:r>
            <w:r>
              <w:rPr>
                <w:lang w:val="en-GB"/>
              </w:rPr>
              <w:t>2</w:t>
            </w:r>
            <w:r w:rsidR="00EC0464">
              <w:rPr>
                <w:lang w:val="en-GB"/>
              </w:rPr>
              <w:t>38</w:t>
            </w:r>
            <w:r w:rsidRPr="00D87467">
              <w:t>–</w:t>
            </w:r>
            <w:r w:rsidR="00EC0464">
              <w:t>241</w:t>
            </w:r>
          </w:p>
          <w:p w14:paraId="0B535C2D" w14:textId="77777777" w:rsidR="00593AD3" w:rsidRPr="00736938" w:rsidRDefault="00593AD3" w:rsidP="00593AD3">
            <w:pPr>
              <w:pStyle w:val="BTBodyText"/>
              <w:rPr>
                <w:lang w:val="en-GB"/>
              </w:rPr>
            </w:pPr>
            <w:r w:rsidRPr="00736938">
              <w:rPr>
                <w:b/>
                <w:lang w:val="en-GB"/>
              </w:rPr>
              <w:t xml:space="preserve">Stage of Learning: </w:t>
            </w:r>
            <w:r>
              <w:rPr>
                <w:lang w:val="en-GB"/>
              </w:rPr>
              <w:t>AS</w:t>
            </w:r>
          </w:p>
          <w:p w14:paraId="1803E1CC" w14:textId="77777777" w:rsidR="00593AD3" w:rsidRPr="00736938" w:rsidRDefault="00593AD3" w:rsidP="00593AD3">
            <w:pPr>
              <w:pStyle w:val="BTBodyText"/>
              <w:rPr>
                <w:b/>
                <w:lang w:val="en-GB"/>
              </w:rPr>
            </w:pPr>
            <w:r w:rsidRPr="00736938">
              <w:rPr>
                <w:b/>
                <w:lang w:val="en-GB"/>
              </w:rPr>
              <w:t xml:space="preserve">Objectives: </w:t>
            </w:r>
          </w:p>
          <w:p w14:paraId="6FEBB6EE" w14:textId="77777777" w:rsidR="00EC0464" w:rsidRPr="00EC0464" w:rsidRDefault="00EC0464" w:rsidP="00EC0464">
            <w:pPr>
              <w:pStyle w:val="BLBulletList"/>
              <w:rPr>
                <w:lang w:val="en-GB"/>
              </w:rPr>
            </w:pPr>
            <w:r w:rsidRPr="00EC0464">
              <w:rPr>
                <w:lang w:val="en-GB"/>
              </w:rPr>
              <w:t>Analyse and learn about the 15-M protests in Spain and similar ones in Argentina.</w:t>
            </w:r>
          </w:p>
          <w:p w14:paraId="40D5C418" w14:textId="77777777" w:rsidR="00EC0464" w:rsidRPr="00EC0464" w:rsidRDefault="00EC0464" w:rsidP="00EC0464">
            <w:pPr>
              <w:pStyle w:val="BLBulletList"/>
              <w:rPr>
                <w:lang w:val="en-GB"/>
              </w:rPr>
            </w:pPr>
            <w:r w:rsidRPr="00EC0464">
              <w:rPr>
                <w:lang w:val="en-GB"/>
              </w:rPr>
              <w:t>Use subordinating conjunctions.</w:t>
            </w:r>
          </w:p>
          <w:p w14:paraId="3B430378" w14:textId="63D09B51" w:rsidR="00593AD3" w:rsidRPr="00CC1F3D" w:rsidRDefault="00EC0464" w:rsidP="00EC0464">
            <w:pPr>
              <w:pStyle w:val="BLBulletList"/>
              <w:rPr>
                <w:lang w:val="en-GB"/>
              </w:rPr>
            </w:pPr>
            <w:r w:rsidRPr="00EC0464">
              <w:rPr>
                <w:lang w:val="en-GB"/>
              </w:rPr>
              <w:t>Use a variety of techniques to hold the interest of your audience when speaking.</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457DC069" w:rsidR="009B6008" w:rsidRPr="00732AFC" w:rsidRDefault="00D411F7" w:rsidP="00B9577B">
            <w:pPr>
              <w:pStyle w:val="BTBodyText"/>
              <w:spacing w:after="120"/>
              <w:rPr>
                <w:b/>
                <w:color w:val="7D156A"/>
                <w:sz w:val="24"/>
                <w:lang w:val="en-GB"/>
              </w:rPr>
            </w:pPr>
            <w:r>
              <w:rPr>
                <w:rFonts w:eastAsia="Calibri"/>
                <w:b/>
                <w:color w:val="7D156A"/>
                <w:lang w:val="en-GB"/>
              </w:rPr>
              <w:t>12.3.4 Audio</w:t>
            </w:r>
          </w:p>
          <w:p w14:paraId="67836CCD" w14:textId="23D873E6" w:rsidR="00A61291" w:rsidRPr="00227646" w:rsidRDefault="006610A6"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6EBF7E0D" w14:textId="225CF2A9" w:rsidR="00CB7B72" w:rsidRPr="00227646" w:rsidRDefault="00CB7B72" w:rsidP="00CB7B72">
            <w:pPr>
              <w:pStyle w:val="BTBodyText"/>
              <w:rPr>
                <w:rFonts w:eastAsia="Calibri"/>
                <w:szCs w:val="20"/>
                <w:lang w:val="en-GB"/>
              </w:rPr>
            </w:pPr>
            <w:r>
              <w:rPr>
                <w:szCs w:val="20"/>
                <w:lang w:val="en-GB"/>
              </w:rPr>
              <w:t xml:space="preserve">12.3 </w:t>
            </w:r>
            <w:r w:rsidRPr="00753429">
              <w:rPr>
                <w:szCs w:val="20"/>
                <w:lang w:val="en-GB"/>
              </w:rPr>
              <w:t>V</w:t>
            </w:r>
            <w:r>
              <w:rPr>
                <w:szCs w:val="20"/>
                <w:lang w:val="en-GB"/>
              </w:rPr>
              <w:t>ocabulary test English to Spanish</w:t>
            </w:r>
          </w:p>
          <w:p w14:paraId="45C099D7" w14:textId="4954B555" w:rsidR="00593AD3" w:rsidRPr="00B9577B" w:rsidRDefault="00CB7B72" w:rsidP="00CB7B72">
            <w:pPr>
              <w:pStyle w:val="BTBodyText"/>
              <w:spacing w:after="120"/>
              <w:rPr>
                <w:rFonts w:eastAsia="Calibri"/>
                <w:szCs w:val="20"/>
                <w:lang w:val="en-GB"/>
              </w:rPr>
            </w:pPr>
            <w:r w:rsidRPr="00227646">
              <w:rPr>
                <w:szCs w:val="20"/>
                <w:lang w:val="en-GB"/>
              </w:rPr>
              <w:t>1</w:t>
            </w:r>
            <w:r>
              <w:rPr>
                <w:szCs w:val="20"/>
                <w:lang w:val="en-GB"/>
              </w:rPr>
              <w:t>2</w:t>
            </w:r>
            <w:r w:rsidRPr="00227646">
              <w:rPr>
                <w:szCs w:val="20"/>
                <w:lang w:val="en-GB"/>
              </w:rPr>
              <w:t>.</w:t>
            </w:r>
            <w:r>
              <w:rPr>
                <w:szCs w:val="20"/>
                <w:lang w:val="en-GB"/>
              </w:rPr>
              <w:t>3</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49EF84CE" w14:textId="77777777" w:rsidR="00593AD3" w:rsidRDefault="00593AD3" w:rsidP="00593AD3">
      <w:pPr>
        <w:pStyle w:val="CHead"/>
      </w:pPr>
      <w:r w:rsidRPr="0057668E">
        <w:t>Starter</w:t>
      </w:r>
    </w:p>
    <w:p w14:paraId="1FC1EB80" w14:textId="331486AF" w:rsidR="00593AD3" w:rsidRPr="00593AD3" w:rsidRDefault="00593AD3" w:rsidP="00593AD3">
      <w:pPr>
        <w:pStyle w:val="ExerciseLetter"/>
        <w:rPr>
          <w:lang w:val="en-GB"/>
        </w:rPr>
      </w:pPr>
      <w:r w:rsidRPr="00593AD3">
        <w:rPr>
          <w:lang w:val="en-GB"/>
        </w:rPr>
        <w:t>1</w:t>
      </w:r>
    </w:p>
    <w:p w14:paraId="6D74555B" w14:textId="44627836" w:rsidR="00593AD3" w:rsidRPr="00593AD3" w:rsidRDefault="00EC0464" w:rsidP="00593AD3">
      <w:pPr>
        <w:pStyle w:val="BTBodyText"/>
        <w:rPr>
          <w:lang w:val="en-GB"/>
        </w:rPr>
      </w:pPr>
      <w:r w:rsidRPr="00EC0464">
        <w:rPr>
          <w:lang w:val="en-GB"/>
        </w:rPr>
        <w:t xml:space="preserve">Students look at the list of hashtags and translate them into English. Emphasise the use of </w:t>
      </w:r>
      <w:r w:rsidRPr="00EC0464">
        <w:rPr>
          <w:i/>
        </w:rPr>
        <w:t>etiqueta</w:t>
      </w:r>
      <w:r w:rsidRPr="00EC0464">
        <w:rPr>
          <w:lang w:val="en-GB"/>
        </w:rPr>
        <w:t xml:space="preserve"> and </w:t>
      </w:r>
      <w:r w:rsidRPr="00EC0464">
        <w:rPr>
          <w:i/>
        </w:rPr>
        <w:t>retuiteado</w:t>
      </w:r>
      <w:r w:rsidRPr="00EC0464">
        <w:rPr>
          <w:lang w:val="en-GB"/>
        </w:rPr>
        <w:t xml:space="preserve">, and ask them to explain how tweet has become </w:t>
      </w:r>
      <w:r w:rsidRPr="00EC0464">
        <w:rPr>
          <w:i/>
        </w:rPr>
        <w:t>tuitear</w:t>
      </w:r>
      <w:r w:rsidRPr="00EC0464">
        <w:rPr>
          <w:lang w:val="en-GB"/>
        </w:rPr>
        <w:t xml:space="preserve"> (because Spanish is pronounced as it is written).  </w:t>
      </w:r>
    </w:p>
    <w:p w14:paraId="22FB6551" w14:textId="20C02C35" w:rsidR="00593AD3" w:rsidRPr="00593AD3" w:rsidRDefault="00EC0464" w:rsidP="00593AD3">
      <w:pPr>
        <w:pStyle w:val="EHead"/>
        <w:rPr>
          <w:lang w:val="en-GB"/>
        </w:rPr>
      </w:pPr>
      <w:r>
        <w:rPr>
          <w:lang w:val="en-GB"/>
        </w:rPr>
        <w:t>Suggested a</w:t>
      </w:r>
      <w:r w:rsidR="00593AD3" w:rsidRPr="00593AD3">
        <w:rPr>
          <w:lang w:val="en-GB"/>
        </w:rPr>
        <w:t>nswers</w:t>
      </w:r>
    </w:p>
    <w:p w14:paraId="42FCF16D" w14:textId="77777777" w:rsidR="00EC0464" w:rsidRDefault="00EC0464" w:rsidP="00EC0464">
      <w:pPr>
        <w:pStyle w:val="BTBodyText"/>
        <w:rPr>
          <w:lang w:val="en-GB"/>
        </w:rPr>
        <w:sectPr w:rsidR="00EC0464" w:rsidSect="00736938">
          <w:type w:val="continuous"/>
          <w:pgSz w:w="11906" w:h="16838" w:code="9"/>
          <w:pgMar w:top="1701" w:right="1701" w:bottom="1418" w:left="1701" w:header="709" w:footer="709" w:gutter="0"/>
          <w:cols w:space="708"/>
          <w:titlePg/>
          <w:docGrid w:linePitch="360"/>
        </w:sectPr>
      </w:pPr>
    </w:p>
    <w:p w14:paraId="7D7F5774" w14:textId="775996D9" w:rsidR="00EC0464" w:rsidRPr="00EC0464" w:rsidRDefault="00EC0464" w:rsidP="00EC0464">
      <w:pPr>
        <w:pStyle w:val="BTBodyText"/>
        <w:rPr>
          <w:lang w:val="en-GB"/>
        </w:rPr>
      </w:pPr>
      <w:r w:rsidRPr="00EC0464">
        <w:rPr>
          <w:lang w:val="en-GB"/>
        </w:rPr>
        <w:t>#wearenotafraid</w:t>
      </w:r>
    </w:p>
    <w:p w14:paraId="194AED89" w14:textId="77777777" w:rsidR="00EC0464" w:rsidRPr="00EC0464" w:rsidRDefault="00EC0464" w:rsidP="00EC0464">
      <w:pPr>
        <w:pStyle w:val="BTBodyText"/>
        <w:rPr>
          <w:lang w:val="en-GB"/>
        </w:rPr>
      </w:pPr>
      <w:r w:rsidRPr="00EC0464">
        <w:rPr>
          <w:lang w:val="en-GB"/>
        </w:rPr>
        <w:t>#takethestreet</w:t>
      </w:r>
    </w:p>
    <w:p w14:paraId="6A8765ED" w14:textId="77777777" w:rsidR="00EC0464" w:rsidRPr="00EC0464" w:rsidRDefault="00EC0464" w:rsidP="00EC0464">
      <w:pPr>
        <w:pStyle w:val="BTBodyText"/>
        <w:rPr>
          <w:lang w:val="en-GB"/>
        </w:rPr>
      </w:pPr>
      <w:r w:rsidRPr="00EC0464">
        <w:rPr>
          <w:lang w:val="en-GB"/>
        </w:rPr>
        <w:t>#Madridcamp</w:t>
      </w:r>
    </w:p>
    <w:p w14:paraId="675E2809" w14:textId="77777777" w:rsidR="00EC0464" w:rsidRPr="00EC0464" w:rsidRDefault="00EC0464" w:rsidP="00EC0464">
      <w:pPr>
        <w:pStyle w:val="BTBodyText"/>
        <w:rPr>
          <w:lang w:val="en-GB"/>
        </w:rPr>
      </w:pPr>
      <w:r w:rsidRPr="00EC0464">
        <w:rPr>
          <w:lang w:val="en-GB"/>
        </w:rPr>
        <w:t>#yeswecan</w:t>
      </w:r>
    </w:p>
    <w:p w14:paraId="2232D38A" w14:textId="77777777" w:rsidR="00EC0464" w:rsidRPr="00EC0464" w:rsidRDefault="00EC0464" w:rsidP="00EC0464">
      <w:pPr>
        <w:pStyle w:val="BTBodyText"/>
        <w:rPr>
          <w:lang w:val="en-GB"/>
        </w:rPr>
      </w:pPr>
      <w:r w:rsidRPr="00EC0464">
        <w:rPr>
          <w:lang w:val="en-GB"/>
        </w:rPr>
        <w:t>#ofcoursewecan</w:t>
      </w:r>
    </w:p>
    <w:p w14:paraId="12EA08B0" w14:textId="77777777" w:rsidR="00EC0464" w:rsidRPr="00EC0464" w:rsidRDefault="00EC0464" w:rsidP="00EC0464">
      <w:pPr>
        <w:pStyle w:val="BTBodyText"/>
        <w:rPr>
          <w:lang w:val="en-GB"/>
        </w:rPr>
      </w:pPr>
      <w:r w:rsidRPr="00EC0464">
        <w:rPr>
          <w:lang w:val="en-GB"/>
        </w:rPr>
        <w:t>#werenotleaving</w:t>
      </w:r>
    </w:p>
    <w:p w14:paraId="375BFA37" w14:textId="77777777" w:rsidR="00EC0464" w:rsidRPr="00EC0464" w:rsidRDefault="00EC0464" w:rsidP="00EC0464">
      <w:pPr>
        <w:pStyle w:val="BTBodyText"/>
        <w:rPr>
          <w:lang w:val="en-GB"/>
        </w:rPr>
      </w:pPr>
      <w:r w:rsidRPr="00EC0464">
        <w:rPr>
          <w:lang w:val="en-GB"/>
        </w:rPr>
        <w:t>#realdemocracynow</w:t>
      </w:r>
    </w:p>
    <w:p w14:paraId="415D0AF5" w14:textId="5E9AE53F" w:rsidR="00593AD3" w:rsidRPr="00EC0464" w:rsidRDefault="00EC0464" w:rsidP="00EC0464">
      <w:pPr>
        <w:pStyle w:val="BTBodyText"/>
        <w:rPr>
          <w:lang w:val="en-GB"/>
        </w:rPr>
      </w:pPr>
      <w:r w:rsidRPr="00EC0464">
        <w:rPr>
          <w:lang w:val="en-GB"/>
        </w:rPr>
        <w:t>#dontvoteforthem</w:t>
      </w:r>
    </w:p>
    <w:p w14:paraId="6FCD5FA2" w14:textId="77777777" w:rsidR="00EC0464" w:rsidRDefault="00EC0464" w:rsidP="00F5679B">
      <w:pPr>
        <w:pStyle w:val="ExerciseLetter"/>
        <w:rPr>
          <w:lang w:val="en-GB"/>
        </w:rPr>
        <w:sectPr w:rsidR="00EC0464" w:rsidSect="00EC0464">
          <w:type w:val="continuous"/>
          <w:pgSz w:w="11906" w:h="16838" w:code="9"/>
          <w:pgMar w:top="1701" w:right="1701" w:bottom="1418" w:left="1701" w:header="709" w:footer="709" w:gutter="0"/>
          <w:cols w:num="2" w:space="708"/>
          <w:titlePg/>
          <w:docGrid w:linePitch="360"/>
        </w:sectPr>
      </w:pPr>
    </w:p>
    <w:p w14:paraId="5986C52A" w14:textId="6B64DFEF" w:rsidR="00593AD3" w:rsidRPr="00593AD3" w:rsidRDefault="00593AD3" w:rsidP="00593AD3">
      <w:pPr>
        <w:pStyle w:val="CHead"/>
      </w:pPr>
      <w:r w:rsidRPr="00593AD3">
        <w:t>Reading text and exercises</w:t>
      </w:r>
    </w:p>
    <w:p w14:paraId="10E6AAAD" w14:textId="6B821A04" w:rsidR="00593AD3" w:rsidRPr="00593AD3" w:rsidRDefault="00EC0464" w:rsidP="00593AD3">
      <w:pPr>
        <w:pStyle w:val="BTBodyText"/>
        <w:rPr>
          <w:lang w:val="en-GB"/>
        </w:rPr>
      </w:pPr>
      <w:r w:rsidRPr="00EC0464">
        <w:rPr>
          <w:lang w:val="en-GB"/>
        </w:rPr>
        <w:t>Article explaining the history and outcome of the 15-M protest movement in Spain. As an introduction to this</w:t>
      </w:r>
      <w:r w:rsidR="00244322">
        <w:rPr>
          <w:lang w:val="en-GB"/>
        </w:rPr>
        <w:t>,</w:t>
      </w:r>
      <w:r w:rsidRPr="00EC0464">
        <w:rPr>
          <w:lang w:val="en-GB"/>
        </w:rPr>
        <w:t xml:space="preserve"> students could look up the Occupy movement that was the equivalent in London and New York.</w:t>
      </w:r>
    </w:p>
    <w:p w14:paraId="1A98BAAA" w14:textId="45294C05" w:rsidR="00593AD3" w:rsidRPr="00F5481C" w:rsidRDefault="00DB62C0" w:rsidP="00593AD3">
      <w:pPr>
        <w:pStyle w:val="ExerciseLetter"/>
      </w:pPr>
      <w:r>
        <w:rPr>
          <w:noProof/>
          <w:lang w:val="en-GB" w:eastAsia="en-GB"/>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703DC021" w14:textId="4E3EA674" w:rsidR="00593AD3" w:rsidRPr="00593AD3" w:rsidRDefault="00EC0464" w:rsidP="00593AD3">
      <w:pPr>
        <w:pStyle w:val="BTBodyText"/>
        <w:rPr>
          <w:lang w:val="en-GB"/>
        </w:rPr>
      </w:pPr>
      <w:r w:rsidRPr="00EC0464">
        <w:rPr>
          <w:lang w:val="en-GB"/>
        </w:rPr>
        <w:t>Students use the text to write summaries based on the bullet points given. Remind them to write in full sentences and check their work carefully. Encourage them to note down new and useful words and phrases.</w:t>
      </w:r>
    </w:p>
    <w:p w14:paraId="07B4883D" w14:textId="77777777" w:rsidR="00732AFC" w:rsidRDefault="00EC0464" w:rsidP="00732AFC">
      <w:pPr>
        <w:pStyle w:val="EHead"/>
        <w:rPr>
          <w:lang w:val="en-GB"/>
        </w:rPr>
      </w:pPr>
      <w:r>
        <w:rPr>
          <w:lang w:val="en-GB"/>
        </w:rPr>
        <w:t>Possible a</w:t>
      </w:r>
      <w:r w:rsidR="00593AD3" w:rsidRPr="00593AD3">
        <w:rPr>
          <w:lang w:val="en-GB"/>
        </w:rPr>
        <w:t>nswers</w:t>
      </w:r>
    </w:p>
    <w:p w14:paraId="6C7593EA" w14:textId="1E038290" w:rsidR="00EC0464" w:rsidRPr="00EC0464" w:rsidRDefault="00EC0464" w:rsidP="00244322">
      <w:pPr>
        <w:pStyle w:val="BLBulletList"/>
      </w:pPr>
      <w:r w:rsidRPr="00EC0464">
        <w:t>El número de acampados en pleno centro de Madrid aumentó paulatinamente hasta llegar a tomar la plaza por completo. El fenómeno inspiró a mucha gente en otras ciudades y pueblos, y empezaron sus propias acampadas.</w:t>
      </w:r>
    </w:p>
    <w:p w14:paraId="75B85644" w14:textId="77777777" w:rsidR="00EC0464" w:rsidRPr="00EC0464" w:rsidRDefault="00EC0464" w:rsidP="00244322">
      <w:pPr>
        <w:pStyle w:val="BLBulletList"/>
      </w:pPr>
      <w:r w:rsidRPr="00EC0464">
        <w:t>Los participantes usaron las redes sociales para organizar reuniones, asambleas y puntos de encuentro. Debido a este medio de comunicación, su acción dio la vuelta al mundo rápida-mente y otros indignados se manifestaron también en muchos países.</w:t>
      </w:r>
    </w:p>
    <w:p w14:paraId="54B1EAAD" w14:textId="03B87F78" w:rsidR="00593AD3" w:rsidRDefault="00EC0464" w:rsidP="00244322">
      <w:pPr>
        <w:pStyle w:val="BLBulletList"/>
      </w:pPr>
      <w:r w:rsidRPr="00EC0464">
        <w:t>La acampada había servido de inspiración y algunos crearon un nuevo partido político: Po-demos. Se estima que</w:t>
      </w:r>
      <w:r w:rsidR="00244322">
        <w:t xml:space="preserve"> entre</w:t>
      </w:r>
      <w:r w:rsidRPr="00EC0464">
        <w:t xml:space="preserve"> 6,5 y 8 millones de españole</w:t>
      </w:r>
      <w:r w:rsidR="00732AFC">
        <w:t>s participaron en el movimiento</w:t>
      </w:r>
      <w:r w:rsidR="00732AFC">
        <w:br/>
      </w:r>
      <w:r w:rsidRPr="00EC0464">
        <w:t>15-M.</w:t>
      </w:r>
    </w:p>
    <w:p w14:paraId="2BC011D6" w14:textId="5A2029EC" w:rsidR="00593AD3" w:rsidRPr="00564B4E" w:rsidRDefault="00DB62C0" w:rsidP="00593AD3">
      <w:pPr>
        <w:pStyle w:val="ExerciseLetter"/>
      </w:pPr>
      <w:r>
        <w:rPr>
          <w:noProof/>
          <w:lang w:val="en-GB" w:eastAsia="en-GB"/>
        </w:rPr>
        <w:drawing>
          <wp:anchor distT="0" distB="0" distL="114300" distR="114300" simplePos="0" relativeHeight="251769856" behindDoc="0" locked="0" layoutInCell="1" allowOverlap="1" wp14:anchorId="3C039D7C" wp14:editId="5B1D6FC7">
            <wp:simplePos x="0" y="0"/>
            <wp:positionH relativeFrom="column">
              <wp:posOffset>-377190</wp:posOffset>
            </wp:positionH>
            <wp:positionV relativeFrom="paragraph">
              <wp:posOffset>189865</wp:posOffset>
            </wp:positionV>
            <wp:extent cx="305435" cy="188595"/>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2b</w:t>
      </w:r>
    </w:p>
    <w:p w14:paraId="0278F957" w14:textId="705007AB" w:rsidR="00593AD3" w:rsidRPr="00915A04" w:rsidRDefault="00EC0464" w:rsidP="00593AD3">
      <w:pPr>
        <w:pStyle w:val="BTBodyText"/>
        <w:rPr>
          <w:lang w:val="en-GB"/>
        </w:rPr>
      </w:pPr>
      <w:r w:rsidRPr="00EC0464">
        <w:rPr>
          <w:lang w:val="en-GB"/>
        </w:rPr>
        <w:t>Students look for synonyms in the text to extend their language.</w:t>
      </w:r>
    </w:p>
    <w:p w14:paraId="7BE6103D" w14:textId="77777777" w:rsidR="00732AFC" w:rsidRDefault="00593AD3" w:rsidP="00732AFC">
      <w:pPr>
        <w:pStyle w:val="EHead"/>
        <w:rPr>
          <w:lang w:val="en-GB"/>
        </w:rPr>
      </w:pPr>
      <w:r w:rsidRPr="00593AD3">
        <w:rPr>
          <w:lang w:val="en-GB"/>
        </w:rPr>
        <w:t>Answers</w:t>
      </w:r>
    </w:p>
    <w:p w14:paraId="1673CFA3" w14:textId="33DB3752" w:rsidR="00EC0464" w:rsidRDefault="00EC0464" w:rsidP="00EC0464">
      <w:pPr>
        <w:pStyle w:val="NLNumberList"/>
        <w:rPr>
          <w:b/>
          <w:color w:val="009089"/>
        </w:rPr>
        <w:sectPr w:rsidR="00EC0464" w:rsidSect="00736938">
          <w:type w:val="continuous"/>
          <w:pgSz w:w="11906" w:h="16838" w:code="9"/>
          <w:pgMar w:top="1701" w:right="1701" w:bottom="1418" w:left="1701" w:header="709" w:footer="709" w:gutter="0"/>
          <w:cols w:space="708"/>
          <w:titlePg/>
          <w:docGrid w:linePitch="360"/>
        </w:sectPr>
      </w:pPr>
    </w:p>
    <w:p w14:paraId="4AD05305" w14:textId="62273D9E" w:rsidR="00EC0464" w:rsidRDefault="0082458F" w:rsidP="00EC0464">
      <w:pPr>
        <w:pStyle w:val="NLNumberList"/>
      </w:pPr>
      <w:r>
        <w:rPr>
          <w:b/>
          <w:color w:val="009089"/>
        </w:rPr>
        <w:t>1</w:t>
      </w:r>
      <w:r>
        <w:rPr>
          <w:b/>
          <w:color w:val="009089"/>
        </w:rPr>
        <w:tab/>
      </w:r>
      <w:r w:rsidR="00EC0464">
        <w:t>surgió del enfado</w:t>
      </w:r>
    </w:p>
    <w:p w14:paraId="350DC587" w14:textId="2C65EAC0" w:rsidR="00EC0464" w:rsidRDefault="00EC0464" w:rsidP="00EC0464">
      <w:pPr>
        <w:pStyle w:val="NLNumberList"/>
      </w:pPr>
      <w:r>
        <w:rPr>
          <w:b/>
          <w:color w:val="009089"/>
        </w:rPr>
        <w:t>2</w:t>
      </w:r>
      <w:r>
        <w:rPr>
          <w:b/>
          <w:color w:val="009089"/>
        </w:rPr>
        <w:tab/>
      </w:r>
      <w:r>
        <w:t>para sorpresa de muchos</w:t>
      </w:r>
    </w:p>
    <w:p w14:paraId="6C5F964B" w14:textId="56389450" w:rsidR="00EC0464" w:rsidRDefault="00EC0464" w:rsidP="00EC0464">
      <w:pPr>
        <w:pStyle w:val="NLNumberList"/>
      </w:pPr>
      <w:r>
        <w:rPr>
          <w:b/>
          <w:color w:val="009089"/>
        </w:rPr>
        <w:t>3</w:t>
      </w:r>
      <w:r>
        <w:rPr>
          <w:b/>
          <w:color w:val="009089"/>
        </w:rPr>
        <w:tab/>
      </w:r>
      <w:r>
        <w:t>desahucios</w:t>
      </w:r>
    </w:p>
    <w:p w14:paraId="2A15BBAD" w14:textId="0672C40D" w:rsidR="00EC0464" w:rsidRDefault="00EC0464" w:rsidP="00EC0464">
      <w:pPr>
        <w:pStyle w:val="NLNumberList"/>
      </w:pPr>
      <w:r>
        <w:rPr>
          <w:b/>
          <w:color w:val="009089"/>
        </w:rPr>
        <w:t>4</w:t>
      </w:r>
      <w:r>
        <w:rPr>
          <w:b/>
          <w:color w:val="009089"/>
        </w:rPr>
        <w:tab/>
      </w:r>
      <w:r>
        <w:t>se organizaban reuniones</w:t>
      </w:r>
    </w:p>
    <w:p w14:paraId="1ECD9C10" w14:textId="2305C643" w:rsidR="00EC0464" w:rsidRDefault="00EC0464" w:rsidP="00EC0464">
      <w:pPr>
        <w:pStyle w:val="NLNumberList"/>
      </w:pPr>
      <w:r>
        <w:rPr>
          <w:b/>
          <w:color w:val="009089"/>
        </w:rPr>
        <w:t>5</w:t>
      </w:r>
      <w:r>
        <w:rPr>
          <w:b/>
          <w:color w:val="009089"/>
        </w:rPr>
        <w:tab/>
      </w:r>
      <w:r>
        <w:t xml:space="preserve">opción real </w:t>
      </w:r>
    </w:p>
    <w:p w14:paraId="50E8DED7" w14:textId="5160E982" w:rsidR="00EC0464" w:rsidRDefault="00EC0464" w:rsidP="00EC0464">
      <w:pPr>
        <w:pStyle w:val="NLNumberList"/>
      </w:pPr>
      <w:r>
        <w:rPr>
          <w:b/>
          <w:color w:val="009089"/>
        </w:rPr>
        <w:t>6</w:t>
      </w:r>
      <w:r>
        <w:rPr>
          <w:b/>
          <w:color w:val="009089"/>
        </w:rPr>
        <w:tab/>
      </w:r>
      <w:r>
        <w:t>agrupaciones cercanas</w:t>
      </w:r>
    </w:p>
    <w:p w14:paraId="10B9AD75" w14:textId="0B62A606" w:rsidR="00EC0464" w:rsidRDefault="00EC0464" w:rsidP="00EC0464">
      <w:pPr>
        <w:pStyle w:val="NLNumberList"/>
      </w:pPr>
      <w:r>
        <w:rPr>
          <w:b/>
          <w:color w:val="009089"/>
        </w:rPr>
        <w:t>7</w:t>
      </w:r>
      <w:r>
        <w:rPr>
          <w:b/>
          <w:color w:val="009089"/>
        </w:rPr>
        <w:tab/>
      </w:r>
      <w:r>
        <w:t>han participado</w:t>
      </w:r>
    </w:p>
    <w:p w14:paraId="3BADEE9C" w14:textId="11CC3558" w:rsidR="00593AD3" w:rsidRDefault="00EC0464" w:rsidP="00EC0464">
      <w:pPr>
        <w:pStyle w:val="NLNumberList"/>
      </w:pPr>
      <w:r>
        <w:rPr>
          <w:b/>
          <w:color w:val="009089"/>
        </w:rPr>
        <w:t>8</w:t>
      </w:r>
      <w:r>
        <w:rPr>
          <w:b/>
          <w:color w:val="009089"/>
        </w:rPr>
        <w:tab/>
      </w:r>
      <w:r>
        <w:t>asistiendo</w:t>
      </w:r>
    </w:p>
    <w:p w14:paraId="0B8945F6" w14:textId="77777777" w:rsidR="00EC0464" w:rsidRDefault="00EC0464" w:rsidP="00F5679B">
      <w:pPr>
        <w:pStyle w:val="CHead"/>
        <w:sectPr w:rsidR="00EC0464" w:rsidSect="00EC0464">
          <w:type w:val="continuous"/>
          <w:pgSz w:w="11906" w:h="16838" w:code="9"/>
          <w:pgMar w:top="1701" w:right="1701" w:bottom="1418" w:left="1701" w:header="709" w:footer="709" w:gutter="0"/>
          <w:cols w:num="2" w:space="708"/>
          <w:titlePg/>
          <w:docGrid w:linePitch="360"/>
        </w:sectPr>
      </w:pPr>
    </w:p>
    <w:p w14:paraId="78176ABF" w14:textId="4375AA75" w:rsidR="00EC0464" w:rsidRPr="005E2C05" w:rsidRDefault="00EC0464" w:rsidP="00EC0464">
      <w:pPr>
        <w:pStyle w:val="CHead"/>
      </w:pPr>
      <w:r>
        <w:t>Translation</w:t>
      </w:r>
    </w:p>
    <w:p w14:paraId="35671155" w14:textId="5E10437B" w:rsidR="00EC0464" w:rsidRPr="00823072" w:rsidRDefault="00732AFC" w:rsidP="00EC0464">
      <w:pPr>
        <w:pStyle w:val="ExerciseLetter"/>
      </w:pPr>
      <w:r>
        <w:rPr>
          <w:noProof/>
          <w:lang w:val="en-GB" w:eastAsia="en-GB"/>
        </w:rPr>
        <w:drawing>
          <wp:anchor distT="0" distB="0" distL="114300" distR="114300" simplePos="0" relativeHeight="251842560" behindDoc="0" locked="0" layoutInCell="1" allowOverlap="1" wp14:anchorId="57771B0B" wp14:editId="2B610126">
            <wp:simplePos x="0" y="0"/>
            <wp:positionH relativeFrom="column">
              <wp:posOffset>-754380</wp:posOffset>
            </wp:positionH>
            <wp:positionV relativeFrom="paragraph">
              <wp:posOffset>160020</wp:posOffset>
            </wp:positionV>
            <wp:extent cx="359410" cy="251460"/>
            <wp:effectExtent l="0" t="0" r="2540" b="0"/>
            <wp:wrapNone/>
            <wp:docPr id="18" name="Picture 18"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322">
        <w:rPr>
          <w:noProof/>
          <w:lang w:val="en-GB" w:eastAsia="en-GB"/>
        </w:rPr>
        <w:drawing>
          <wp:anchor distT="0" distB="0" distL="114300" distR="114300" simplePos="0" relativeHeight="251857920" behindDoc="0" locked="0" layoutInCell="1" allowOverlap="1" wp14:anchorId="29654B6E" wp14:editId="552DDA52">
            <wp:simplePos x="0" y="0"/>
            <wp:positionH relativeFrom="column">
              <wp:posOffset>-377190</wp:posOffset>
            </wp:positionH>
            <wp:positionV relativeFrom="paragraph">
              <wp:posOffset>184150</wp:posOffset>
            </wp:positionV>
            <wp:extent cx="305435" cy="188595"/>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C0464">
        <w:t>2c</w:t>
      </w:r>
    </w:p>
    <w:p w14:paraId="4E10AB97" w14:textId="4D7D6172" w:rsidR="00EC0464" w:rsidRPr="00EC0464" w:rsidRDefault="00EC0464" w:rsidP="00EC0464">
      <w:pPr>
        <w:pStyle w:val="BTBodyText"/>
      </w:pPr>
      <w:r w:rsidRPr="00EC0464">
        <w:rPr>
          <w:lang w:val="en-GB"/>
        </w:rPr>
        <w:t xml:space="preserve">Students translate the text </w:t>
      </w:r>
      <w:r w:rsidRPr="00EC0464">
        <w:rPr>
          <w:i/>
        </w:rPr>
        <w:t>Nace Podemos</w:t>
      </w:r>
      <w:r w:rsidRPr="00EC0464">
        <w:rPr>
          <w:lang w:val="en-GB"/>
        </w:rPr>
        <w:t xml:space="preserve"> into English, from the beginning of the paragraph until ‘</w:t>
      </w:r>
      <w:r w:rsidRPr="00EC0464">
        <w:rPr>
          <w:i/>
        </w:rPr>
        <w:t>Barcelona en Comú</w:t>
      </w:r>
      <w:r w:rsidRPr="00EC0464">
        <w:t>’.</w:t>
      </w:r>
    </w:p>
    <w:p w14:paraId="7093A528" w14:textId="77777777" w:rsidR="00EC0464" w:rsidRPr="007A5227" w:rsidRDefault="00EC0464" w:rsidP="00EC0464">
      <w:pPr>
        <w:pStyle w:val="EHead"/>
        <w:rPr>
          <w:lang w:val="en-GB"/>
        </w:rPr>
      </w:pPr>
      <w:r>
        <w:rPr>
          <w:lang w:val="en-GB"/>
        </w:rPr>
        <w:t>Suggested a</w:t>
      </w:r>
      <w:r w:rsidRPr="007A5227">
        <w:rPr>
          <w:lang w:val="en-GB"/>
        </w:rPr>
        <w:t>nswers</w:t>
      </w:r>
    </w:p>
    <w:p w14:paraId="6B33DF8C" w14:textId="77777777" w:rsidR="00EC0464" w:rsidRPr="007A5227" w:rsidRDefault="00EC0464" w:rsidP="00EC0464">
      <w:pPr>
        <w:pStyle w:val="BTBodyText"/>
        <w:rPr>
          <w:b/>
          <w:lang w:val="en-GB"/>
        </w:rPr>
      </w:pPr>
      <w:r w:rsidRPr="007A5227">
        <w:rPr>
          <w:b/>
          <w:lang w:val="en-GB"/>
        </w:rPr>
        <w:t>Sample translation</w:t>
      </w:r>
    </w:p>
    <w:p w14:paraId="4013ECFA" w14:textId="6C96E449" w:rsidR="00EC0464" w:rsidRPr="00EC0464" w:rsidRDefault="00EC0464" w:rsidP="00EC0464">
      <w:pPr>
        <w:pStyle w:val="Handwriting"/>
        <w:rPr>
          <w:lang w:val="en-GB"/>
        </w:rPr>
      </w:pPr>
      <w:r w:rsidRPr="005B3AFF">
        <w:rPr>
          <w:b/>
          <w:lang w:val="en-GB"/>
        </w:rPr>
        <w:t>Podemos</w:t>
      </w:r>
      <w:r w:rsidRPr="00EC0464">
        <w:rPr>
          <w:b/>
          <w:lang w:val="en-GB"/>
        </w:rPr>
        <w:t xml:space="preserve"> is born</w:t>
      </w:r>
      <w:r w:rsidRPr="00EC0464">
        <w:rPr>
          <w:b/>
          <w:lang w:val="en-GB"/>
        </w:rPr>
        <w:br/>
      </w:r>
      <w:r w:rsidRPr="00EC0464">
        <w:rPr>
          <w:lang w:val="en-GB"/>
        </w:rPr>
        <w:t>This new organization was founded in January 2014, with the charismatic Pablo Iglesias as its general secretary. It continues to campaign electorally, on condition that it does not have too pronounced an ideological identity. It seeks to be a real alternative to the traditional parties since they look more and more like one another. It has been accused by many parts of the media of being populist and not a</w:t>
      </w:r>
      <w:r w:rsidR="00244322">
        <w:rPr>
          <w:lang w:val="en-GB"/>
        </w:rPr>
        <w:t xml:space="preserve">t all realistic. It has topped </w:t>
      </w:r>
      <w:r w:rsidRPr="00EC0464">
        <w:rPr>
          <w:lang w:val="en-GB"/>
        </w:rPr>
        <w:t xml:space="preserve">a number of polls which asked about voting intentions and, although its popularity has dropped recently, several Spanish towns have been under the control of administrative teams from </w:t>
      </w:r>
      <w:r w:rsidRPr="005B3AFF">
        <w:rPr>
          <w:lang w:val="en-GB"/>
        </w:rPr>
        <w:t>Podemos</w:t>
      </w:r>
      <w:r w:rsidRPr="00EC0464">
        <w:rPr>
          <w:lang w:val="en-GB"/>
        </w:rPr>
        <w:t xml:space="preserve">, or groups that are close to the party like </w:t>
      </w:r>
      <w:r w:rsidRPr="005B3AFF">
        <w:rPr>
          <w:lang w:val="en-GB"/>
        </w:rPr>
        <w:t>Ahora</w:t>
      </w:r>
      <w:r w:rsidRPr="00EC0464">
        <w:rPr>
          <w:lang w:val="en-GB"/>
        </w:rPr>
        <w:t xml:space="preserve"> Madrid and </w:t>
      </w:r>
      <w:r w:rsidRPr="005B3AFF">
        <w:rPr>
          <w:lang w:val="en-GB"/>
        </w:rPr>
        <w:t xml:space="preserve">Barcelona en </w:t>
      </w:r>
      <w:r w:rsidRPr="00EC0464">
        <w:rPr>
          <w:lang w:val="ca-ES"/>
        </w:rPr>
        <w:t>comú</w:t>
      </w:r>
      <w:r w:rsidRPr="00EC0464">
        <w:rPr>
          <w:lang w:val="en-GB"/>
        </w:rPr>
        <w:t>.</w:t>
      </w:r>
    </w:p>
    <w:p w14:paraId="7F841DDE" w14:textId="77777777" w:rsidR="00593AD3" w:rsidRPr="005E2C05" w:rsidRDefault="00593AD3" w:rsidP="00593AD3">
      <w:pPr>
        <w:pStyle w:val="CHead"/>
      </w:pPr>
      <w:r w:rsidRPr="005E2C05">
        <w:t>Grammar box</w:t>
      </w:r>
    </w:p>
    <w:p w14:paraId="228BB786" w14:textId="75BD609A" w:rsidR="00593AD3" w:rsidRPr="00593AD3" w:rsidRDefault="00EC0464" w:rsidP="00593AD3">
      <w:pPr>
        <w:pStyle w:val="DHead"/>
        <w:rPr>
          <w:lang w:val="en-GB"/>
        </w:rPr>
      </w:pPr>
      <w:r w:rsidRPr="00EC0464">
        <w:rPr>
          <w:lang w:val="en-GB"/>
        </w:rPr>
        <w:t>Subordinating conjunctions (I2)</w:t>
      </w:r>
    </w:p>
    <w:p w14:paraId="650C647F" w14:textId="345AF096" w:rsidR="00593AD3" w:rsidRPr="00593AD3" w:rsidRDefault="00EC0464" w:rsidP="00593AD3">
      <w:pPr>
        <w:pStyle w:val="BTBodyText"/>
        <w:rPr>
          <w:b/>
          <w:lang w:val="en-GB"/>
        </w:rPr>
      </w:pPr>
      <w:r w:rsidRPr="00EC0464">
        <w:rPr>
          <w:lang w:val="en-GB"/>
        </w:rPr>
        <w:t>Draw students’ attention to grammar section I2 and ask them to explain in their own words what subordinating conjunctions are. They identify examples in the passage and describe the rule for using the indicative or the subjunctive with them.</w:t>
      </w:r>
    </w:p>
    <w:p w14:paraId="4C6F0B47" w14:textId="77777777" w:rsidR="00732AFC" w:rsidRDefault="00593AD3" w:rsidP="00732AFC">
      <w:pPr>
        <w:pStyle w:val="EHead"/>
        <w:rPr>
          <w:lang w:val="en-GB"/>
        </w:rPr>
      </w:pPr>
      <w:r w:rsidRPr="00593AD3">
        <w:rPr>
          <w:lang w:val="en-GB"/>
        </w:rPr>
        <w:t>Answers</w:t>
      </w:r>
    </w:p>
    <w:p w14:paraId="76A145F2" w14:textId="4409F0FE" w:rsidR="00EC0464" w:rsidRPr="00EC0464" w:rsidRDefault="00EC0464" w:rsidP="00EC0464">
      <w:pPr>
        <w:pStyle w:val="NLNumberList"/>
        <w:rPr>
          <w:lang w:val="en-GB"/>
        </w:rPr>
      </w:pPr>
      <w:r>
        <w:rPr>
          <w:b/>
          <w:color w:val="009089"/>
        </w:rPr>
        <w:t>a</w:t>
      </w:r>
      <w:r>
        <w:rPr>
          <w:b/>
          <w:color w:val="009089"/>
        </w:rPr>
        <w:tab/>
      </w:r>
      <w:r w:rsidRPr="00EC0464">
        <w:rPr>
          <w:lang w:val="en-GB"/>
        </w:rPr>
        <w:t>Indicative</w:t>
      </w:r>
      <w:r>
        <w:t>:</w:t>
      </w:r>
      <w:r>
        <w:br/>
        <w:t>hasta que llegaron a tomar la plaza (</w:t>
      </w:r>
      <w:r w:rsidRPr="00EC0464">
        <w:rPr>
          <w:i/>
          <w:lang w:val="en-GB"/>
        </w:rPr>
        <w:t>until they took over the square</w:t>
      </w:r>
      <w:r>
        <w:t>), mientras que muchos grupos de indignados similares se manifestaban (</w:t>
      </w:r>
      <w:r w:rsidRPr="00EC0464">
        <w:rPr>
          <w:i/>
          <w:lang w:val="en-GB"/>
        </w:rPr>
        <w:t>while many groups of like-minded</w:t>
      </w:r>
      <w:r>
        <w:rPr>
          <w:lang w:val="en-GB"/>
        </w:rPr>
        <w:t xml:space="preserve"> indigna</w:t>
      </w:r>
      <w:r w:rsidRPr="00EC0464">
        <w:rPr>
          <w:lang w:val="en-GB"/>
        </w:rPr>
        <w:t xml:space="preserve">dos </w:t>
      </w:r>
      <w:r w:rsidRPr="00EC0464">
        <w:rPr>
          <w:i/>
          <w:lang w:val="en-GB"/>
        </w:rPr>
        <w:t>protested</w:t>
      </w:r>
      <w:r>
        <w:t>), puesto que estos parecen ser cada vez más similares (</w:t>
      </w:r>
      <w:r w:rsidRPr="00EC0464">
        <w:rPr>
          <w:i/>
          <w:lang w:val="en-GB"/>
        </w:rPr>
        <w:t>since they seem to be ever more similar</w:t>
      </w:r>
      <w:r>
        <w:t>), aunque su popularidad ha bajado (</w:t>
      </w:r>
      <w:r w:rsidRPr="00EC0464">
        <w:rPr>
          <w:i/>
          <w:lang w:val="en-GB"/>
        </w:rPr>
        <w:t>although its popularity has fallen</w:t>
      </w:r>
      <w:r w:rsidRPr="00EC0464">
        <w:rPr>
          <w:lang w:val="en-GB"/>
        </w:rPr>
        <w:t>)</w:t>
      </w:r>
      <w:r w:rsidRPr="00EC0464">
        <w:rPr>
          <w:lang w:val="en-GB"/>
        </w:rPr>
        <w:br/>
        <w:t>Subjunctive:</w:t>
      </w:r>
      <w:r w:rsidRPr="00EC0464">
        <w:rPr>
          <w:lang w:val="en-GB"/>
        </w:rPr>
        <w:br/>
      </w:r>
      <w:r>
        <w:t>sirvió de inspiración para que la creación, en cierta medida, de un nuevo partido político fuera posible (</w:t>
      </w:r>
      <w:r w:rsidRPr="00EC0464">
        <w:rPr>
          <w:i/>
          <w:lang w:val="en-GB"/>
        </w:rPr>
        <w:t>it inspired the creation, to a certain extent, of a new political party</w:t>
      </w:r>
      <w:r>
        <w:t xml:space="preserve">), a condición de que no se </w:t>
      </w:r>
      <w:r w:rsidR="00244322">
        <w:t xml:space="preserve">le </w:t>
      </w:r>
      <w:r>
        <w:t>señale demasiado ideológicamente (</w:t>
      </w:r>
      <w:r w:rsidRPr="00EC0464">
        <w:rPr>
          <w:i/>
          <w:lang w:val="en-GB"/>
        </w:rPr>
        <w:t>as long as it does not distinguish itself too ideologically</w:t>
      </w:r>
      <w:r w:rsidRPr="00EC0464">
        <w:rPr>
          <w:lang w:val="en-GB"/>
        </w:rPr>
        <w:t>)</w:t>
      </w:r>
    </w:p>
    <w:p w14:paraId="611332C5" w14:textId="45BEF0BE" w:rsidR="00EC0464" w:rsidRDefault="00EC0464" w:rsidP="00EC0464">
      <w:pPr>
        <w:pStyle w:val="NLNumberList"/>
      </w:pPr>
      <w:r>
        <w:rPr>
          <w:b/>
          <w:color w:val="009089"/>
        </w:rPr>
        <w:t>b</w:t>
      </w:r>
      <w:r>
        <w:rPr>
          <w:b/>
          <w:color w:val="009089"/>
        </w:rPr>
        <w:tab/>
      </w:r>
      <w:r w:rsidRPr="00EC0464">
        <w:rPr>
          <w:lang w:val="en-GB"/>
        </w:rPr>
        <w:t>Subordinating conjunctions taking the indicative tend to contain statements of fact; those taking the subjunctive are used for hypothesis, unrealit</w:t>
      </w:r>
      <w:r>
        <w:rPr>
          <w:lang w:val="en-GB"/>
        </w:rPr>
        <w:t>y and after conjunctions of pur</w:t>
      </w:r>
      <w:r w:rsidRPr="00EC0464">
        <w:rPr>
          <w:lang w:val="en-GB"/>
        </w:rPr>
        <w:t>pose</w:t>
      </w:r>
      <w:r>
        <w:t xml:space="preserve"> (</w:t>
      </w:r>
      <w:r w:rsidRPr="00EC0464">
        <w:rPr>
          <w:i/>
        </w:rPr>
        <w:t>para que</w:t>
      </w:r>
      <w:r>
        <w:t xml:space="preserve">) </w:t>
      </w:r>
      <w:r w:rsidRPr="00EC0464">
        <w:rPr>
          <w:lang w:val="en-GB"/>
        </w:rPr>
        <w:t>and condition</w:t>
      </w:r>
      <w:r>
        <w:t xml:space="preserve"> (</w:t>
      </w:r>
      <w:r w:rsidRPr="00EC0464">
        <w:rPr>
          <w:i/>
        </w:rPr>
        <w:t>a condición de que</w:t>
      </w:r>
      <w:r>
        <w:t>).</w:t>
      </w:r>
    </w:p>
    <w:p w14:paraId="61CFEEBD" w14:textId="6900175E" w:rsidR="00593AD3" w:rsidRPr="00735ADB" w:rsidRDefault="00593AD3" w:rsidP="00FB34D6">
      <w:pPr>
        <w:pStyle w:val="CHead"/>
      </w:pPr>
      <w:r w:rsidRPr="00735ADB">
        <w:t>Grammar exercise</w:t>
      </w:r>
    </w:p>
    <w:p w14:paraId="798BB807" w14:textId="3C74EDC2" w:rsidR="00593AD3" w:rsidRDefault="007A5227" w:rsidP="007A5227">
      <w:pPr>
        <w:pStyle w:val="ExerciseLetter"/>
      </w:pPr>
      <w:r>
        <w:rPr>
          <w:noProof/>
          <w:lang w:val="en-GB" w:eastAsia="en-GB"/>
        </w:rPr>
        <w:drawing>
          <wp:anchor distT="0" distB="0" distL="114300" distR="114300" simplePos="0" relativeHeight="251720704" behindDoc="0" locked="0" layoutInCell="1" allowOverlap="1" wp14:anchorId="2A530799" wp14:editId="5017C5C5">
            <wp:simplePos x="0" y="0"/>
            <wp:positionH relativeFrom="column">
              <wp:posOffset>-312420</wp:posOffset>
            </wp:positionH>
            <wp:positionV relativeFrom="paragraph">
              <wp:posOffset>151667</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w:t>
      </w:r>
    </w:p>
    <w:p w14:paraId="001FD684" w14:textId="0442CBAC" w:rsidR="00593AD3" w:rsidRPr="007A5227" w:rsidRDefault="00EC0464" w:rsidP="007A5227">
      <w:pPr>
        <w:pStyle w:val="BTBodyText"/>
        <w:rPr>
          <w:lang w:val="en-GB"/>
        </w:rPr>
      </w:pPr>
      <w:r w:rsidRPr="00EC0464">
        <w:rPr>
          <w:lang w:val="en-GB"/>
        </w:rPr>
        <w:t>Students choose the correct form of the verb to complete each sentence.</w:t>
      </w:r>
    </w:p>
    <w:p w14:paraId="2184904B" w14:textId="77777777" w:rsidR="00732AFC" w:rsidRDefault="00593AD3" w:rsidP="00732AFC">
      <w:pPr>
        <w:pStyle w:val="EHead"/>
        <w:rPr>
          <w:lang w:val="en-GB"/>
        </w:rPr>
      </w:pPr>
      <w:r w:rsidRPr="007A5227">
        <w:rPr>
          <w:lang w:val="en-GB"/>
        </w:rPr>
        <w:t>Answers</w:t>
      </w:r>
    </w:p>
    <w:p w14:paraId="088CD544" w14:textId="5B1075D0" w:rsidR="00EC0464" w:rsidRDefault="00EC0464" w:rsidP="00EC0464">
      <w:pPr>
        <w:pStyle w:val="NLNumberList"/>
        <w:rPr>
          <w:b/>
          <w:color w:val="009089"/>
        </w:rPr>
        <w:sectPr w:rsidR="00EC0464" w:rsidSect="00736938">
          <w:type w:val="continuous"/>
          <w:pgSz w:w="11906" w:h="16838" w:code="9"/>
          <w:pgMar w:top="1701" w:right="1701" w:bottom="1418" w:left="1701" w:header="709" w:footer="709" w:gutter="0"/>
          <w:cols w:space="708"/>
          <w:titlePg/>
          <w:docGrid w:linePitch="360"/>
        </w:sectPr>
      </w:pPr>
    </w:p>
    <w:p w14:paraId="4793F22F" w14:textId="05FE5198" w:rsidR="00EC0464" w:rsidRDefault="0082458F" w:rsidP="00EC0464">
      <w:pPr>
        <w:pStyle w:val="NLNumberList"/>
      </w:pPr>
      <w:r>
        <w:rPr>
          <w:b/>
          <w:color w:val="009089"/>
        </w:rPr>
        <w:t>1</w:t>
      </w:r>
      <w:r>
        <w:rPr>
          <w:b/>
          <w:color w:val="009089"/>
        </w:rPr>
        <w:tab/>
      </w:r>
      <w:r w:rsidR="00EC0464">
        <w:t>entendía</w:t>
      </w:r>
    </w:p>
    <w:p w14:paraId="11BEE2FF" w14:textId="5DE5EAB0" w:rsidR="00EC0464" w:rsidRDefault="00EC0464" w:rsidP="00EC0464">
      <w:pPr>
        <w:pStyle w:val="NLNumberList"/>
      </w:pPr>
      <w:r>
        <w:rPr>
          <w:b/>
          <w:color w:val="009089"/>
        </w:rPr>
        <w:t>2</w:t>
      </w:r>
      <w:r>
        <w:rPr>
          <w:b/>
          <w:color w:val="009089"/>
        </w:rPr>
        <w:tab/>
      </w:r>
      <w:r>
        <w:t>tuviera</w:t>
      </w:r>
    </w:p>
    <w:p w14:paraId="63171605" w14:textId="5BD308AD" w:rsidR="00EC0464" w:rsidRDefault="00EC0464" w:rsidP="00EC0464">
      <w:pPr>
        <w:pStyle w:val="NLNumberList"/>
      </w:pPr>
      <w:r>
        <w:rPr>
          <w:b/>
          <w:color w:val="009089"/>
        </w:rPr>
        <w:t>3</w:t>
      </w:r>
      <w:r>
        <w:rPr>
          <w:b/>
          <w:color w:val="009089"/>
        </w:rPr>
        <w:tab/>
      </w:r>
      <w:r>
        <w:t>ponga</w:t>
      </w:r>
    </w:p>
    <w:p w14:paraId="07B49F4D" w14:textId="166E50CB" w:rsidR="00EC0464" w:rsidRDefault="00EC0464" w:rsidP="00EC0464">
      <w:pPr>
        <w:pStyle w:val="NLNumberList"/>
      </w:pPr>
      <w:r>
        <w:rPr>
          <w:b/>
          <w:color w:val="009089"/>
        </w:rPr>
        <w:t>4</w:t>
      </w:r>
      <w:r>
        <w:rPr>
          <w:b/>
          <w:color w:val="009089"/>
        </w:rPr>
        <w:tab/>
      </w:r>
      <w:r>
        <w:t>pueda</w:t>
      </w:r>
    </w:p>
    <w:p w14:paraId="37500C83" w14:textId="218FE6A5" w:rsidR="00EC0464" w:rsidRDefault="00EC0464" w:rsidP="00EC0464">
      <w:pPr>
        <w:pStyle w:val="NLNumberList"/>
      </w:pPr>
      <w:r>
        <w:rPr>
          <w:b/>
          <w:color w:val="009089"/>
        </w:rPr>
        <w:t>5</w:t>
      </w:r>
      <w:r>
        <w:rPr>
          <w:b/>
          <w:color w:val="009089"/>
        </w:rPr>
        <w:tab/>
      </w:r>
      <w:r>
        <w:t>podían</w:t>
      </w:r>
    </w:p>
    <w:p w14:paraId="14FCD8A1" w14:textId="378A5F96" w:rsidR="00EC0464" w:rsidRDefault="00EC0464" w:rsidP="00EC0464">
      <w:pPr>
        <w:pStyle w:val="NLNumberList"/>
      </w:pPr>
      <w:r>
        <w:rPr>
          <w:b/>
          <w:color w:val="009089"/>
        </w:rPr>
        <w:t>6</w:t>
      </w:r>
      <w:r>
        <w:rPr>
          <w:b/>
          <w:color w:val="009089"/>
        </w:rPr>
        <w:tab/>
      </w:r>
      <w:r>
        <w:t>sea</w:t>
      </w:r>
    </w:p>
    <w:p w14:paraId="430F6690" w14:textId="588DDC4D" w:rsidR="00EC0464" w:rsidRDefault="00EC0464" w:rsidP="00EC0464">
      <w:pPr>
        <w:pStyle w:val="NLNumberList"/>
      </w:pPr>
      <w:r>
        <w:rPr>
          <w:b/>
          <w:color w:val="009089"/>
        </w:rPr>
        <w:t>7</w:t>
      </w:r>
      <w:r>
        <w:rPr>
          <w:b/>
          <w:color w:val="009089"/>
        </w:rPr>
        <w:tab/>
      </w:r>
      <w:r>
        <w:t>salga</w:t>
      </w:r>
    </w:p>
    <w:p w14:paraId="5D37709C" w14:textId="7BC66ADB" w:rsidR="00593AD3" w:rsidRPr="00303C82" w:rsidRDefault="00EC0464" w:rsidP="00EC0464">
      <w:pPr>
        <w:pStyle w:val="NLNumberList"/>
      </w:pPr>
      <w:r>
        <w:rPr>
          <w:b/>
          <w:color w:val="009089"/>
        </w:rPr>
        <w:t>8</w:t>
      </w:r>
      <w:r>
        <w:rPr>
          <w:b/>
          <w:color w:val="009089"/>
        </w:rPr>
        <w:tab/>
      </w:r>
      <w:r>
        <w:t>sean</w:t>
      </w:r>
    </w:p>
    <w:p w14:paraId="73A92087" w14:textId="77777777" w:rsidR="00EC0464" w:rsidRDefault="00EC0464" w:rsidP="007A5227">
      <w:pPr>
        <w:pStyle w:val="CHead"/>
        <w:sectPr w:rsidR="00EC0464" w:rsidSect="00EC0464">
          <w:type w:val="continuous"/>
          <w:pgSz w:w="11906" w:h="16838" w:code="9"/>
          <w:pgMar w:top="1701" w:right="1701" w:bottom="1418" w:left="1701" w:header="709" w:footer="709" w:gutter="0"/>
          <w:cols w:num="2" w:space="708"/>
          <w:titlePg/>
          <w:docGrid w:linePitch="360"/>
        </w:sectPr>
      </w:pPr>
    </w:p>
    <w:p w14:paraId="082A7D99" w14:textId="1DDE4927" w:rsidR="00593AD3" w:rsidRPr="005E2C05" w:rsidRDefault="00593AD3" w:rsidP="007A5227">
      <w:pPr>
        <w:pStyle w:val="CHead"/>
      </w:pPr>
      <w:r w:rsidRPr="005E2C05">
        <w:t>Listening passage and exercises</w:t>
      </w:r>
    </w:p>
    <w:p w14:paraId="4D717D44" w14:textId="470F4B2A" w:rsidR="00593AD3" w:rsidRPr="007A5227" w:rsidRDefault="00EC0464" w:rsidP="007A5227">
      <w:pPr>
        <w:pStyle w:val="BTBodyText"/>
        <w:rPr>
          <w:lang w:val="en-GB"/>
        </w:rPr>
      </w:pPr>
      <w:r w:rsidRPr="00EC0464">
        <w:rPr>
          <w:lang w:val="en-GB"/>
        </w:rPr>
        <w:t>Interview comparing two similar protest movements in Spain and Argentina, and their relative effectiveness. As an introduction</w:t>
      </w:r>
      <w:r w:rsidR="00244322">
        <w:rPr>
          <w:lang w:val="en-GB"/>
        </w:rPr>
        <w:t>,</w:t>
      </w:r>
      <w:r w:rsidRPr="00EC0464">
        <w:rPr>
          <w:lang w:val="en-GB"/>
        </w:rPr>
        <w:t xml:space="preserve"> students could discuss what makes a “good” protest, and what makes a “bad” one. What makes a protest effective? Is it possible to ensure a positive outcome?</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1C713F50" w:rsidR="00593AD3" w:rsidRPr="00732AFC" w:rsidRDefault="00D411F7" w:rsidP="00735ADB">
      <w:pPr>
        <w:pStyle w:val="BTBodyText"/>
        <w:rPr>
          <w:b/>
          <w:color w:val="7D156A"/>
        </w:rPr>
      </w:pPr>
      <w:r>
        <w:rPr>
          <w:b/>
          <w:color w:val="7D156A"/>
          <w:lang w:val="en-GB"/>
        </w:rPr>
        <w:t>12.3.4 Audio</w:t>
      </w:r>
    </w:p>
    <w:p w14:paraId="48E7BB4E" w14:textId="0C905119" w:rsidR="00593AD3" w:rsidRDefault="00DB62C0" w:rsidP="007A5227">
      <w:pPr>
        <w:pStyle w:val="ExerciseLetter"/>
      </w:pPr>
      <w:r>
        <w:rPr>
          <w:noProof/>
          <w:lang w:val="en-GB" w:eastAsia="en-GB"/>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4a</w:t>
      </w:r>
    </w:p>
    <w:p w14:paraId="6EB70DD0" w14:textId="2C68EE4A" w:rsidR="00593AD3" w:rsidRPr="007A5227" w:rsidRDefault="00244322" w:rsidP="007A5227">
      <w:pPr>
        <w:pStyle w:val="BTBodyText"/>
        <w:rPr>
          <w:lang w:val="en-GB"/>
        </w:rPr>
      </w:pPr>
      <w:r>
        <w:rPr>
          <w:lang w:val="en-GB"/>
        </w:rPr>
        <w:t>Exam-</w:t>
      </w:r>
      <w:r w:rsidR="00EC0464" w:rsidRPr="00EC0464">
        <w:rPr>
          <w:lang w:val="en-GB"/>
        </w:rPr>
        <w:t>style comprehension exercise where students listen and deci</w:t>
      </w:r>
      <w:r>
        <w:rPr>
          <w:lang w:val="en-GB"/>
        </w:rPr>
        <w:t xml:space="preserve">de if each statement refers to </w:t>
      </w:r>
      <w:r w:rsidR="00EC0464" w:rsidRPr="00EC0464">
        <w:rPr>
          <w:lang w:val="en-GB"/>
        </w:rPr>
        <w:t>Argentina (A), Spain (E) or neither (N). Warn them that both speakers talk about both countries, so they need to listen very carefully.</w:t>
      </w:r>
    </w:p>
    <w:p w14:paraId="2443B851" w14:textId="77777777" w:rsidR="00732AFC" w:rsidRDefault="00593AD3" w:rsidP="00732AFC">
      <w:pPr>
        <w:pStyle w:val="EHead"/>
        <w:rPr>
          <w:lang w:val="en-GB"/>
        </w:rPr>
      </w:pPr>
      <w:r w:rsidRPr="007A5227">
        <w:rPr>
          <w:lang w:val="en-GB"/>
        </w:rPr>
        <w:t>Answers</w:t>
      </w:r>
    </w:p>
    <w:p w14:paraId="0FB09767" w14:textId="75A05E04" w:rsidR="00EC0464" w:rsidRDefault="00EC0464" w:rsidP="00FB34D6">
      <w:pPr>
        <w:pStyle w:val="NLNumberList"/>
        <w:rPr>
          <w:b/>
          <w:color w:val="009089"/>
        </w:rPr>
        <w:sectPr w:rsidR="00EC0464" w:rsidSect="00736938">
          <w:type w:val="continuous"/>
          <w:pgSz w:w="11906" w:h="16838" w:code="9"/>
          <w:pgMar w:top="1701" w:right="1701" w:bottom="1418" w:left="1701" w:header="709" w:footer="709" w:gutter="0"/>
          <w:cols w:space="708"/>
          <w:titlePg/>
          <w:docGrid w:linePitch="360"/>
        </w:sectPr>
      </w:pPr>
    </w:p>
    <w:p w14:paraId="36E8B2D4" w14:textId="37E96410" w:rsidR="00FB34D6" w:rsidRDefault="0082458F" w:rsidP="00FB34D6">
      <w:pPr>
        <w:pStyle w:val="NLNumberList"/>
      </w:pPr>
      <w:r>
        <w:rPr>
          <w:b/>
          <w:color w:val="009089"/>
        </w:rPr>
        <w:t>1</w:t>
      </w:r>
      <w:r>
        <w:rPr>
          <w:b/>
          <w:color w:val="009089"/>
        </w:rPr>
        <w:tab/>
      </w:r>
      <w:r w:rsidR="00EC0464">
        <w:t>N</w:t>
      </w:r>
    </w:p>
    <w:p w14:paraId="18213800" w14:textId="60D9E75A" w:rsidR="00FB34D6" w:rsidRDefault="00FB34D6" w:rsidP="00FB34D6">
      <w:pPr>
        <w:pStyle w:val="NLNumberList"/>
      </w:pPr>
      <w:r>
        <w:rPr>
          <w:b/>
          <w:color w:val="009089"/>
        </w:rPr>
        <w:t>2</w:t>
      </w:r>
      <w:r>
        <w:rPr>
          <w:b/>
          <w:color w:val="009089"/>
        </w:rPr>
        <w:tab/>
      </w:r>
      <w:r w:rsidR="00EC0464">
        <w:t>A</w:t>
      </w:r>
    </w:p>
    <w:p w14:paraId="4D6E0854" w14:textId="248D231A" w:rsidR="00FB34D6" w:rsidRDefault="00FB34D6" w:rsidP="00FB34D6">
      <w:pPr>
        <w:pStyle w:val="NLNumberList"/>
      </w:pPr>
      <w:r>
        <w:rPr>
          <w:b/>
          <w:color w:val="009089"/>
        </w:rPr>
        <w:t>3</w:t>
      </w:r>
      <w:r>
        <w:rPr>
          <w:b/>
          <w:color w:val="009089"/>
        </w:rPr>
        <w:tab/>
      </w:r>
      <w:r w:rsidR="00EC0464">
        <w:t>E</w:t>
      </w:r>
    </w:p>
    <w:p w14:paraId="11425E6D" w14:textId="6B65EBC6" w:rsidR="00FB34D6" w:rsidRDefault="00FB34D6" w:rsidP="00FB34D6">
      <w:pPr>
        <w:pStyle w:val="NLNumberList"/>
      </w:pPr>
      <w:r>
        <w:rPr>
          <w:b/>
          <w:color w:val="009089"/>
        </w:rPr>
        <w:t>4</w:t>
      </w:r>
      <w:r>
        <w:rPr>
          <w:b/>
          <w:color w:val="009089"/>
        </w:rPr>
        <w:tab/>
      </w:r>
      <w:r w:rsidR="00EC0464">
        <w:t>A</w:t>
      </w:r>
    </w:p>
    <w:p w14:paraId="3A2D4241" w14:textId="30F5FEB2" w:rsidR="00FB34D6" w:rsidRDefault="00FB34D6" w:rsidP="00FB34D6">
      <w:pPr>
        <w:pStyle w:val="NLNumberList"/>
      </w:pPr>
      <w:r>
        <w:rPr>
          <w:b/>
          <w:color w:val="009089"/>
        </w:rPr>
        <w:t>5</w:t>
      </w:r>
      <w:r>
        <w:rPr>
          <w:b/>
          <w:color w:val="009089"/>
        </w:rPr>
        <w:tab/>
      </w:r>
      <w:r w:rsidR="00EC0464">
        <w:t>N</w:t>
      </w:r>
    </w:p>
    <w:p w14:paraId="75539C77" w14:textId="638EFF1D" w:rsidR="00FB34D6" w:rsidRDefault="00FB34D6" w:rsidP="00FB34D6">
      <w:pPr>
        <w:pStyle w:val="NLNumberList"/>
      </w:pPr>
      <w:r>
        <w:rPr>
          <w:b/>
          <w:color w:val="009089"/>
        </w:rPr>
        <w:t>6</w:t>
      </w:r>
      <w:r>
        <w:rPr>
          <w:b/>
          <w:color w:val="009089"/>
        </w:rPr>
        <w:tab/>
      </w:r>
      <w:r w:rsidR="00EC0464">
        <w:t>A</w:t>
      </w:r>
    </w:p>
    <w:p w14:paraId="23A66DCE" w14:textId="007FC550" w:rsidR="00FB34D6" w:rsidRDefault="00FB34D6" w:rsidP="00FB34D6">
      <w:pPr>
        <w:pStyle w:val="NLNumberList"/>
      </w:pPr>
      <w:r>
        <w:rPr>
          <w:b/>
          <w:color w:val="009089"/>
        </w:rPr>
        <w:t>7</w:t>
      </w:r>
      <w:r>
        <w:rPr>
          <w:b/>
          <w:color w:val="009089"/>
        </w:rPr>
        <w:tab/>
      </w:r>
      <w:r w:rsidR="00EC0464">
        <w:t>A</w:t>
      </w:r>
    </w:p>
    <w:p w14:paraId="24A51D3C" w14:textId="508921FA" w:rsidR="00593AD3" w:rsidRPr="0082458F" w:rsidRDefault="00FB34D6" w:rsidP="00FB34D6">
      <w:pPr>
        <w:pStyle w:val="NLNumberList"/>
      </w:pPr>
      <w:r>
        <w:rPr>
          <w:b/>
          <w:color w:val="009089"/>
        </w:rPr>
        <w:t>8</w:t>
      </w:r>
      <w:r>
        <w:rPr>
          <w:b/>
          <w:color w:val="009089"/>
        </w:rPr>
        <w:tab/>
      </w:r>
      <w:r w:rsidR="00EC0464">
        <w:t>E</w:t>
      </w:r>
    </w:p>
    <w:p w14:paraId="7AD47486" w14:textId="77777777" w:rsidR="00EC0464" w:rsidRDefault="00EC0464" w:rsidP="007A5227">
      <w:pPr>
        <w:pStyle w:val="ExerciseLetter"/>
        <w:sectPr w:rsidR="00EC0464" w:rsidSect="00EC0464">
          <w:type w:val="continuous"/>
          <w:pgSz w:w="11906" w:h="16838" w:code="9"/>
          <w:pgMar w:top="1701" w:right="1701" w:bottom="1418" w:left="1701" w:header="709" w:footer="709" w:gutter="0"/>
          <w:cols w:num="4" w:space="720"/>
          <w:titlePg/>
          <w:docGrid w:linePitch="360"/>
        </w:sectPr>
      </w:pPr>
    </w:p>
    <w:p w14:paraId="6D5F39E5" w14:textId="04ACF8E1" w:rsidR="00593AD3" w:rsidRPr="006C3CAF" w:rsidRDefault="00DB62C0" w:rsidP="007A5227">
      <w:pPr>
        <w:pStyle w:val="ExerciseLetter"/>
      </w:pPr>
      <w:r>
        <w:rPr>
          <w:noProof/>
          <w:lang w:val="en-GB" w:eastAsia="en-GB"/>
        </w:rPr>
        <w:drawing>
          <wp:anchor distT="0" distB="0" distL="114300" distR="114300" simplePos="0" relativeHeight="251776000" behindDoc="0" locked="0" layoutInCell="1" allowOverlap="1" wp14:anchorId="338D27E1" wp14:editId="493FC2DF">
            <wp:simplePos x="0" y="0"/>
            <wp:positionH relativeFrom="column">
              <wp:posOffset>-316865</wp:posOffset>
            </wp:positionH>
            <wp:positionV relativeFrom="paragraph">
              <wp:posOffset>120650</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4b</w:t>
      </w:r>
    </w:p>
    <w:p w14:paraId="793D01BF" w14:textId="65BF3978" w:rsidR="00593AD3" w:rsidRPr="007A5227" w:rsidRDefault="00244322" w:rsidP="007A5227">
      <w:pPr>
        <w:pStyle w:val="BTBodyText"/>
        <w:rPr>
          <w:lang w:val="en-GB"/>
        </w:rPr>
      </w:pPr>
      <w:r>
        <w:rPr>
          <w:lang w:val="en-GB"/>
        </w:rPr>
        <w:t>Exam-</w:t>
      </w:r>
      <w:r w:rsidR="00EC0464" w:rsidRPr="00EC0464">
        <w:rPr>
          <w:lang w:val="en-GB"/>
        </w:rPr>
        <w:t>style comprehension exercise where students listen and answer the questions in Spanish. They could correct their own or a partner’s work by looking at the transcript.</w:t>
      </w:r>
    </w:p>
    <w:p w14:paraId="62EB665D" w14:textId="77777777" w:rsidR="00732AFC" w:rsidRDefault="00EC0464" w:rsidP="00732AFC">
      <w:pPr>
        <w:pStyle w:val="EHead"/>
        <w:rPr>
          <w:lang w:val="en-GB"/>
        </w:rPr>
      </w:pPr>
      <w:r>
        <w:rPr>
          <w:lang w:val="en-GB"/>
        </w:rPr>
        <w:t>Suggested a</w:t>
      </w:r>
      <w:r w:rsidR="00593AD3" w:rsidRPr="007A5227">
        <w:rPr>
          <w:lang w:val="en-GB"/>
        </w:rPr>
        <w:t>nswers</w:t>
      </w:r>
    </w:p>
    <w:p w14:paraId="741FCC07" w14:textId="5502AE73" w:rsidR="00EC0464" w:rsidRDefault="0082458F" w:rsidP="00EC0464">
      <w:pPr>
        <w:pStyle w:val="NLNumberList"/>
      </w:pPr>
      <w:r>
        <w:rPr>
          <w:b/>
          <w:color w:val="009089"/>
        </w:rPr>
        <w:t>1</w:t>
      </w:r>
      <w:r>
        <w:rPr>
          <w:b/>
          <w:color w:val="009089"/>
        </w:rPr>
        <w:tab/>
      </w:r>
      <w:r w:rsidR="00EC0464">
        <w:t>A causa de los brutales recortes que inició el gobierno argentino.</w:t>
      </w:r>
    </w:p>
    <w:p w14:paraId="02E31E09" w14:textId="5BDD12C8" w:rsidR="00EC0464" w:rsidRDefault="00EC0464" w:rsidP="00EC0464">
      <w:pPr>
        <w:pStyle w:val="NLNumberList"/>
      </w:pPr>
      <w:r>
        <w:rPr>
          <w:b/>
          <w:color w:val="009089"/>
        </w:rPr>
        <w:t>2</w:t>
      </w:r>
      <w:r>
        <w:rPr>
          <w:b/>
          <w:color w:val="009089"/>
        </w:rPr>
        <w:tab/>
      </w:r>
      <w:r>
        <w:t>Vivieron las protestas de ambos países así que pueden compararlas.</w:t>
      </w:r>
    </w:p>
    <w:p w14:paraId="5E03EB8D" w14:textId="1B83311E" w:rsidR="00EC0464" w:rsidRDefault="00EC0464" w:rsidP="00EC0464">
      <w:pPr>
        <w:pStyle w:val="NLNumberList"/>
      </w:pPr>
      <w:r>
        <w:rPr>
          <w:b/>
          <w:color w:val="009089"/>
        </w:rPr>
        <w:t>3</w:t>
      </w:r>
      <w:r>
        <w:rPr>
          <w:b/>
          <w:color w:val="009089"/>
        </w:rPr>
        <w:tab/>
      </w:r>
      <w:r>
        <w:t>Los de Madrid eran mas pacíficos y organizados. No destruyeron su entorno.</w:t>
      </w:r>
    </w:p>
    <w:p w14:paraId="5770677A" w14:textId="068F6287" w:rsidR="00EC0464" w:rsidRDefault="00EC0464" w:rsidP="00EC0464">
      <w:pPr>
        <w:pStyle w:val="NLNumberList"/>
      </w:pPr>
      <w:r>
        <w:rPr>
          <w:b/>
          <w:color w:val="009089"/>
        </w:rPr>
        <w:t>4</w:t>
      </w:r>
      <w:r>
        <w:rPr>
          <w:b/>
          <w:color w:val="009089"/>
        </w:rPr>
        <w:tab/>
      </w:r>
      <w:r>
        <w:t xml:space="preserve">Había más corrupción política y económica, y creciente pobreza. </w:t>
      </w:r>
    </w:p>
    <w:p w14:paraId="0E3E8957" w14:textId="7908AB9B" w:rsidR="00EC0464" w:rsidRDefault="00EC0464" w:rsidP="00EC0464">
      <w:pPr>
        <w:pStyle w:val="NLNumberList"/>
      </w:pPr>
      <w:r>
        <w:rPr>
          <w:b/>
          <w:color w:val="009089"/>
        </w:rPr>
        <w:t>5</w:t>
      </w:r>
      <w:r>
        <w:rPr>
          <w:b/>
          <w:color w:val="009089"/>
        </w:rPr>
        <w:tab/>
      </w:r>
      <w:r>
        <w:t>A causa de la violencia y la reacción de la policía.</w:t>
      </w:r>
    </w:p>
    <w:p w14:paraId="6A5BFFE1" w14:textId="5AED0898" w:rsidR="00593AD3" w:rsidRPr="00B7023F" w:rsidRDefault="00EC0464" w:rsidP="00EC0464">
      <w:pPr>
        <w:pStyle w:val="NLNumberList"/>
      </w:pPr>
      <w:r>
        <w:rPr>
          <w:b/>
          <w:color w:val="009089"/>
        </w:rPr>
        <w:t>6</w:t>
      </w:r>
      <w:r>
        <w:rPr>
          <w:b/>
          <w:color w:val="009089"/>
        </w:rPr>
        <w:tab/>
      </w:r>
      <w:r>
        <w:t>Porque aun existen e influyen hoy en día. El trabajo de los manifestantes continúa.</w:t>
      </w:r>
    </w:p>
    <w:p w14:paraId="5E331F76" w14:textId="77777777" w:rsidR="00EC0464" w:rsidRDefault="00EC0464">
      <w:pPr>
        <w:rPr>
          <w:rFonts w:ascii="Arial" w:eastAsia="Calibri" w:hAnsi="Arial"/>
          <w:b/>
          <w:color w:val="009089"/>
          <w:sz w:val="32"/>
          <w:lang w:val="en-GB"/>
        </w:rPr>
      </w:pPr>
      <w:r>
        <w:br w:type="page"/>
      </w:r>
    </w:p>
    <w:p w14:paraId="06CEDEED" w14:textId="28F1C584" w:rsidR="00EC0464" w:rsidRPr="006962D7" w:rsidRDefault="00EC0464" w:rsidP="00EC0464">
      <w:pPr>
        <w:pStyle w:val="CHead"/>
      </w:pPr>
      <w:r>
        <w:t>Speaking</w:t>
      </w:r>
    </w:p>
    <w:p w14:paraId="494AD2DC" w14:textId="72216643" w:rsidR="00EC0464" w:rsidRDefault="00EC0464" w:rsidP="00EC0464">
      <w:pPr>
        <w:pStyle w:val="ExerciseLetter"/>
      </w:pPr>
      <w:r>
        <w:rPr>
          <w:noProof/>
          <w:lang w:val="en-GB" w:eastAsia="en-GB"/>
        </w:rPr>
        <w:drawing>
          <wp:anchor distT="0" distB="0" distL="114300" distR="114300" simplePos="0" relativeHeight="251844608" behindDoc="0" locked="0" layoutInCell="1" allowOverlap="1" wp14:anchorId="25A10AF2" wp14:editId="2E2DAA7A">
            <wp:simplePos x="0" y="0"/>
            <wp:positionH relativeFrom="column">
              <wp:posOffset>-407670</wp:posOffset>
            </wp:positionH>
            <wp:positionV relativeFrom="paragraph">
              <wp:posOffset>177165</wp:posOffset>
            </wp:positionV>
            <wp:extent cx="353060" cy="246380"/>
            <wp:effectExtent l="0" t="0" r="889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w:t>
      </w:r>
    </w:p>
    <w:p w14:paraId="56881491" w14:textId="17010DDB" w:rsidR="00EC0464" w:rsidRPr="00931E67" w:rsidRDefault="00EC0464" w:rsidP="00EC0464">
      <w:pPr>
        <w:pStyle w:val="BTBodyText"/>
        <w:rPr>
          <w:lang w:val="en-GB"/>
        </w:rPr>
      </w:pPr>
      <w:r w:rsidRPr="00EC0464">
        <w:rPr>
          <w:noProof/>
          <w:lang w:val="en-GB" w:eastAsia="en-GB"/>
        </w:rPr>
        <w:t>Students choose one of the two opinions and defend it to th</w:t>
      </w:r>
      <w:r>
        <w:rPr>
          <w:noProof/>
          <w:lang w:val="en-GB" w:eastAsia="en-GB"/>
        </w:rPr>
        <w:t>eir partner, who defends the op</w:t>
      </w:r>
      <w:r w:rsidRPr="00EC0464">
        <w:rPr>
          <w:noProof/>
          <w:lang w:val="en-GB" w:eastAsia="en-GB"/>
        </w:rPr>
        <w:t>posite point of</w:t>
      </w:r>
      <w:r w:rsidR="00244322">
        <w:rPr>
          <w:noProof/>
          <w:lang w:val="en-GB" w:eastAsia="en-GB"/>
        </w:rPr>
        <w:t xml:space="preserve"> view. Advise them to think of three to four</w:t>
      </w:r>
      <w:r w:rsidRPr="00EC0464">
        <w:rPr>
          <w:noProof/>
          <w:lang w:val="en-GB" w:eastAsia="en-GB"/>
        </w:rPr>
        <w:t xml:space="preserve"> reasons for supporting the opinion they have chosen.</w:t>
      </w:r>
    </w:p>
    <w:p w14:paraId="3D89E5ED" w14:textId="77777777" w:rsidR="00EC0464" w:rsidRPr="00931E67" w:rsidRDefault="00EC0464" w:rsidP="00EC0464">
      <w:pPr>
        <w:pStyle w:val="EHead"/>
        <w:rPr>
          <w:lang w:val="en-GB"/>
        </w:rPr>
      </w:pPr>
      <w:r w:rsidRPr="00931E67">
        <w:rPr>
          <w:lang w:val="en-GB"/>
        </w:rPr>
        <w:t>Answers</w:t>
      </w:r>
    </w:p>
    <w:p w14:paraId="6E469A79" w14:textId="77777777" w:rsidR="00EC0464" w:rsidRDefault="00EC0464" w:rsidP="00EC0464">
      <w:pPr>
        <w:pStyle w:val="BTBodyText"/>
        <w:rPr>
          <w:lang w:val="en-GB"/>
        </w:rPr>
      </w:pPr>
      <w:r w:rsidRPr="00931E67">
        <w:rPr>
          <w:lang w:val="en-GB"/>
        </w:rPr>
        <w:t>Open ended</w:t>
      </w:r>
    </w:p>
    <w:p w14:paraId="2B3CD664" w14:textId="77777777" w:rsidR="00DA7038" w:rsidRPr="00593AD3" w:rsidRDefault="00DA7038" w:rsidP="00DA7038">
      <w:pPr>
        <w:pStyle w:val="CHead"/>
      </w:pPr>
      <w:r>
        <w:t>Research</w:t>
      </w:r>
    </w:p>
    <w:p w14:paraId="57F976DE" w14:textId="77777777" w:rsidR="00DA7038" w:rsidRPr="00593AD3" w:rsidRDefault="00DA7038" w:rsidP="00DA7038">
      <w:pPr>
        <w:pStyle w:val="ExerciseLetter"/>
        <w:rPr>
          <w:lang w:val="en-GB"/>
        </w:rPr>
      </w:pPr>
      <w:r>
        <w:rPr>
          <w:noProof/>
          <w:lang w:val="en-GB" w:eastAsia="en-GB"/>
        </w:rPr>
        <w:drawing>
          <wp:anchor distT="0" distB="0" distL="114300" distR="114300" simplePos="0" relativeHeight="251847680" behindDoc="0" locked="0" layoutInCell="1" allowOverlap="1" wp14:anchorId="1F58E7CA" wp14:editId="30C0F013">
            <wp:simplePos x="0" y="0"/>
            <wp:positionH relativeFrom="column">
              <wp:posOffset>-342900</wp:posOffset>
            </wp:positionH>
            <wp:positionV relativeFrom="paragraph">
              <wp:posOffset>92075</wp:posOffset>
            </wp:positionV>
            <wp:extent cx="250825" cy="3270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6a</w:t>
      </w:r>
    </w:p>
    <w:p w14:paraId="185219DD" w14:textId="36ED7B73" w:rsidR="00DA7038" w:rsidRDefault="00DA7038" w:rsidP="00DA7038">
      <w:pPr>
        <w:pStyle w:val="BTBodyText"/>
        <w:rPr>
          <w:lang w:val="en-GB"/>
        </w:rPr>
      </w:pPr>
      <w:r w:rsidRPr="00DA7038">
        <w:rPr>
          <w:lang w:val="en-GB"/>
        </w:rPr>
        <w:t xml:space="preserve">Students research one of the list of off-shoot organisations from the 15-M protest movement, and find out how they have developed and what influence they still have.  </w:t>
      </w:r>
    </w:p>
    <w:p w14:paraId="20B6E663" w14:textId="77777777" w:rsidR="00DA7038" w:rsidRPr="00593AD3" w:rsidRDefault="00DA7038" w:rsidP="00DA7038">
      <w:pPr>
        <w:pStyle w:val="EHead"/>
        <w:rPr>
          <w:lang w:val="en-GB"/>
        </w:rPr>
      </w:pPr>
      <w:r w:rsidRPr="00593AD3">
        <w:rPr>
          <w:lang w:val="en-GB"/>
        </w:rPr>
        <w:t xml:space="preserve">Answers </w:t>
      </w:r>
    </w:p>
    <w:p w14:paraId="23B13929" w14:textId="77777777" w:rsidR="00DA7038" w:rsidRPr="00593AD3" w:rsidRDefault="00DA7038" w:rsidP="00DA7038">
      <w:pPr>
        <w:pStyle w:val="BTBodyText"/>
        <w:rPr>
          <w:lang w:val="en-GB"/>
        </w:rPr>
      </w:pPr>
      <w:r w:rsidRPr="00593AD3">
        <w:rPr>
          <w:lang w:val="en-GB"/>
        </w:rPr>
        <w:t>Open ended</w:t>
      </w:r>
    </w:p>
    <w:p w14:paraId="60EAA186" w14:textId="4FA5BB2D" w:rsidR="00DA7038" w:rsidRPr="006962D7" w:rsidRDefault="00DA7038" w:rsidP="00DA7038">
      <w:pPr>
        <w:pStyle w:val="CHead"/>
      </w:pPr>
      <w:r>
        <w:t>Speaking / Strategy</w:t>
      </w:r>
    </w:p>
    <w:p w14:paraId="24438466" w14:textId="7BA6C94C" w:rsidR="00DA7038" w:rsidRDefault="00732AFC" w:rsidP="00DA7038">
      <w:pPr>
        <w:pStyle w:val="ExerciseLetter"/>
      </w:pPr>
      <w:r>
        <w:rPr>
          <w:noProof/>
          <w:lang w:val="en-GB" w:eastAsia="en-GB"/>
        </w:rPr>
        <w:drawing>
          <wp:anchor distT="0" distB="0" distL="114300" distR="114300" simplePos="0" relativeHeight="251846656" behindDoc="0" locked="0" layoutInCell="1" allowOverlap="1" wp14:anchorId="74C6CB83" wp14:editId="3B7FFAEE">
            <wp:simplePos x="0" y="0"/>
            <wp:positionH relativeFrom="column">
              <wp:posOffset>-693420</wp:posOffset>
            </wp:positionH>
            <wp:positionV relativeFrom="paragraph">
              <wp:posOffset>177165</wp:posOffset>
            </wp:positionV>
            <wp:extent cx="353060" cy="246380"/>
            <wp:effectExtent l="0" t="0" r="889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49728" behindDoc="0" locked="0" layoutInCell="1" allowOverlap="1" wp14:anchorId="69569F25" wp14:editId="4885625E">
            <wp:simplePos x="0" y="0"/>
            <wp:positionH relativeFrom="column">
              <wp:posOffset>-314325</wp:posOffset>
            </wp:positionH>
            <wp:positionV relativeFrom="paragraph">
              <wp:posOffset>159385</wp:posOffset>
            </wp:positionV>
            <wp:extent cx="250825" cy="2495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A7038">
        <w:t>6b</w:t>
      </w:r>
    </w:p>
    <w:p w14:paraId="373DCE36" w14:textId="5ECCEE69" w:rsidR="00DA7038" w:rsidRPr="00DA7038" w:rsidRDefault="00DA7038" w:rsidP="00DA7038">
      <w:pPr>
        <w:pStyle w:val="BTBodyText"/>
        <w:rPr>
          <w:noProof/>
          <w:lang w:val="en-GB" w:eastAsia="en-GB"/>
        </w:rPr>
      </w:pPr>
      <w:r w:rsidRPr="00DA7038">
        <w:rPr>
          <w:noProof/>
          <w:lang w:val="en-GB" w:eastAsia="en-GB"/>
        </w:rPr>
        <w:t>C</w:t>
      </w:r>
      <w:r w:rsidR="00244322">
        <w:rPr>
          <w:noProof/>
          <w:lang w:val="en-GB" w:eastAsia="en-GB"/>
        </w:rPr>
        <w:t xml:space="preserve">lass debate activity. Students </w:t>
      </w:r>
      <w:r w:rsidRPr="00DA7038">
        <w:rPr>
          <w:noProof/>
          <w:lang w:val="en-GB" w:eastAsia="en-GB"/>
        </w:rPr>
        <w:t>prepare a brief speech on what they have found out, and then take part in a class debate on the subject. Refer them to the strategy box before they begin to prepare their speech.</w:t>
      </w:r>
    </w:p>
    <w:p w14:paraId="4D3AF40D" w14:textId="591CB59F" w:rsidR="00DA7038" w:rsidRPr="00931E67" w:rsidRDefault="00DA7038" w:rsidP="00DA7038">
      <w:pPr>
        <w:pStyle w:val="BTBodyText"/>
        <w:rPr>
          <w:lang w:val="en-GB"/>
        </w:rPr>
      </w:pPr>
      <w:r w:rsidRPr="00DA7038">
        <w:rPr>
          <w:noProof/>
          <w:lang w:val="en-GB" w:eastAsia="en-GB"/>
        </w:rPr>
        <w:t>Encourage them to take notes while others are giving their speeches so they can ask pertinent questions as suggested on the effectiveness of these organisations and if the class would vote for them or not (and why).</w:t>
      </w:r>
    </w:p>
    <w:p w14:paraId="69B17CFF" w14:textId="77777777" w:rsidR="00DA7038" w:rsidRPr="00931E67" w:rsidRDefault="00DA7038" w:rsidP="00DA7038">
      <w:pPr>
        <w:pStyle w:val="EHead"/>
        <w:rPr>
          <w:lang w:val="en-GB"/>
        </w:rPr>
      </w:pPr>
      <w:r w:rsidRPr="00931E67">
        <w:rPr>
          <w:lang w:val="en-GB"/>
        </w:rPr>
        <w:t>Answers</w:t>
      </w:r>
    </w:p>
    <w:p w14:paraId="59154084" w14:textId="77777777" w:rsidR="00DA7038" w:rsidRDefault="00DA7038" w:rsidP="00DA7038">
      <w:pPr>
        <w:pStyle w:val="BTBodyText"/>
        <w:rPr>
          <w:lang w:val="en-GB"/>
        </w:rPr>
      </w:pPr>
      <w:r w:rsidRPr="00931E67">
        <w:rPr>
          <w:lang w:val="en-GB"/>
        </w:rPr>
        <w:t>Open ended</w:t>
      </w:r>
    </w:p>
    <w:p w14:paraId="7E3CC969" w14:textId="4D3165B7" w:rsidR="004B7E95" w:rsidRPr="007A5227" w:rsidRDefault="004B7E95" w:rsidP="004B7E95">
      <w:pPr>
        <w:pStyle w:val="CHead"/>
      </w:pPr>
      <w:r>
        <w:t>Writing</w:t>
      </w:r>
    </w:p>
    <w:p w14:paraId="5ABFFA66" w14:textId="0ACFB1F2" w:rsidR="00593AD3" w:rsidRDefault="00DB62C0" w:rsidP="007A5227">
      <w:pPr>
        <w:pStyle w:val="ExerciseLetter"/>
      </w:pPr>
      <w:r>
        <w:rPr>
          <w:noProof/>
          <w:lang w:val="en-GB" w:eastAsia="en-GB"/>
        </w:rPr>
        <w:drawing>
          <wp:anchor distT="0" distB="0" distL="114300" distR="114300" simplePos="0" relativeHeight="251784192" behindDoc="0" locked="0" layoutInCell="1" allowOverlap="1" wp14:anchorId="28882079" wp14:editId="2BF9B903">
            <wp:simplePos x="0" y="0"/>
            <wp:positionH relativeFrom="column">
              <wp:posOffset>-291465</wp:posOffset>
            </wp:positionH>
            <wp:positionV relativeFrom="paragraph">
              <wp:posOffset>93980</wp:posOffset>
            </wp:positionV>
            <wp:extent cx="250825" cy="3937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B34D6">
        <w:t>6</w:t>
      </w:r>
      <w:r w:rsidR="00EC0464">
        <w:t>c</w:t>
      </w:r>
    </w:p>
    <w:p w14:paraId="11F6095A" w14:textId="6FF7C6A8" w:rsidR="00593AD3" w:rsidRPr="007A5227" w:rsidRDefault="00AB7821" w:rsidP="007A5227">
      <w:pPr>
        <w:pStyle w:val="BTBodyText"/>
        <w:rPr>
          <w:shd w:val="clear" w:color="auto" w:fill="FFFFFF"/>
          <w:lang w:val="en-GB"/>
        </w:rPr>
      </w:pPr>
      <w:r w:rsidRPr="00AB7821">
        <w:rPr>
          <w:shd w:val="clear" w:color="auto" w:fill="FFFFFF"/>
          <w:lang w:val="en-GB"/>
        </w:rPr>
        <w:t xml:space="preserve">Students write a profile on the political group they researched, including information on their electoral programme, their initiatives and proposals and how effective they have been in their first years of operation.  </w:t>
      </w:r>
    </w:p>
    <w:p w14:paraId="348210D5" w14:textId="77777777" w:rsidR="00AB7821" w:rsidRPr="00931E67" w:rsidRDefault="00AB7821" w:rsidP="00AB7821">
      <w:pPr>
        <w:pStyle w:val="EHead"/>
        <w:rPr>
          <w:lang w:val="en-GB"/>
        </w:rPr>
      </w:pPr>
      <w:r w:rsidRPr="00931E67">
        <w:rPr>
          <w:lang w:val="en-GB"/>
        </w:rPr>
        <w:t>Answers</w:t>
      </w:r>
    </w:p>
    <w:p w14:paraId="7CCC9C42" w14:textId="77777777" w:rsidR="00AB7821" w:rsidRDefault="00AB7821" w:rsidP="00AB7821">
      <w:pPr>
        <w:pStyle w:val="BTBodyText"/>
        <w:rPr>
          <w:lang w:val="en-GB"/>
        </w:rPr>
      </w:pPr>
      <w:r w:rsidRPr="00931E67">
        <w:rPr>
          <w:lang w:val="en-GB"/>
        </w:rPr>
        <w:t>Open ended</w:t>
      </w:r>
    </w:p>
    <w:p w14:paraId="0F55F35A" w14:textId="77777777" w:rsidR="00DA7038" w:rsidRDefault="00DA7038">
      <w:pPr>
        <w:rPr>
          <w:rFonts w:ascii="Arial" w:eastAsia="Calibri" w:hAnsi="Arial"/>
          <w:b/>
          <w:color w:val="009089"/>
          <w:sz w:val="32"/>
          <w:lang w:val="en-GB"/>
        </w:rPr>
      </w:pPr>
      <w:r>
        <w:br w:type="page"/>
      </w:r>
    </w:p>
    <w:p w14:paraId="2FAA2D0F" w14:textId="48DADCD0" w:rsidR="00FB34D6" w:rsidRPr="005E2C05" w:rsidRDefault="00FB34D6" w:rsidP="00FB34D6">
      <w:pPr>
        <w:pStyle w:val="CHead"/>
      </w:pPr>
      <w:r>
        <w:t>Strategy</w:t>
      </w:r>
      <w:r w:rsidRPr="005E2C05">
        <w:t xml:space="preserve"> box</w:t>
      </w:r>
    </w:p>
    <w:p w14:paraId="2E8F6D1F" w14:textId="40A5C69C" w:rsidR="00FB34D6" w:rsidRPr="00593AD3" w:rsidRDefault="00EC0464" w:rsidP="00FB34D6">
      <w:pPr>
        <w:pStyle w:val="DHead"/>
        <w:rPr>
          <w:lang w:val="en-GB"/>
        </w:rPr>
      </w:pPr>
      <w:r w:rsidRPr="00EC0464">
        <w:rPr>
          <w:lang w:val="en-GB"/>
        </w:rPr>
        <w:t>Using a variety of techniques to hold the interest of your audience when speaking</w:t>
      </w:r>
    </w:p>
    <w:p w14:paraId="4F59FB7A" w14:textId="3B8ADCFC" w:rsidR="00FB34D6" w:rsidRPr="00593AD3" w:rsidRDefault="00EC0464" w:rsidP="00FB34D6">
      <w:pPr>
        <w:pStyle w:val="BTBodyText"/>
        <w:rPr>
          <w:b/>
          <w:lang w:val="en-GB"/>
        </w:rPr>
      </w:pPr>
      <w:r w:rsidRPr="00EC0464">
        <w:rPr>
          <w:lang w:val="en-GB"/>
        </w:rPr>
        <w:t>Advice on how to give a good presentation or speech. Students use these tips when preparing their speech for exercise 6b. Remind them always to draw up a clear plan before beginning to write their speech so they know exactly what the main points of their argument are and how they are going to tackle them.</w:t>
      </w:r>
    </w:p>
    <w:sectPr w:rsidR="00FB34D6" w:rsidRPr="00593AD3"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9FA31" w14:textId="77777777" w:rsidR="00CB2770" w:rsidRDefault="00CB2770" w:rsidP="0061426C">
      <w:r>
        <w:separator/>
      </w:r>
    </w:p>
    <w:p w14:paraId="5780311F" w14:textId="77777777" w:rsidR="00CB2770" w:rsidRDefault="00CB2770"/>
  </w:endnote>
  <w:endnote w:type="continuationSeparator" w:id="0">
    <w:p w14:paraId="705E5003" w14:textId="77777777" w:rsidR="00CB2770" w:rsidRDefault="00CB2770" w:rsidP="0061426C">
      <w:r>
        <w:continuationSeparator/>
      </w:r>
    </w:p>
    <w:p w14:paraId="6D306CD0" w14:textId="77777777" w:rsidR="00CB2770" w:rsidRDefault="00CB2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7CFA" w14:textId="77777777" w:rsidR="00154ABD" w:rsidRPr="00C027D4" w:rsidRDefault="00154ABD"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5B3AFF">
      <w:rPr>
        <w:rStyle w:val="PageNumber"/>
        <w:rFonts w:ascii="Arial" w:hAnsi="Arial" w:cs="Arial"/>
        <w:b/>
        <w:noProof/>
      </w:rPr>
      <w:t>2</w:t>
    </w:r>
    <w:r w:rsidRPr="00C027D4">
      <w:rPr>
        <w:rStyle w:val="PageNumber"/>
        <w:rFonts w:ascii="Arial" w:hAnsi="Arial" w:cs="Arial"/>
        <w:b/>
      </w:rPr>
      <w:fldChar w:fldCharType="end"/>
    </w:r>
  </w:p>
  <w:p w14:paraId="399D4E20" w14:textId="77777777" w:rsidR="00154ABD" w:rsidRPr="00DA1783" w:rsidRDefault="00154ABD"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C3A9" w14:textId="77777777" w:rsidR="00154ABD" w:rsidRPr="00C027D4" w:rsidRDefault="00154ABD"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5B3AFF">
      <w:rPr>
        <w:rStyle w:val="PageNumber"/>
        <w:rFonts w:ascii="Arial" w:hAnsi="Arial" w:cs="Arial"/>
        <w:b/>
        <w:noProof/>
      </w:rPr>
      <w:t>1</w:t>
    </w:r>
    <w:r w:rsidRPr="00C027D4">
      <w:rPr>
        <w:rStyle w:val="PageNumber"/>
        <w:rFonts w:ascii="Arial" w:hAnsi="Arial" w:cs="Arial"/>
        <w:b/>
      </w:rPr>
      <w:fldChar w:fldCharType="end"/>
    </w:r>
  </w:p>
  <w:p w14:paraId="5BFA1491" w14:textId="77777777" w:rsidR="00154ABD" w:rsidRPr="00DA1783" w:rsidRDefault="00154ABD"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64553" w14:textId="77777777" w:rsidR="00CB2770" w:rsidRDefault="00CB2770" w:rsidP="0061426C">
      <w:r>
        <w:separator/>
      </w:r>
    </w:p>
    <w:p w14:paraId="2E8E5227" w14:textId="77777777" w:rsidR="00CB2770" w:rsidRDefault="00CB2770"/>
  </w:footnote>
  <w:footnote w:type="continuationSeparator" w:id="0">
    <w:p w14:paraId="01D4B536" w14:textId="77777777" w:rsidR="00CB2770" w:rsidRDefault="00CB2770" w:rsidP="0061426C">
      <w:r>
        <w:continuationSeparator/>
      </w:r>
    </w:p>
    <w:p w14:paraId="58387AA2" w14:textId="77777777" w:rsidR="00CB2770" w:rsidRDefault="00CB27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43F5" w14:textId="77777777" w:rsidR="00154ABD" w:rsidRDefault="00154ABD" w:rsidP="00B35E7B">
    <w:r>
      <w:rPr>
        <w:noProof/>
        <w:lang w:val="en-GB" w:eastAsia="en-GB"/>
      </w:rPr>
      <mc:AlternateContent>
        <mc:Choice Requires="wps">
          <w:drawing>
            <wp:anchor distT="0" distB="0" distL="114300" distR="114300" simplePos="0" relativeHeight="251666432" behindDoc="0" locked="0" layoutInCell="1" allowOverlap="0" wp14:anchorId="0EE9133B" wp14:editId="7DFCEC03">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7D156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6AF6F8" w14:textId="59DF3585" w:rsidR="00154ABD" w:rsidRPr="00736938" w:rsidRDefault="00154ABD" w:rsidP="00B35E7B">
                          <w:pPr>
                            <w:pStyle w:val="RHRunningHead"/>
                            <w:rPr>
                              <w:lang w:val="en-GB"/>
                            </w:rPr>
                          </w:pPr>
                          <w:r>
                            <w:rPr>
                              <w:lang w:val="en-GB"/>
                            </w:rPr>
                            <w:t>Unit 12: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EE9133B"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" o:allowoverlap="f" adj="-11796480,,5400" path="m,l659997,v72903,,132003,59100,132003,132003l792000,3600000,,3600000,,xe" fillcolor="#7d156a" stroked="f">
              <v:stroke joinstyle="miter"/>
              <v:formulas/>
              <v:path arrowok="t" o:connecttype="custom" o:connectlocs="0,0;659997,0;792000,132003;792000,3600000;0,3600000;0,0" o:connectangles="0,0,0,0,0,0" textboxrect="0,0,792000,3600000"/>
              <v:textbox style="layout-flow:vertical" inset="3mm,4mm,3mm,4mm">
                <w:txbxContent>
                  <w:p w14:paraId="2D6AF6F8" w14:textId="59DF3585" w:rsidR="00154ABD" w:rsidRPr="00736938" w:rsidRDefault="00154ABD" w:rsidP="00B35E7B">
                    <w:pPr>
                      <w:pStyle w:val="RHRunningHead"/>
                      <w:rPr>
                        <w:lang w:val="en-GB"/>
                      </w:rPr>
                    </w:pPr>
                    <w:r>
                      <w:rPr>
                        <w:lang w:val="en-GB"/>
                      </w:rPr>
                      <w:t>Unit 12: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6B86" w14:textId="1FB000AB" w:rsidR="00154ABD" w:rsidRDefault="00732AFC" w:rsidP="00B35E7B">
    <w:r>
      <w:rPr>
        <w:noProof/>
        <w:lang w:val="en-GB" w:eastAsia="en-GB"/>
      </w:rPr>
      <w:drawing>
        <wp:anchor distT="0" distB="0" distL="114300" distR="114300" simplePos="0" relativeHeight="251667456" behindDoc="0" locked="0" layoutInCell="1" allowOverlap="1" wp14:anchorId="7B1A681C" wp14:editId="055740B1">
          <wp:simplePos x="0" y="0"/>
          <wp:positionH relativeFrom="column">
            <wp:posOffset>-1905</wp:posOffset>
          </wp:positionH>
          <wp:positionV relativeFrom="paragraph">
            <wp:posOffset>-450215</wp:posOffset>
          </wp:positionV>
          <wp:extent cx="2914650" cy="69342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54ABD">
      <w:rPr>
        <w:noProof/>
        <w:lang w:val="en-GB" w:eastAsia="en-GB"/>
      </w:rPr>
      <w:drawing>
        <wp:anchor distT="0" distB="0" distL="114300" distR="114300" simplePos="0" relativeHeight="251660288" behindDoc="0" locked="0" layoutInCell="1" allowOverlap="1" wp14:anchorId="48B5BFF5" wp14:editId="7F597BCC">
          <wp:simplePos x="0" y="0"/>
          <wp:positionH relativeFrom="column">
            <wp:posOffset>-1905</wp:posOffset>
          </wp:positionH>
          <wp:positionV relativeFrom="page">
            <wp:posOffset>0</wp:posOffset>
          </wp:positionV>
          <wp:extent cx="2914650" cy="693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sidR="00154ABD">
      <w:rPr>
        <w:noProof/>
        <w:lang w:val="en-GB" w:eastAsia="en-GB"/>
      </w:rPr>
      <mc:AlternateContent>
        <mc:Choice Requires="wps">
          <w:drawing>
            <wp:anchor distT="0" distB="0" distL="114300" distR="114300" simplePos="0" relativeHeight="251659264" behindDoc="0" locked="0" layoutInCell="1" allowOverlap="0" wp14:anchorId="1CC03D18" wp14:editId="41E3403E">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7D156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D0DBC44" w14:textId="6E6DDBA9" w:rsidR="00154ABD" w:rsidRPr="00736938" w:rsidRDefault="00154ABD" w:rsidP="00B35E7B">
                          <w:pPr>
                            <w:pStyle w:val="RHRunningHead"/>
                            <w:rPr>
                              <w:lang w:val="en-GB"/>
                            </w:rPr>
                          </w:pPr>
                          <w:r>
                            <w:rPr>
                              <w:lang w:val="en-GB"/>
                            </w:rPr>
                            <w:t>Unit 12: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C03D18"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" o:allowoverlap="f" adj="-11796480,,5400" path="m,l659997,v72903,,132003,59100,132003,132003l792000,3600000,,3600000,,xe" fillcolor="#7d156a" stroked="f">
              <v:stroke joinstyle="miter"/>
              <v:formulas/>
              <v:path arrowok="t" o:connecttype="custom" o:connectlocs="0,0;659997,0;792000,132003;792000,3600000;0,3600000;0,0" o:connectangles="0,0,0,0,0,0" textboxrect="0,0,792000,3600000"/>
              <v:textbox style="layout-flow:vertical" inset="3mm,4mm,3mm,4mm">
                <w:txbxContent>
                  <w:p w14:paraId="4D0DBC44" w14:textId="6E6DDBA9" w:rsidR="00154ABD" w:rsidRPr="00736938" w:rsidRDefault="00154ABD" w:rsidP="00B35E7B">
                    <w:pPr>
                      <w:pStyle w:val="RHRunningHead"/>
                      <w:rPr>
                        <w:lang w:val="en-GB"/>
                      </w:rPr>
                    </w:pPr>
                    <w:r>
                      <w:rPr>
                        <w:lang w:val="en-GB"/>
                      </w:rPr>
                      <w:t>Unit 12: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6D6EB1FA"/>
    <w:lvl w:ilvl="0" w:tplc="67941A6A">
      <w:start w:val="1"/>
      <w:numFmt w:val="bullet"/>
      <w:pStyle w:val="BLBulletList"/>
      <w:lvlText w:val=""/>
      <w:lvlJc w:val="left"/>
      <w:pPr>
        <w:ind w:left="717" w:hanging="360"/>
      </w:pPr>
      <w:rPr>
        <w:rFonts w:ascii="Zapf Dingbats" w:hAnsi="Zapf Dingbats" w:hint="default"/>
        <w:color w:val="7D156A"/>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177B2"/>
    <w:rsid w:val="00020718"/>
    <w:rsid w:val="000222A5"/>
    <w:rsid w:val="0002401D"/>
    <w:rsid w:val="00044F2B"/>
    <w:rsid w:val="000575C3"/>
    <w:rsid w:val="000660F8"/>
    <w:rsid w:val="00066CC4"/>
    <w:rsid w:val="000907C7"/>
    <w:rsid w:val="0009098E"/>
    <w:rsid w:val="000A6234"/>
    <w:rsid w:val="000B7847"/>
    <w:rsid w:val="000E2434"/>
    <w:rsid w:val="000E4290"/>
    <w:rsid w:val="00103E36"/>
    <w:rsid w:val="00103FA3"/>
    <w:rsid w:val="001245F8"/>
    <w:rsid w:val="0013614C"/>
    <w:rsid w:val="001443FB"/>
    <w:rsid w:val="00154ABD"/>
    <w:rsid w:val="00157055"/>
    <w:rsid w:val="001823EE"/>
    <w:rsid w:val="001869F9"/>
    <w:rsid w:val="00186A6D"/>
    <w:rsid w:val="00195374"/>
    <w:rsid w:val="001A5F63"/>
    <w:rsid w:val="001C7B52"/>
    <w:rsid w:val="001D15D8"/>
    <w:rsid w:val="001D67FB"/>
    <w:rsid w:val="001D7CFF"/>
    <w:rsid w:val="001E23B3"/>
    <w:rsid w:val="001E2644"/>
    <w:rsid w:val="001F36F6"/>
    <w:rsid w:val="00213D37"/>
    <w:rsid w:val="00227646"/>
    <w:rsid w:val="00233949"/>
    <w:rsid w:val="00234474"/>
    <w:rsid w:val="00244322"/>
    <w:rsid w:val="00264963"/>
    <w:rsid w:val="00270977"/>
    <w:rsid w:val="00273285"/>
    <w:rsid w:val="00273A54"/>
    <w:rsid w:val="00296499"/>
    <w:rsid w:val="002B1B61"/>
    <w:rsid w:val="002B6E1F"/>
    <w:rsid w:val="002B7DE5"/>
    <w:rsid w:val="002D254A"/>
    <w:rsid w:val="002D7A57"/>
    <w:rsid w:val="002F277C"/>
    <w:rsid w:val="002F6CC8"/>
    <w:rsid w:val="00315F3B"/>
    <w:rsid w:val="00376BEB"/>
    <w:rsid w:val="00377857"/>
    <w:rsid w:val="00381CBC"/>
    <w:rsid w:val="00392C15"/>
    <w:rsid w:val="00395019"/>
    <w:rsid w:val="003C7511"/>
    <w:rsid w:val="003E23F2"/>
    <w:rsid w:val="003E4A57"/>
    <w:rsid w:val="003F2E53"/>
    <w:rsid w:val="004002AD"/>
    <w:rsid w:val="004547E6"/>
    <w:rsid w:val="00460102"/>
    <w:rsid w:val="0046427B"/>
    <w:rsid w:val="00467A36"/>
    <w:rsid w:val="004849ED"/>
    <w:rsid w:val="00485D87"/>
    <w:rsid w:val="004A24A6"/>
    <w:rsid w:val="004B56CC"/>
    <w:rsid w:val="004B7E95"/>
    <w:rsid w:val="004D136C"/>
    <w:rsid w:val="004E1B0B"/>
    <w:rsid w:val="004F24C9"/>
    <w:rsid w:val="004F50D8"/>
    <w:rsid w:val="00501FEB"/>
    <w:rsid w:val="00527591"/>
    <w:rsid w:val="0053173C"/>
    <w:rsid w:val="00536575"/>
    <w:rsid w:val="00541507"/>
    <w:rsid w:val="00541869"/>
    <w:rsid w:val="00546918"/>
    <w:rsid w:val="00562134"/>
    <w:rsid w:val="0056543D"/>
    <w:rsid w:val="005850B4"/>
    <w:rsid w:val="00593AD3"/>
    <w:rsid w:val="005A4F7F"/>
    <w:rsid w:val="005B3AFF"/>
    <w:rsid w:val="005C3DBF"/>
    <w:rsid w:val="005E2C05"/>
    <w:rsid w:val="005E3B67"/>
    <w:rsid w:val="005E4E3B"/>
    <w:rsid w:val="006000B6"/>
    <w:rsid w:val="00600A0C"/>
    <w:rsid w:val="0060548A"/>
    <w:rsid w:val="006100BC"/>
    <w:rsid w:val="0061426C"/>
    <w:rsid w:val="00616ED1"/>
    <w:rsid w:val="0062029E"/>
    <w:rsid w:val="0062453E"/>
    <w:rsid w:val="00625AD3"/>
    <w:rsid w:val="006270F6"/>
    <w:rsid w:val="00652FF1"/>
    <w:rsid w:val="006541B0"/>
    <w:rsid w:val="00656D18"/>
    <w:rsid w:val="006610A6"/>
    <w:rsid w:val="0066127D"/>
    <w:rsid w:val="0067133E"/>
    <w:rsid w:val="00675EB4"/>
    <w:rsid w:val="006962D7"/>
    <w:rsid w:val="00697FD3"/>
    <w:rsid w:val="006A10ED"/>
    <w:rsid w:val="006A3B45"/>
    <w:rsid w:val="006D40FD"/>
    <w:rsid w:val="006E1DB6"/>
    <w:rsid w:val="006F1578"/>
    <w:rsid w:val="006F34E8"/>
    <w:rsid w:val="007001F3"/>
    <w:rsid w:val="00701F98"/>
    <w:rsid w:val="007160A6"/>
    <w:rsid w:val="00716585"/>
    <w:rsid w:val="00717E9E"/>
    <w:rsid w:val="00727853"/>
    <w:rsid w:val="00732AFC"/>
    <w:rsid w:val="00735ADB"/>
    <w:rsid w:val="00736938"/>
    <w:rsid w:val="00737EE3"/>
    <w:rsid w:val="0074106C"/>
    <w:rsid w:val="0075225E"/>
    <w:rsid w:val="00753429"/>
    <w:rsid w:val="00771284"/>
    <w:rsid w:val="00775E39"/>
    <w:rsid w:val="00786EDD"/>
    <w:rsid w:val="00795426"/>
    <w:rsid w:val="00795FB6"/>
    <w:rsid w:val="007A5227"/>
    <w:rsid w:val="007A5717"/>
    <w:rsid w:val="007B13C4"/>
    <w:rsid w:val="007B751F"/>
    <w:rsid w:val="007D10CE"/>
    <w:rsid w:val="007D2D95"/>
    <w:rsid w:val="007E5D96"/>
    <w:rsid w:val="007F2863"/>
    <w:rsid w:val="00814E26"/>
    <w:rsid w:val="00817A9F"/>
    <w:rsid w:val="00821862"/>
    <w:rsid w:val="0082458F"/>
    <w:rsid w:val="00832C66"/>
    <w:rsid w:val="00842CB7"/>
    <w:rsid w:val="0084606C"/>
    <w:rsid w:val="00852BF7"/>
    <w:rsid w:val="0086314D"/>
    <w:rsid w:val="008655F6"/>
    <w:rsid w:val="0088551D"/>
    <w:rsid w:val="00886E09"/>
    <w:rsid w:val="008B173B"/>
    <w:rsid w:val="008C5361"/>
    <w:rsid w:val="008C7A97"/>
    <w:rsid w:val="008D0A56"/>
    <w:rsid w:val="008E1B28"/>
    <w:rsid w:val="008E5E86"/>
    <w:rsid w:val="008F12D3"/>
    <w:rsid w:val="008F5E37"/>
    <w:rsid w:val="0091476F"/>
    <w:rsid w:val="00915A04"/>
    <w:rsid w:val="0092000F"/>
    <w:rsid w:val="00921542"/>
    <w:rsid w:val="00921E39"/>
    <w:rsid w:val="00931E67"/>
    <w:rsid w:val="0094045B"/>
    <w:rsid w:val="009406D9"/>
    <w:rsid w:val="00950FF6"/>
    <w:rsid w:val="009538CF"/>
    <w:rsid w:val="00954346"/>
    <w:rsid w:val="00974FDE"/>
    <w:rsid w:val="009758F4"/>
    <w:rsid w:val="0098039C"/>
    <w:rsid w:val="0098522A"/>
    <w:rsid w:val="0098617C"/>
    <w:rsid w:val="009A4107"/>
    <w:rsid w:val="009B5E6A"/>
    <w:rsid w:val="009B6008"/>
    <w:rsid w:val="009C2AE2"/>
    <w:rsid w:val="009D6FC4"/>
    <w:rsid w:val="009E6CC8"/>
    <w:rsid w:val="009E7EA8"/>
    <w:rsid w:val="00A12A72"/>
    <w:rsid w:val="00A20035"/>
    <w:rsid w:val="00A33198"/>
    <w:rsid w:val="00A340C0"/>
    <w:rsid w:val="00A533AC"/>
    <w:rsid w:val="00A540D5"/>
    <w:rsid w:val="00A5695A"/>
    <w:rsid w:val="00A608A7"/>
    <w:rsid w:val="00A61291"/>
    <w:rsid w:val="00A62E54"/>
    <w:rsid w:val="00A7244B"/>
    <w:rsid w:val="00A8675B"/>
    <w:rsid w:val="00AA1782"/>
    <w:rsid w:val="00AA7880"/>
    <w:rsid w:val="00AA79FF"/>
    <w:rsid w:val="00AB7821"/>
    <w:rsid w:val="00AE4983"/>
    <w:rsid w:val="00AF5C54"/>
    <w:rsid w:val="00AF6B15"/>
    <w:rsid w:val="00AF7B1D"/>
    <w:rsid w:val="00B10CD1"/>
    <w:rsid w:val="00B326E9"/>
    <w:rsid w:val="00B35E7B"/>
    <w:rsid w:val="00B61F7A"/>
    <w:rsid w:val="00B71D78"/>
    <w:rsid w:val="00B74DB8"/>
    <w:rsid w:val="00B76CDE"/>
    <w:rsid w:val="00B906F1"/>
    <w:rsid w:val="00B92DDB"/>
    <w:rsid w:val="00B9577B"/>
    <w:rsid w:val="00BA0BC3"/>
    <w:rsid w:val="00BE02B1"/>
    <w:rsid w:val="00BE08EF"/>
    <w:rsid w:val="00BE3D13"/>
    <w:rsid w:val="00BE4172"/>
    <w:rsid w:val="00C012B5"/>
    <w:rsid w:val="00C01E65"/>
    <w:rsid w:val="00C027D4"/>
    <w:rsid w:val="00C228AF"/>
    <w:rsid w:val="00C470B1"/>
    <w:rsid w:val="00C557D3"/>
    <w:rsid w:val="00C64731"/>
    <w:rsid w:val="00C67B8A"/>
    <w:rsid w:val="00CB2770"/>
    <w:rsid w:val="00CB5D4A"/>
    <w:rsid w:val="00CB7B72"/>
    <w:rsid w:val="00CC1F3D"/>
    <w:rsid w:val="00CC5550"/>
    <w:rsid w:val="00CF02BE"/>
    <w:rsid w:val="00D01356"/>
    <w:rsid w:val="00D411F7"/>
    <w:rsid w:val="00D417B1"/>
    <w:rsid w:val="00D50843"/>
    <w:rsid w:val="00D51C13"/>
    <w:rsid w:val="00D71CD9"/>
    <w:rsid w:val="00D72211"/>
    <w:rsid w:val="00D83FF9"/>
    <w:rsid w:val="00DA1783"/>
    <w:rsid w:val="00DA7038"/>
    <w:rsid w:val="00DB62C0"/>
    <w:rsid w:val="00DE5BAB"/>
    <w:rsid w:val="00DF20CD"/>
    <w:rsid w:val="00DF56A9"/>
    <w:rsid w:val="00DF5ED8"/>
    <w:rsid w:val="00E21E55"/>
    <w:rsid w:val="00E22B4C"/>
    <w:rsid w:val="00E32AEE"/>
    <w:rsid w:val="00E45725"/>
    <w:rsid w:val="00E50744"/>
    <w:rsid w:val="00E73351"/>
    <w:rsid w:val="00E81804"/>
    <w:rsid w:val="00E83F69"/>
    <w:rsid w:val="00E8608E"/>
    <w:rsid w:val="00E9727C"/>
    <w:rsid w:val="00EB6BEE"/>
    <w:rsid w:val="00EC0464"/>
    <w:rsid w:val="00ED0AAA"/>
    <w:rsid w:val="00ED60C0"/>
    <w:rsid w:val="00EF651A"/>
    <w:rsid w:val="00F063B2"/>
    <w:rsid w:val="00F22627"/>
    <w:rsid w:val="00F26CB2"/>
    <w:rsid w:val="00F4169A"/>
    <w:rsid w:val="00F5258C"/>
    <w:rsid w:val="00F55359"/>
    <w:rsid w:val="00F560DF"/>
    <w:rsid w:val="00F5679B"/>
    <w:rsid w:val="00F7097C"/>
    <w:rsid w:val="00F70C60"/>
    <w:rsid w:val="00F91C1C"/>
    <w:rsid w:val="00FA67C4"/>
    <w:rsid w:val="00FB34D6"/>
    <w:rsid w:val="00FD6C42"/>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DCF17B53-D7F9-4A77-B663-70EA15A2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732AFC"/>
    <w:pPr>
      <w:spacing w:after="720"/>
    </w:pPr>
    <w:rPr>
      <w:rFonts w:ascii="Arial" w:eastAsia="Times New Roman" w:hAnsi="Arial"/>
      <w:b/>
      <w:color w:val="7D156A"/>
      <w:sz w:val="56"/>
      <w:szCs w:val="24"/>
      <w:lang w:val="es-ES_tradnl"/>
    </w:rPr>
  </w:style>
  <w:style w:type="paragraph" w:customStyle="1" w:styleId="BTBodyText">
    <w:name w:val="BT Body Text"/>
    <w:qFormat/>
    <w:rsid w:val="002B1B61"/>
    <w:pPr>
      <w:tabs>
        <w:tab w:val="left" w:pos="1701"/>
      </w:tabs>
      <w:spacing w:before="120" w:line="264" w:lineRule="auto"/>
    </w:pPr>
    <w:rPr>
      <w:rFonts w:ascii="Arial" w:hAnsi="Arial"/>
      <w:sz w:val="20"/>
      <w:szCs w:val="24"/>
      <w:lang w:val="es-ES_tradnl"/>
    </w:rPr>
  </w:style>
  <w:style w:type="paragraph" w:customStyle="1" w:styleId="AHead">
    <w:name w:val="A Head"/>
    <w:qFormat/>
    <w:rsid w:val="00732AFC"/>
    <w:pPr>
      <w:spacing w:before="360"/>
    </w:pPr>
    <w:rPr>
      <w:rFonts w:ascii="Arial" w:eastAsia="Times New Roman" w:hAnsi="Arial"/>
      <w:b/>
      <w:color w:val="7D156A"/>
      <w:sz w:val="40"/>
      <w:szCs w:val="24"/>
      <w:lang w:val="es-ES_tradnl"/>
    </w:rPr>
  </w:style>
  <w:style w:type="character" w:customStyle="1" w:styleId="AHeadSection">
    <w:name w:val="A Head Section"/>
    <w:uiPriority w:val="1"/>
    <w:qFormat/>
    <w:rsid w:val="00732AFC"/>
    <w:rPr>
      <w:rFonts w:ascii="Arial" w:hAnsi="Arial"/>
      <w:b/>
      <w:color w:val="7D156A"/>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732AFC"/>
    <w:pPr>
      <w:spacing w:before="240"/>
    </w:pPr>
    <w:rPr>
      <w:rFonts w:ascii="Arial" w:hAnsi="Arial"/>
      <w:b/>
      <w:color w:val="7D156A"/>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8FC5-87CB-4E1F-912E-7654A4FB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CAE63016</Template>
  <TotalTime>1</TotalTime>
  <Pages>14</Pages>
  <Words>2983</Words>
  <Characters>17008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19952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2</cp:revision>
  <cp:lastPrinted>2013-12-10T09:08:00Z</cp:lastPrinted>
  <dcterms:created xsi:type="dcterms:W3CDTF">2017-09-04T14:20:00Z</dcterms:created>
  <dcterms:modified xsi:type="dcterms:W3CDTF">2017-09-04T14:20:00Z</dcterms:modified>
</cp:coreProperties>
</file>