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35EDD561" w:rsidR="00CF1C1E" w:rsidRDefault="002B746C">
      <w:r>
        <w:rPr>
          <w:noProof/>
          <w:lang w:val="en-GB" w:eastAsia="en-GB"/>
        </w:rPr>
        <mc:AlternateContent>
          <mc:Choice Requires="wps">
            <w:drawing>
              <wp:anchor distT="0" distB="0" distL="114300" distR="114300" simplePos="0" relativeHeight="251710976" behindDoc="0" locked="0" layoutInCell="1" allowOverlap="1" wp14:anchorId="7898BD3C" wp14:editId="71BF5A27">
                <wp:simplePos x="0" y="0"/>
                <wp:positionH relativeFrom="column">
                  <wp:posOffset>1212273</wp:posOffset>
                </wp:positionH>
                <wp:positionV relativeFrom="paragraph">
                  <wp:posOffset>-25400</wp:posOffset>
                </wp:positionV>
                <wp:extent cx="3808520" cy="6982691"/>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520" cy="6982691"/>
                        </a:xfrm>
                        <a:prstGeom prst="rect">
                          <a:avLst/>
                        </a:prstGeom>
                        <a:noFill/>
                        <a:ln w="9525">
                          <a:noFill/>
                          <a:miter lim="800000"/>
                          <a:headEnd/>
                          <a:tailEnd/>
                        </a:ln>
                      </wps:spPr>
                      <wps:txbx>
                        <w:txbxContent>
                          <w:p w14:paraId="783525DE" w14:textId="77777777" w:rsidR="00063F5F" w:rsidRDefault="00063F5F">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380788D" w14:textId="77777777" w:rsidR="00063F5F" w:rsidRPr="00D4303E" w:rsidRDefault="00063F5F">
                            <w:pPr>
                              <w:rPr>
                                <w:rFonts w:ascii="Arial" w:hAnsi="Arial" w:cs="Arial"/>
                                <w:color w:val="7F7F7F" w:themeColor="text1" w:themeTint="80"/>
                                <w:sz w:val="22"/>
                                <w:szCs w:val="22"/>
                              </w:rPr>
                            </w:pPr>
                          </w:p>
                          <w:p w14:paraId="775488E6" w14:textId="4FC7F42C" w:rsidR="00063F5F" w:rsidRPr="00D45C90" w:rsidRDefault="00063F5F" w:rsidP="00D4303E">
                            <w:pPr>
                              <w:pStyle w:val="BodyText"/>
                              <w:rPr>
                                <w:bCs/>
                                <w:color w:val="595959" w:themeColor="text1" w:themeTint="A6"/>
                                <w:sz w:val="21"/>
                                <w:szCs w:val="21"/>
                              </w:rPr>
                            </w:pPr>
                            <w:r w:rsidRPr="00D45C90">
                              <w:rPr>
                                <w:bCs/>
                                <w:color w:val="595959" w:themeColor="text1" w:themeTint="A6"/>
                                <w:sz w:val="21"/>
                                <w:szCs w:val="21"/>
                              </w:rPr>
                              <w:t>The syllabus covered i</w:t>
                            </w:r>
                            <w:r>
                              <w:rPr>
                                <w:bCs/>
                                <w:color w:val="595959" w:themeColor="text1" w:themeTint="A6"/>
                                <w:sz w:val="21"/>
                                <w:szCs w:val="21"/>
                              </w:rPr>
                              <w:t>n the first year comprises 10 Topics</w:t>
                            </w:r>
                            <w:r w:rsidRPr="00D45C90">
                              <w:rPr>
                                <w:bCs/>
                                <w:color w:val="595959" w:themeColor="text1" w:themeTint="A6"/>
                                <w:sz w:val="21"/>
                                <w:szCs w:val="21"/>
                              </w:rPr>
                              <w:t xml:space="preserve"> leading to an AS qualification.</w:t>
                            </w:r>
                          </w:p>
                          <w:p w14:paraId="2CEBB7C7" w14:textId="77777777" w:rsidR="00063F5F" w:rsidRPr="00D45C90" w:rsidRDefault="00063F5F" w:rsidP="00D4303E">
                            <w:pPr>
                              <w:pStyle w:val="BodyText"/>
                              <w:rPr>
                                <w:bCs/>
                                <w:color w:val="595959" w:themeColor="text1" w:themeTint="A6"/>
                                <w:sz w:val="21"/>
                                <w:szCs w:val="21"/>
                              </w:rPr>
                            </w:pPr>
                          </w:p>
                          <w:tbl>
                            <w:tblPr>
                              <w:tblW w:w="0" w:type="auto"/>
                              <w:jc w:val="center"/>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000" w:firstRow="0" w:lastRow="0" w:firstColumn="0" w:lastColumn="0" w:noHBand="0" w:noVBand="0"/>
                            </w:tblPr>
                            <w:tblGrid>
                              <w:gridCol w:w="1876"/>
                              <w:gridCol w:w="2035"/>
                              <w:gridCol w:w="1774"/>
                            </w:tblGrid>
                            <w:tr w:rsidR="00063F5F" w:rsidRPr="00D45C90" w14:paraId="2C32F3CB" w14:textId="77777777" w:rsidTr="00A1505B">
                              <w:trPr>
                                <w:jc w:val="center"/>
                              </w:trPr>
                              <w:tc>
                                <w:tcPr>
                                  <w:tcW w:w="1951" w:type="dxa"/>
                                </w:tcPr>
                                <w:p w14:paraId="0114DD97" w14:textId="1EE3E325" w:rsidR="00063F5F" w:rsidRPr="00D45C90" w:rsidRDefault="00063F5F" w:rsidP="00D4303E">
                                  <w:pPr>
                                    <w:jc w:val="center"/>
                                    <w:rPr>
                                      <w:rFonts w:ascii="Arial" w:hAnsi="Arial" w:cs="Arial"/>
                                      <w:b/>
                                      <w:color w:val="595959" w:themeColor="text1" w:themeTint="A6"/>
                                    </w:rPr>
                                  </w:pPr>
                                  <w:r>
                                    <w:rPr>
                                      <w:rFonts w:ascii="Arial" w:hAnsi="Arial" w:cs="Arial"/>
                                      <w:b/>
                                      <w:color w:val="595959" w:themeColor="text1" w:themeTint="A6"/>
                                    </w:rPr>
                                    <w:t>Paper</w:t>
                                  </w:r>
                                  <w:r w:rsidRPr="00D45C90">
                                    <w:rPr>
                                      <w:rFonts w:ascii="Arial" w:hAnsi="Arial" w:cs="Arial"/>
                                      <w:b/>
                                      <w:color w:val="595959" w:themeColor="text1" w:themeTint="A6"/>
                                    </w:rPr>
                                    <w:t xml:space="preserve"> 1</w:t>
                                  </w:r>
                                </w:p>
                              </w:tc>
                              <w:tc>
                                <w:tcPr>
                                  <w:tcW w:w="2126" w:type="dxa"/>
                                </w:tcPr>
                                <w:p w14:paraId="18858B0D" w14:textId="281F3EB1" w:rsidR="00063F5F" w:rsidRPr="00D45C90" w:rsidRDefault="00063F5F" w:rsidP="00145425">
                                  <w:pPr>
                                    <w:jc w:val="center"/>
                                    <w:rPr>
                                      <w:rFonts w:ascii="Arial" w:hAnsi="Arial" w:cs="Arial"/>
                                      <w:b/>
                                      <w:color w:val="595959" w:themeColor="text1" w:themeTint="A6"/>
                                    </w:rPr>
                                  </w:pPr>
                                  <w:r>
                                    <w:rPr>
                                      <w:rFonts w:ascii="Arial" w:hAnsi="Arial" w:cs="Arial"/>
                                      <w:b/>
                                      <w:color w:val="595959" w:themeColor="text1" w:themeTint="A6"/>
                                    </w:rPr>
                                    <w:t>Paper</w:t>
                                  </w:r>
                                  <w:r w:rsidRPr="00D45C90">
                                    <w:rPr>
                                      <w:rFonts w:ascii="Arial" w:hAnsi="Arial" w:cs="Arial"/>
                                      <w:b/>
                                      <w:color w:val="595959" w:themeColor="text1" w:themeTint="A6"/>
                                    </w:rPr>
                                    <w:t xml:space="preserve"> 2</w:t>
                                  </w:r>
                                </w:p>
                              </w:tc>
                              <w:tc>
                                <w:tcPr>
                                  <w:tcW w:w="1833" w:type="dxa"/>
                                </w:tcPr>
                                <w:p w14:paraId="5634371B" w14:textId="4398F707" w:rsidR="00063F5F" w:rsidRPr="00D45C90" w:rsidRDefault="00063F5F" w:rsidP="00D4303E">
                                  <w:pPr>
                                    <w:jc w:val="center"/>
                                    <w:rPr>
                                      <w:rFonts w:ascii="Arial" w:hAnsi="Arial" w:cs="Arial"/>
                                      <w:b/>
                                      <w:color w:val="595959" w:themeColor="text1" w:themeTint="A6"/>
                                    </w:rPr>
                                  </w:pPr>
                                  <w:r>
                                    <w:rPr>
                                      <w:rFonts w:ascii="Arial" w:hAnsi="Arial" w:cs="Arial"/>
                                      <w:b/>
                                      <w:color w:val="595959" w:themeColor="text1" w:themeTint="A6"/>
                                    </w:rPr>
                                    <w:t xml:space="preserve">Practical </w:t>
                                  </w:r>
                                </w:p>
                              </w:tc>
                            </w:tr>
                            <w:tr w:rsidR="00063F5F" w:rsidRPr="00D45C90" w14:paraId="052D9B1B" w14:textId="77777777" w:rsidTr="00A1505B">
                              <w:trPr>
                                <w:jc w:val="center"/>
                              </w:trPr>
                              <w:tc>
                                <w:tcPr>
                                  <w:tcW w:w="1951" w:type="dxa"/>
                                </w:tcPr>
                                <w:p w14:paraId="39BF80F9" w14:textId="44EF1E11" w:rsidR="00063F5F" w:rsidRPr="00D45C90" w:rsidRDefault="00063F5F" w:rsidP="00D4303E">
                                  <w:pPr>
                                    <w:rPr>
                                      <w:rFonts w:ascii="Arial" w:hAnsi="Arial" w:cs="Arial"/>
                                      <w:bCs/>
                                      <w:color w:val="595959" w:themeColor="text1" w:themeTint="A6"/>
                                    </w:rPr>
                                  </w:pPr>
                                  <w:r w:rsidRPr="00D45C90">
                                    <w:rPr>
                                      <w:rFonts w:ascii="Arial" w:hAnsi="Arial" w:cs="Arial"/>
                                      <w:bCs/>
                                      <w:color w:val="595959" w:themeColor="text1" w:themeTint="A6"/>
                                    </w:rPr>
                                    <w:t>Core</w:t>
                                  </w:r>
                                  <w:r>
                                    <w:rPr>
                                      <w:rFonts w:ascii="Arial" w:hAnsi="Arial" w:cs="Arial"/>
                                      <w:bCs/>
                                      <w:color w:val="595959" w:themeColor="text1" w:themeTint="A6"/>
                                    </w:rPr>
                                    <w:t xml:space="preserve"> Inorganic and Physical Chemistry </w:t>
                                  </w:r>
                                </w:p>
                              </w:tc>
                              <w:tc>
                                <w:tcPr>
                                  <w:tcW w:w="2126" w:type="dxa"/>
                                </w:tcPr>
                                <w:p w14:paraId="24FEBE9F" w14:textId="77777777" w:rsidR="00063F5F" w:rsidRDefault="00063F5F" w:rsidP="00D4303E">
                                  <w:pPr>
                                    <w:rPr>
                                      <w:rFonts w:ascii="Arial" w:hAnsi="Arial" w:cs="Arial"/>
                                      <w:bCs/>
                                      <w:color w:val="595959" w:themeColor="text1" w:themeTint="A6"/>
                                    </w:rPr>
                                  </w:pPr>
                                  <w:r>
                                    <w:rPr>
                                      <w:rFonts w:ascii="Arial" w:hAnsi="Arial" w:cs="Arial"/>
                                      <w:bCs/>
                                      <w:color w:val="595959" w:themeColor="text1" w:themeTint="A6"/>
                                    </w:rPr>
                                    <w:t>Core Organic and Physical Chemistry</w:t>
                                  </w:r>
                                </w:p>
                                <w:p w14:paraId="02C39C37" w14:textId="51402600" w:rsidR="00063F5F" w:rsidRPr="00D45C90" w:rsidRDefault="00063F5F" w:rsidP="00D4303E">
                                  <w:pPr>
                                    <w:rPr>
                                      <w:rFonts w:ascii="Arial" w:hAnsi="Arial" w:cs="Arial"/>
                                      <w:bCs/>
                                      <w:color w:val="595959" w:themeColor="text1" w:themeTint="A6"/>
                                    </w:rPr>
                                  </w:pPr>
                                </w:p>
                              </w:tc>
                              <w:tc>
                                <w:tcPr>
                                  <w:tcW w:w="1833" w:type="dxa"/>
                                </w:tcPr>
                                <w:p w14:paraId="254C8F99" w14:textId="01A370AE" w:rsidR="00063F5F" w:rsidRPr="00D45C90" w:rsidRDefault="00063F5F" w:rsidP="00D4303E">
                                  <w:pPr>
                                    <w:rPr>
                                      <w:rFonts w:ascii="Arial" w:hAnsi="Arial" w:cs="Arial"/>
                                      <w:bCs/>
                                      <w:color w:val="595959" w:themeColor="text1" w:themeTint="A6"/>
                                    </w:rPr>
                                  </w:pPr>
                                  <w:r w:rsidRPr="00D45C90">
                                    <w:rPr>
                                      <w:rFonts w:ascii="Arial" w:hAnsi="Arial" w:cs="Arial"/>
                                      <w:bCs/>
                                      <w:color w:val="595959" w:themeColor="text1" w:themeTint="A6"/>
                                    </w:rPr>
                                    <w:t xml:space="preserve"> Laboratory Skills </w:t>
                                  </w:r>
                                </w:p>
                              </w:tc>
                            </w:tr>
                            <w:tr w:rsidR="00063F5F" w:rsidRPr="00D45C90" w14:paraId="199E7882" w14:textId="77777777" w:rsidTr="00A1505B">
                              <w:trPr>
                                <w:jc w:val="center"/>
                              </w:trPr>
                              <w:tc>
                                <w:tcPr>
                                  <w:tcW w:w="1951" w:type="dxa"/>
                                </w:tcPr>
                                <w:p w14:paraId="41A41FF8" w14:textId="5BE38D76" w:rsidR="00063F5F" w:rsidRPr="00D45C90" w:rsidRDefault="00063F5F" w:rsidP="00A1505B">
                                  <w:pPr>
                                    <w:rPr>
                                      <w:rFonts w:ascii="Arial" w:hAnsi="Arial" w:cs="Arial"/>
                                      <w:bCs/>
                                      <w:color w:val="595959" w:themeColor="text1" w:themeTint="A6"/>
                                    </w:rPr>
                                  </w:pPr>
                                  <w:r w:rsidRPr="00D45C90">
                                    <w:rPr>
                                      <w:rFonts w:ascii="Arial" w:hAnsi="Arial" w:cs="Arial"/>
                                      <w:bCs/>
                                      <w:color w:val="595959" w:themeColor="text1" w:themeTint="A6"/>
                                    </w:rPr>
                                    <w:t>Written paper</w:t>
                                  </w:r>
                                </w:p>
                                <w:p w14:paraId="506B39AB" w14:textId="77777777" w:rsidR="00063F5F" w:rsidRPr="00D45C90" w:rsidRDefault="00063F5F" w:rsidP="00A1505B">
                                  <w:pPr>
                                    <w:rPr>
                                      <w:rFonts w:ascii="Arial" w:hAnsi="Arial" w:cs="Arial"/>
                                      <w:bCs/>
                                      <w:color w:val="595959" w:themeColor="text1" w:themeTint="A6"/>
                                    </w:rPr>
                                  </w:pPr>
                                  <w:r w:rsidRPr="00D45C90">
                                    <w:rPr>
                                      <w:rFonts w:ascii="Arial" w:hAnsi="Arial" w:cs="Arial"/>
                                      <w:bCs/>
                                      <w:color w:val="595959" w:themeColor="text1" w:themeTint="A6"/>
                                    </w:rPr>
                                    <w:t>1hr 30min</w:t>
                                  </w:r>
                                </w:p>
                              </w:tc>
                              <w:tc>
                                <w:tcPr>
                                  <w:tcW w:w="2126" w:type="dxa"/>
                                </w:tcPr>
                                <w:p w14:paraId="3C904763" w14:textId="77777777" w:rsidR="00063F5F" w:rsidRPr="00D45C90" w:rsidRDefault="00063F5F" w:rsidP="00A1505B">
                                  <w:pPr>
                                    <w:rPr>
                                      <w:rFonts w:ascii="Arial" w:hAnsi="Arial" w:cs="Arial"/>
                                      <w:bCs/>
                                      <w:color w:val="595959" w:themeColor="text1" w:themeTint="A6"/>
                                    </w:rPr>
                                  </w:pPr>
                                  <w:r w:rsidRPr="00D45C90">
                                    <w:rPr>
                                      <w:rFonts w:ascii="Arial" w:hAnsi="Arial" w:cs="Arial"/>
                                      <w:bCs/>
                                      <w:color w:val="595959" w:themeColor="text1" w:themeTint="A6"/>
                                    </w:rPr>
                                    <w:t>Written paper</w:t>
                                  </w:r>
                                </w:p>
                                <w:p w14:paraId="43B6CE72" w14:textId="77777777" w:rsidR="00063F5F" w:rsidRDefault="00063F5F" w:rsidP="00A1505B">
                                  <w:pPr>
                                    <w:rPr>
                                      <w:rFonts w:ascii="Arial" w:hAnsi="Arial" w:cs="Arial"/>
                                      <w:bCs/>
                                      <w:color w:val="595959" w:themeColor="text1" w:themeTint="A6"/>
                                    </w:rPr>
                                  </w:pPr>
                                  <w:r w:rsidRPr="00D45C90">
                                    <w:rPr>
                                      <w:rFonts w:ascii="Arial" w:hAnsi="Arial" w:cs="Arial"/>
                                      <w:bCs/>
                                      <w:color w:val="595959" w:themeColor="text1" w:themeTint="A6"/>
                                    </w:rPr>
                                    <w:t>1hr 30 min</w:t>
                                  </w:r>
                                </w:p>
                                <w:p w14:paraId="060F7AE2" w14:textId="77777777" w:rsidR="00063F5F" w:rsidRPr="00D45C90" w:rsidRDefault="00063F5F" w:rsidP="00A1505B">
                                  <w:pPr>
                                    <w:rPr>
                                      <w:rFonts w:ascii="Arial" w:hAnsi="Arial" w:cs="Arial"/>
                                      <w:bCs/>
                                      <w:color w:val="595959" w:themeColor="text1" w:themeTint="A6"/>
                                    </w:rPr>
                                  </w:pPr>
                                </w:p>
                              </w:tc>
                              <w:tc>
                                <w:tcPr>
                                  <w:tcW w:w="1833" w:type="dxa"/>
                                </w:tcPr>
                                <w:p w14:paraId="76268046" w14:textId="77777777" w:rsidR="00063F5F" w:rsidRDefault="00063F5F" w:rsidP="00A1505B">
                                  <w:pPr>
                                    <w:ind w:right="-149"/>
                                    <w:rPr>
                                      <w:rFonts w:ascii="Arial" w:hAnsi="Arial" w:cs="Arial"/>
                                      <w:bCs/>
                                      <w:color w:val="595959" w:themeColor="text1" w:themeTint="A6"/>
                                    </w:rPr>
                                  </w:pPr>
                                  <w:r>
                                    <w:rPr>
                                      <w:rFonts w:ascii="Arial" w:hAnsi="Arial" w:cs="Arial"/>
                                      <w:bCs/>
                                      <w:color w:val="595959" w:themeColor="text1" w:themeTint="A6"/>
                                    </w:rPr>
                                    <w:t>Teacher Assessed</w:t>
                                  </w:r>
                                </w:p>
                                <w:p w14:paraId="1AE9E262" w14:textId="3E13FF0F" w:rsidR="00063F5F" w:rsidRPr="00D45C90" w:rsidRDefault="00063F5F" w:rsidP="00A1505B">
                                  <w:pPr>
                                    <w:ind w:right="-149"/>
                                    <w:rPr>
                                      <w:rFonts w:ascii="Arial" w:hAnsi="Arial" w:cs="Arial"/>
                                      <w:bCs/>
                                      <w:color w:val="595959" w:themeColor="text1" w:themeTint="A6"/>
                                    </w:rPr>
                                  </w:pPr>
                                  <w:r>
                                    <w:rPr>
                                      <w:rFonts w:ascii="Arial" w:hAnsi="Arial" w:cs="Arial"/>
                                      <w:bCs/>
                                      <w:color w:val="595959" w:themeColor="text1" w:themeTint="A6"/>
                                    </w:rPr>
                                    <w:t>8 Core Practicals</w:t>
                                  </w:r>
                                </w:p>
                              </w:tc>
                            </w:tr>
                          </w:tbl>
                          <w:p w14:paraId="69F60C61" w14:textId="77777777" w:rsidR="00063F5F" w:rsidRPr="00D45C90" w:rsidRDefault="00063F5F" w:rsidP="00D4303E">
                            <w:pPr>
                              <w:rPr>
                                <w:rFonts w:ascii="Arial" w:hAnsi="Arial" w:cs="Arial"/>
                                <w:bCs/>
                                <w:color w:val="595959" w:themeColor="text1" w:themeTint="A6"/>
                                <w:sz w:val="21"/>
                                <w:szCs w:val="21"/>
                              </w:rPr>
                            </w:pPr>
                          </w:p>
                          <w:p w14:paraId="1F45E332" w14:textId="7723AE5A" w:rsidR="00063F5F" w:rsidRPr="00D45C90" w:rsidRDefault="00063F5F" w:rsidP="00D4303E">
                            <w:pPr>
                              <w:rPr>
                                <w:rFonts w:ascii="Arial" w:hAnsi="Arial" w:cs="Arial"/>
                                <w:bCs/>
                                <w:color w:val="595959" w:themeColor="text1" w:themeTint="A6"/>
                                <w:sz w:val="21"/>
                                <w:szCs w:val="21"/>
                              </w:rPr>
                            </w:pPr>
                            <w:r w:rsidRPr="00D45C90">
                              <w:rPr>
                                <w:rFonts w:ascii="Arial" w:hAnsi="Arial" w:cs="Arial"/>
                                <w:bCs/>
                                <w:color w:val="595959" w:themeColor="text1" w:themeTint="A6"/>
                                <w:sz w:val="21"/>
                                <w:szCs w:val="21"/>
                              </w:rPr>
                              <w:t>In</w:t>
                            </w:r>
                            <w:r>
                              <w:rPr>
                                <w:rFonts w:ascii="Arial" w:hAnsi="Arial" w:cs="Arial"/>
                                <w:bCs/>
                                <w:color w:val="595959" w:themeColor="text1" w:themeTint="A6"/>
                                <w:sz w:val="21"/>
                                <w:szCs w:val="21"/>
                              </w:rPr>
                              <w:t xml:space="preserve"> the second year a further 9 topics</w:t>
                            </w:r>
                            <w:r w:rsidRPr="00D45C90">
                              <w:rPr>
                                <w:rFonts w:ascii="Arial" w:hAnsi="Arial" w:cs="Arial"/>
                                <w:bCs/>
                                <w:color w:val="595959" w:themeColor="text1" w:themeTint="A6"/>
                                <w:sz w:val="21"/>
                                <w:szCs w:val="21"/>
                              </w:rPr>
                              <w:t xml:space="preserve"> are covered, w</w:t>
                            </w:r>
                            <w:r>
                              <w:rPr>
                                <w:rFonts w:ascii="Arial" w:hAnsi="Arial" w:cs="Arial"/>
                                <w:bCs/>
                                <w:color w:val="595959" w:themeColor="text1" w:themeTint="A6"/>
                                <w:sz w:val="21"/>
                                <w:szCs w:val="21"/>
                              </w:rPr>
                              <w:t>hich, together with the 10 AS topics</w:t>
                            </w:r>
                            <w:r w:rsidRPr="00D45C90">
                              <w:rPr>
                                <w:rFonts w:ascii="Arial" w:hAnsi="Arial" w:cs="Arial"/>
                                <w:bCs/>
                                <w:color w:val="595959" w:themeColor="text1" w:themeTint="A6"/>
                                <w:sz w:val="21"/>
                                <w:szCs w:val="21"/>
                              </w:rPr>
                              <w:t xml:space="preserve"> lead to a full A level qualification.</w:t>
                            </w:r>
                            <w:r>
                              <w:rPr>
                                <w:rFonts w:ascii="Arial" w:hAnsi="Arial" w:cs="Arial"/>
                                <w:bCs/>
                                <w:color w:val="595959" w:themeColor="text1" w:themeTint="A6"/>
                                <w:sz w:val="21"/>
                                <w:szCs w:val="21"/>
                              </w:rPr>
                              <w:t xml:space="preserve"> There is a separate practical assessment which is teacher assessed</w:t>
                            </w:r>
                          </w:p>
                          <w:tbl>
                            <w:tblPr>
                              <w:tblW w:w="0" w:type="auto"/>
                              <w:jc w:val="center"/>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000" w:firstRow="0" w:lastRow="0" w:firstColumn="0" w:lastColumn="0" w:noHBand="0" w:noVBand="0"/>
                            </w:tblPr>
                            <w:tblGrid>
                              <w:gridCol w:w="1877"/>
                              <w:gridCol w:w="1909"/>
                              <w:gridCol w:w="1899"/>
                            </w:tblGrid>
                            <w:tr w:rsidR="00063F5F" w:rsidRPr="00D45C90" w14:paraId="095FB5C8" w14:textId="77777777" w:rsidTr="00145425">
                              <w:trPr>
                                <w:jc w:val="center"/>
                              </w:trPr>
                              <w:tc>
                                <w:tcPr>
                                  <w:tcW w:w="1951" w:type="dxa"/>
                                </w:tcPr>
                                <w:p w14:paraId="664A309F" w14:textId="5C524809" w:rsidR="00063F5F" w:rsidRPr="00D45C90" w:rsidRDefault="00063F5F" w:rsidP="00D4303E">
                                  <w:pPr>
                                    <w:jc w:val="center"/>
                                    <w:rPr>
                                      <w:rFonts w:ascii="Arial" w:hAnsi="Arial" w:cs="Arial"/>
                                      <w:b/>
                                      <w:color w:val="595959" w:themeColor="text1" w:themeTint="A6"/>
                                    </w:rPr>
                                  </w:pPr>
                                  <w:r>
                                    <w:rPr>
                                      <w:rFonts w:ascii="Arial" w:hAnsi="Arial" w:cs="Arial"/>
                                      <w:b/>
                                      <w:color w:val="595959" w:themeColor="text1" w:themeTint="A6"/>
                                    </w:rPr>
                                    <w:t>Paper 1</w:t>
                                  </w:r>
                                </w:p>
                              </w:tc>
                              <w:tc>
                                <w:tcPr>
                                  <w:tcW w:w="1985" w:type="dxa"/>
                                </w:tcPr>
                                <w:p w14:paraId="47382684" w14:textId="7B844F7C" w:rsidR="00063F5F" w:rsidRPr="00D45C90" w:rsidRDefault="00063F5F" w:rsidP="00145425">
                                  <w:pPr>
                                    <w:jc w:val="center"/>
                                    <w:rPr>
                                      <w:rFonts w:ascii="Arial" w:hAnsi="Arial" w:cs="Arial"/>
                                      <w:b/>
                                      <w:color w:val="595959" w:themeColor="text1" w:themeTint="A6"/>
                                    </w:rPr>
                                  </w:pPr>
                                  <w:r>
                                    <w:rPr>
                                      <w:rFonts w:ascii="Arial" w:hAnsi="Arial" w:cs="Arial"/>
                                      <w:b/>
                                      <w:color w:val="595959" w:themeColor="text1" w:themeTint="A6"/>
                                    </w:rPr>
                                    <w:t xml:space="preserve">Paper </w:t>
                                  </w:r>
                                  <w:r w:rsidRPr="00D45C90">
                                    <w:rPr>
                                      <w:rFonts w:ascii="Arial" w:hAnsi="Arial" w:cs="Arial"/>
                                      <w:b/>
                                      <w:color w:val="595959" w:themeColor="text1" w:themeTint="A6"/>
                                    </w:rPr>
                                    <w:t xml:space="preserve"> </w:t>
                                  </w:r>
                                  <w:r>
                                    <w:rPr>
                                      <w:rFonts w:ascii="Arial" w:hAnsi="Arial" w:cs="Arial"/>
                                      <w:b/>
                                      <w:color w:val="595959" w:themeColor="text1" w:themeTint="A6"/>
                                    </w:rPr>
                                    <w:t>2</w:t>
                                  </w:r>
                                </w:p>
                              </w:tc>
                              <w:tc>
                                <w:tcPr>
                                  <w:tcW w:w="1974" w:type="dxa"/>
                                </w:tcPr>
                                <w:p w14:paraId="502A7F3A" w14:textId="26241742" w:rsidR="00063F5F" w:rsidRPr="00D45C90" w:rsidRDefault="00063F5F" w:rsidP="00D4303E">
                                  <w:pPr>
                                    <w:jc w:val="center"/>
                                    <w:rPr>
                                      <w:rFonts w:ascii="Arial" w:hAnsi="Arial" w:cs="Arial"/>
                                      <w:b/>
                                      <w:color w:val="595959" w:themeColor="text1" w:themeTint="A6"/>
                                    </w:rPr>
                                  </w:pPr>
                                  <w:r>
                                    <w:rPr>
                                      <w:rFonts w:ascii="Arial" w:hAnsi="Arial" w:cs="Arial"/>
                                      <w:b/>
                                      <w:color w:val="595959" w:themeColor="text1" w:themeTint="A6"/>
                                    </w:rPr>
                                    <w:t>Paper 3</w:t>
                                  </w:r>
                                </w:p>
                              </w:tc>
                            </w:tr>
                            <w:tr w:rsidR="00063F5F" w:rsidRPr="00D45C90" w14:paraId="08025EAB" w14:textId="77777777" w:rsidTr="00145425">
                              <w:trPr>
                                <w:jc w:val="center"/>
                              </w:trPr>
                              <w:tc>
                                <w:tcPr>
                                  <w:tcW w:w="1951" w:type="dxa"/>
                                </w:tcPr>
                                <w:p w14:paraId="37CD67BD" w14:textId="100A977D" w:rsidR="00063F5F" w:rsidRPr="00D45C90" w:rsidRDefault="00063F5F" w:rsidP="00D4303E">
                                  <w:pPr>
                                    <w:rPr>
                                      <w:rFonts w:ascii="Arial" w:hAnsi="Arial" w:cs="Arial"/>
                                      <w:bCs/>
                                      <w:color w:val="595959" w:themeColor="text1" w:themeTint="A6"/>
                                    </w:rPr>
                                  </w:pPr>
                                  <w:r>
                                    <w:rPr>
                                      <w:rFonts w:ascii="Arial" w:hAnsi="Arial" w:cs="Arial"/>
                                      <w:bCs/>
                                      <w:color w:val="595959" w:themeColor="text1" w:themeTint="A6"/>
                                    </w:rPr>
                                    <w:t>Advanced Inorganic and Physical Chemistry</w:t>
                                  </w:r>
                                </w:p>
                              </w:tc>
                              <w:tc>
                                <w:tcPr>
                                  <w:tcW w:w="1985" w:type="dxa"/>
                                </w:tcPr>
                                <w:p w14:paraId="5E118C55" w14:textId="31324561" w:rsidR="00063F5F" w:rsidRPr="00D45C90" w:rsidRDefault="00063F5F" w:rsidP="00D4303E">
                                  <w:pPr>
                                    <w:rPr>
                                      <w:rFonts w:ascii="Arial" w:hAnsi="Arial" w:cs="Arial"/>
                                      <w:bCs/>
                                      <w:color w:val="595959" w:themeColor="text1" w:themeTint="A6"/>
                                    </w:rPr>
                                  </w:pPr>
                                  <w:r>
                                    <w:rPr>
                                      <w:rFonts w:ascii="Arial" w:hAnsi="Arial" w:cs="Arial"/>
                                      <w:bCs/>
                                      <w:color w:val="595959" w:themeColor="text1" w:themeTint="A6"/>
                                    </w:rPr>
                                    <w:t>Advanced Organic and Physical Chemistry</w:t>
                                  </w:r>
                                </w:p>
                              </w:tc>
                              <w:tc>
                                <w:tcPr>
                                  <w:tcW w:w="1974" w:type="dxa"/>
                                </w:tcPr>
                                <w:p w14:paraId="62418E71" w14:textId="5B5C848C" w:rsidR="00063F5F" w:rsidRPr="00D45C90" w:rsidRDefault="00063F5F" w:rsidP="00D4303E">
                                  <w:pPr>
                                    <w:rPr>
                                      <w:rFonts w:ascii="Arial" w:hAnsi="Arial" w:cs="Arial"/>
                                      <w:bCs/>
                                      <w:color w:val="595959" w:themeColor="text1" w:themeTint="A6"/>
                                    </w:rPr>
                                  </w:pPr>
                                  <w:r>
                                    <w:rPr>
                                      <w:rFonts w:ascii="Arial" w:hAnsi="Arial" w:cs="Arial"/>
                                      <w:bCs/>
                                      <w:color w:val="595959" w:themeColor="text1" w:themeTint="A6"/>
                                    </w:rPr>
                                    <w:t>General and Practical Principles in Chemistry</w:t>
                                  </w:r>
                                </w:p>
                              </w:tc>
                            </w:tr>
                            <w:tr w:rsidR="00063F5F" w:rsidRPr="00D45C90" w14:paraId="6C5D4C0C" w14:textId="77777777" w:rsidTr="00145425">
                              <w:trPr>
                                <w:jc w:val="center"/>
                              </w:trPr>
                              <w:tc>
                                <w:tcPr>
                                  <w:tcW w:w="1951" w:type="dxa"/>
                                </w:tcPr>
                                <w:p w14:paraId="5DF682E3" w14:textId="77777777" w:rsidR="00063F5F" w:rsidRPr="00D45C90" w:rsidRDefault="00063F5F" w:rsidP="00A1505B">
                                  <w:pPr>
                                    <w:rPr>
                                      <w:rFonts w:ascii="Arial" w:hAnsi="Arial" w:cs="Arial"/>
                                      <w:bCs/>
                                      <w:color w:val="595959" w:themeColor="text1" w:themeTint="A6"/>
                                    </w:rPr>
                                  </w:pPr>
                                  <w:r w:rsidRPr="00D45C90">
                                    <w:rPr>
                                      <w:rFonts w:ascii="Arial" w:hAnsi="Arial" w:cs="Arial"/>
                                      <w:bCs/>
                                      <w:color w:val="595959" w:themeColor="text1" w:themeTint="A6"/>
                                    </w:rPr>
                                    <w:t>Written paper</w:t>
                                  </w:r>
                                </w:p>
                                <w:p w14:paraId="55082437" w14:textId="056B3D29" w:rsidR="00063F5F" w:rsidRPr="00D45C90" w:rsidRDefault="00063F5F" w:rsidP="00A1505B">
                                  <w:pPr>
                                    <w:rPr>
                                      <w:rFonts w:ascii="Arial" w:hAnsi="Arial" w:cs="Arial"/>
                                      <w:bCs/>
                                      <w:color w:val="595959" w:themeColor="text1" w:themeTint="A6"/>
                                    </w:rPr>
                                  </w:pPr>
                                  <w:r>
                                    <w:rPr>
                                      <w:rFonts w:ascii="Arial" w:hAnsi="Arial" w:cs="Arial"/>
                                      <w:bCs/>
                                      <w:color w:val="595959" w:themeColor="text1" w:themeTint="A6"/>
                                    </w:rPr>
                                    <w:t>1hr 45</w:t>
                                  </w:r>
                                  <w:r w:rsidRPr="00D45C90">
                                    <w:rPr>
                                      <w:rFonts w:ascii="Arial" w:hAnsi="Arial" w:cs="Arial"/>
                                      <w:bCs/>
                                      <w:color w:val="595959" w:themeColor="text1" w:themeTint="A6"/>
                                    </w:rPr>
                                    <w:t>min</w:t>
                                  </w:r>
                                </w:p>
                              </w:tc>
                              <w:tc>
                                <w:tcPr>
                                  <w:tcW w:w="1985" w:type="dxa"/>
                                </w:tcPr>
                                <w:p w14:paraId="569E2B3E" w14:textId="1C2F8D23" w:rsidR="00063F5F" w:rsidRDefault="00063F5F" w:rsidP="00145425">
                                  <w:pPr>
                                    <w:ind w:right="-94"/>
                                    <w:rPr>
                                      <w:rFonts w:ascii="Arial" w:hAnsi="Arial" w:cs="Arial"/>
                                      <w:bCs/>
                                      <w:color w:val="595959" w:themeColor="text1" w:themeTint="A6"/>
                                    </w:rPr>
                                  </w:pPr>
                                  <w:r w:rsidRPr="00D45C90">
                                    <w:rPr>
                                      <w:rFonts w:ascii="Arial" w:hAnsi="Arial" w:cs="Arial"/>
                                      <w:bCs/>
                                      <w:color w:val="595959" w:themeColor="text1" w:themeTint="A6"/>
                                    </w:rPr>
                                    <w:t xml:space="preserve">Written </w:t>
                                  </w:r>
                                  <w:r>
                                    <w:rPr>
                                      <w:rFonts w:ascii="Arial" w:hAnsi="Arial" w:cs="Arial"/>
                                      <w:bCs/>
                                      <w:color w:val="595959" w:themeColor="text1" w:themeTint="A6"/>
                                    </w:rPr>
                                    <w:t>paper</w:t>
                                  </w:r>
                                </w:p>
                                <w:p w14:paraId="390EFCBB" w14:textId="2B795B13" w:rsidR="00063F5F" w:rsidRPr="00D45C90" w:rsidRDefault="00063F5F" w:rsidP="00145425">
                                  <w:pPr>
                                    <w:ind w:right="-94"/>
                                    <w:rPr>
                                      <w:rFonts w:ascii="Arial" w:hAnsi="Arial" w:cs="Arial"/>
                                      <w:bCs/>
                                      <w:color w:val="595959" w:themeColor="text1" w:themeTint="A6"/>
                                    </w:rPr>
                                  </w:pPr>
                                  <w:r>
                                    <w:rPr>
                                      <w:rFonts w:ascii="Arial" w:hAnsi="Arial" w:cs="Arial"/>
                                      <w:bCs/>
                                      <w:color w:val="595959" w:themeColor="text1" w:themeTint="A6"/>
                                    </w:rPr>
                                    <w:t>1hr 45</w:t>
                                  </w:r>
                                  <w:r w:rsidRPr="00D45C90">
                                    <w:rPr>
                                      <w:rFonts w:ascii="Arial" w:hAnsi="Arial" w:cs="Arial"/>
                                      <w:bCs/>
                                      <w:color w:val="595959" w:themeColor="text1" w:themeTint="A6"/>
                                    </w:rPr>
                                    <w:t>min</w:t>
                                  </w:r>
                                </w:p>
                              </w:tc>
                              <w:tc>
                                <w:tcPr>
                                  <w:tcW w:w="1974" w:type="dxa"/>
                                </w:tcPr>
                                <w:p w14:paraId="15BE3047" w14:textId="77777777" w:rsidR="00063F5F" w:rsidRDefault="00063F5F" w:rsidP="00A1505B">
                                  <w:pPr>
                                    <w:rPr>
                                      <w:rFonts w:ascii="Arial" w:hAnsi="Arial" w:cs="Arial"/>
                                      <w:bCs/>
                                      <w:color w:val="595959" w:themeColor="text1" w:themeTint="A6"/>
                                    </w:rPr>
                                  </w:pPr>
                                  <w:r>
                                    <w:rPr>
                                      <w:rFonts w:ascii="Arial" w:hAnsi="Arial" w:cs="Arial"/>
                                      <w:bCs/>
                                      <w:color w:val="595959" w:themeColor="text1" w:themeTint="A6"/>
                                    </w:rPr>
                                    <w:t>Written Paper</w:t>
                                  </w:r>
                                </w:p>
                                <w:p w14:paraId="0F02755E" w14:textId="2A1035C0" w:rsidR="00063F5F" w:rsidRPr="00D45C90" w:rsidRDefault="00063F5F" w:rsidP="00A1505B">
                                  <w:pPr>
                                    <w:rPr>
                                      <w:rFonts w:ascii="Arial" w:hAnsi="Arial" w:cs="Arial"/>
                                      <w:bCs/>
                                      <w:color w:val="595959" w:themeColor="text1" w:themeTint="A6"/>
                                    </w:rPr>
                                  </w:pPr>
                                  <w:r>
                                    <w:rPr>
                                      <w:rFonts w:ascii="Arial" w:hAnsi="Arial" w:cs="Arial"/>
                                      <w:bCs/>
                                      <w:color w:val="595959" w:themeColor="text1" w:themeTint="A6"/>
                                    </w:rPr>
                                    <w:t>2hrs 30min</w:t>
                                  </w:r>
                                </w:p>
                              </w:tc>
                            </w:tr>
                          </w:tbl>
                          <w:p w14:paraId="523B4B57" w14:textId="3C4ED030" w:rsidR="00063F5F" w:rsidRPr="00D45C90" w:rsidRDefault="00063F5F" w:rsidP="00D4303E">
                            <w:pPr>
                              <w:rPr>
                                <w:rFonts w:cs="Arial"/>
                                <w:bCs/>
                                <w:color w:val="595959" w:themeColor="text1" w:themeTint="A6"/>
                              </w:rPr>
                            </w:pPr>
                          </w:p>
                          <w:p w14:paraId="6A858E40" w14:textId="77777777" w:rsidR="00063F5F" w:rsidRPr="00D45C90" w:rsidRDefault="00063F5F" w:rsidP="00A1505B">
                            <w:pPr>
                              <w:rPr>
                                <w:rFonts w:ascii="Arial" w:hAnsi="Arial" w:cs="Arial"/>
                                <w:color w:val="E36C0A" w:themeColor="accent6" w:themeShade="BF"/>
                                <w:sz w:val="24"/>
                                <w:szCs w:val="24"/>
                              </w:rPr>
                            </w:pPr>
                            <w:r w:rsidRPr="00D45C90">
                              <w:rPr>
                                <w:rFonts w:ascii="Arial" w:hAnsi="Arial" w:cs="Arial"/>
                                <w:color w:val="E36C0A" w:themeColor="accent6" w:themeShade="BF"/>
                                <w:sz w:val="24"/>
                                <w:szCs w:val="24"/>
                              </w:rPr>
                              <w:t>What extra work can I do?</w:t>
                            </w:r>
                          </w:p>
                          <w:p w14:paraId="76C3C29C" w14:textId="77777777" w:rsidR="00063F5F" w:rsidRPr="00D45C90" w:rsidRDefault="00063F5F" w:rsidP="00A1505B">
                            <w:pPr>
                              <w:rPr>
                                <w:rFonts w:ascii="Arial" w:hAnsi="Arial" w:cs="Arial"/>
                                <w:color w:val="595959" w:themeColor="text1" w:themeTint="A6"/>
                                <w:sz w:val="21"/>
                                <w:szCs w:val="21"/>
                              </w:rPr>
                            </w:pPr>
                            <w:r w:rsidRPr="00D45C90">
                              <w:rPr>
                                <w:rFonts w:ascii="Arial" w:hAnsi="Arial" w:cs="Arial"/>
                                <w:color w:val="595959" w:themeColor="text1" w:themeTint="A6"/>
                                <w:sz w:val="21"/>
                                <w:szCs w:val="21"/>
                              </w:rPr>
                              <w:t>A thorough knowledge of GCSE Chemistry to the Higher level allows you to progress smoothly onto the course.  It is suggested that you use a GCSE textbook or an Access guide e.g. ‘Mind the Gap’ if you feel that your knowledge is not up to standard.</w:t>
                            </w:r>
                          </w:p>
                          <w:p w14:paraId="10EC111E" w14:textId="77777777" w:rsidR="00063F5F" w:rsidRPr="00D45C90" w:rsidRDefault="00063F5F" w:rsidP="00A1505B">
                            <w:pPr>
                              <w:rPr>
                                <w:rFonts w:ascii="Arial" w:hAnsi="Arial" w:cs="Arial"/>
                                <w:color w:val="595959" w:themeColor="text1" w:themeTint="A6"/>
                                <w:sz w:val="21"/>
                                <w:szCs w:val="21"/>
                              </w:rPr>
                            </w:pPr>
                          </w:p>
                          <w:p w14:paraId="4F0DCE6F" w14:textId="77777777" w:rsidR="00063F5F" w:rsidRPr="00D45C90" w:rsidRDefault="00063F5F" w:rsidP="00A1505B">
                            <w:pPr>
                              <w:rPr>
                                <w:rFonts w:ascii="Arial" w:hAnsi="Arial" w:cs="Arial"/>
                                <w:color w:val="595959" w:themeColor="text1" w:themeTint="A6"/>
                                <w:sz w:val="21"/>
                                <w:szCs w:val="21"/>
                              </w:rPr>
                            </w:pPr>
                            <w:r w:rsidRPr="00D45C90">
                              <w:rPr>
                                <w:rFonts w:ascii="Arial" w:hAnsi="Arial" w:cs="Arial"/>
                                <w:color w:val="595959" w:themeColor="text1" w:themeTint="A6"/>
                                <w:sz w:val="21"/>
                                <w:szCs w:val="21"/>
                              </w:rPr>
                              <w:t>During the course consulting the up-to-date section in the library and reading periodicals such as Chemistry Review and New Scientist as well as using the Internet.</w:t>
                            </w:r>
                          </w:p>
                          <w:p w14:paraId="5FB56A97" w14:textId="152C660A" w:rsidR="00063F5F" w:rsidRPr="00D45C90" w:rsidRDefault="00063F5F" w:rsidP="00A1505B">
                            <w:pPr>
                              <w:rPr>
                                <w:rFonts w:ascii="Arial" w:hAnsi="Arial" w:cs="Arial"/>
                                <w:color w:val="595959" w:themeColor="text1" w:themeTint="A6"/>
                                <w:sz w:val="21"/>
                                <w:szCs w:val="21"/>
                              </w:rPr>
                            </w:pPr>
                            <w:r>
                              <w:rPr>
                                <w:rFonts w:ascii="Arial" w:hAnsi="Arial" w:cs="Arial"/>
                                <w:color w:val="595959" w:themeColor="text1" w:themeTint="A6"/>
                                <w:sz w:val="21"/>
                                <w:szCs w:val="21"/>
                              </w:rPr>
                              <w:t xml:space="preserve">In the L6 summer holidays. </w:t>
                            </w:r>
                          </w:p>
                          <w:p w14:paraId="4B595914" w14:textId="77777777" w:rsidR="00063F5F" w:rsidRPr="00D45C90" w:rsidRDefault="00063F5F" w:rsidP="00A1505B">
                            <w:pPr>
                              <w:rPr>
                                <w:rFonts w:ascii="Arial" w:hAnsi="Arial" w:cs="Arial"/>
                                <w:color w:val="595959" w:themeColor="text1" w:themeTint="A6"/>
                                <w:sz w:val="21"/>
                                <w:szCs w:val="21"/>
                              </w:rPr>
                            </w:pPr>
                          </w:p>
                          <w:p w14:paraId="4DC6FCC5" w14:textId="77777777" w:rsidR="00063F5F" w:rsidRPr="00D45C90" w:rsidRDefault="00063F5F" w:rsidP="00A1505B">
                            <w:pPr>
                              <w:rPr>
                                <w:rFonts w:ascii="Arial" w:hAnsi="Arial" w:cs="Arial"/>
                                <w:color w:val="595959" w:themeColor="text1" w:themeTint="A6"/>
                                <w:sz w:val="21"/>
                                <w:szCs w:val="21"/>
                              </w:rPr>
                            </w:pPr>
                            <w:r w:rsidRPr="00D45C90">
                              <w:rPr>
                                <w:rFonts w:ascii="Arial" w:hAnsi="Arial" w:cs="Arial"/>
                                <w:color w:val="595959" w:themeColor="text1" w:themeTint="A6"/>
                                <w:sz w:val="21"/>
                                <w:szCs w:val="21"/>
                              </w:rPr>
                              <w:t>Extra reading about current developments in Chemistry has proved helpful to students preparing for interviews.</w:t>
                            </w:r>
                          </w:p>
                          <w:p w14:paraId="529D9F33" w14:textId="39702DDC" w:rsidR="00063F5F" w:rsidRPr="00D45C90" w:rsidRDefault="00063F5F" w:rsidP="00A1505B">
                            <w:pPr>
                              <w:rPr>
                                <w:rFonts w:ascii="Arial" w:hAnsi="Arial" w:cs="Arial"/>
                                <w:color w:val="595959" w:themeColor="text1" w:themeTint="A6"/>
                                <w:sz w:val="21"/>
                                <w:szCs w:val="21"/>
                              </w:rPr>
                            </w:pPr>
                            <w:r w:rsidRPr="00D45C90">
                              <w:rPr>
                                <w:rFonts w:ascii="Arial" w:hAnsi="Arial" w:cs="Arial"/>
                                <w:color w:val="595959" w:themeColor="text1" w:themeTint="A6"/>
                                <w:sz w:val="21"/>
                                <w:szCs w:val="21"/>
                              </w:rPr>
                              <w:t>Joining the RSC ChemNet provides additional material and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5.45pt;margin-top:-2pt;width:299.9pt;height:549.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" filled="f" stroked="f">
                <v:textbox>
                  <w:txbxContent>
                    <w:p w14:paraId="783525DE" w14:textId="77777777" w:rsidR="00063F5F" w:rsidRDefault="00063F5F">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380788D" w14:textId="77777777" w:rsidR="00063F5F" w:rsidRPr="00D4303E" w:rsidRDefault="00063F5F">
                      <w:pPr>
                        <w:rPr>
                          <w:rFonts w:ascii="Arial" w:hAnsi="Arial" w:cs="Arial"/>
                          <w:color w:val="7F7F7F" w:themeColor="text1" w:themeTint="80"/>
                          <w:sz w:val="22"/>
                          <w:szCs w:val="22"/>
                        </w:rPr>
                      </w:pPr>
                    </w:p>
                    <w:p w14:paraId="775488E6" w14:textId="4FC7F42C" w:rsidR="00063F5F" w:rsidRPr="00D45C90" w:rsidRDefault="00063F5F" w:rsidP="00D4303E">
                      <w:pPr>
                        <w:pStyle w:val="BodyText"/>
                        <w:rPr>
                          <w:bCs/>
                          <w:color w:val="595959" w:themeColor="text1" w:themeTint="A6"/>
                          <w:sz w:val="21"/>
                          <w:szCs w:val="21"/>
                        </w:rPr>
                      </w:pPr>
                      <w:r w:rsidRPr="00D45C90">
                        <w:rPr>
                          <w:bCs/>
                          <w:color w:val="595959" w:themeColor="text1" w:themeTint="A6"/>
                          <w:sz w:val="21"/>
                          <w:szCs w:val="21"/>
                        </w:rPr>
                        <w:t>The syllabus covered i</w:t>
                      </w:r>
                      <w:r>
                        <w:rPr>
                          <w:bCs/>
                          <w:color w:val="595959" w:themeColor="text1" w:themeTint="A6"/>
                          <w:sz w:val="21"/>
                          <w:szCs w:val="21"/>
                        </w:rPr>
                        <w:t>n the first year comprises 10 Topics</w:t>
                      </w:r>
                      <w:r w:rsidRPr="00D45C90">
                        <w:rPr>
                          <w:bCs/>
                          <w:color w:val="595959" w:themeColor="text1" w:themeTint="A6"/>
                          <w:sz w:val="21"/>
                          <w:szCs w:val="21"/>
                        </w:rPr>
                        <w:t xml:space="preserve"> leading to an AS qualification.</w:t>
                      </w:r>
                    </w:p>
                    <w:p w14:paraId="2CEBB7C7" w14:textId="77777777" w:rsidR="00063F5F" w:rsidRPr="00D45C90" w:rsidRDefault="00063F5F" w:rsidP="00D4303E">
                      <w:pPr>
                        <w:pStyle w:val="BodyText"/>
                        <w:rPr>
                          <w:bCs/>
                          <w:color w:val="595959" w:themeColor="text1" w:themeTint="A6"/>
                          <w:sz w:val="21"/>
                          <w:szCs w:val="21"/>
                        </w:rPr>
                      </w:pPr>
                    </w:p>
                    <w:tbl>
                      <w:tblPr>
                        <w:tblW w:w="0" w:type="auto"/>
                        <w:jc w:val="center"/>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000" w:firstRow="0" w:lastRow="0" w:firstColumn="0" w:lastColumn="0" w:noHBand="0" w:noVBand="0"/>
                      </w:tblPr>
                      <w:tblGrid>
                        <w:gridCol w:w="1876"/>
                        <w:gridCol w:w="2035"/>
                        <w:gridCol w:w="1774"/>
                      </w:tblGrid>
                      <w:tr w:rsidR="00063F5F" w:rsidRPr="00D45C90" w14:paraId="2C32F3CB" w14:textId="77777777" w:rsidTr="00A1505B">
                        <w:trPr>
                          <w:jc w:val="center"/>
                        </w:trPr>
                        <w:tc>
                          <w:tcPr>
                            <w:tcW w:w="1951" w:type="dxa"/>
                          </w:tcPr>
                          <w:p w14:paraId="0114DD97" w14:textId="1EE3E325" w:rsidR="00063F5F" w:rsidRPr="00D45C90" w:rsidRDefault="00063F5F" w:rsidP="00D4303E">
                            <w:pPr>
                              <w:jc w:val="center"/>
                              <w:rPr>
                                <w:rFonts w:ascii="Arial" w:hAnsi="Arial" w:cs="Arial"/>
                                <w:b/>
                                <w:color w:val="595959" w:themeColor="text1" w:themeTint="A6"/>
                              </w:rPr>
                            </w:pPr>
                            <w:r>
                              <w:rPr>
                                <w:rFonts w:ascii="Arial" w:hAnsi="Arial" w:cs="Arial"/>
                                <w:b/>
                                <w:color w:val="595959" w:themeColor="text1" w:themeTint="A6"/>
                              </w:rPr>
                              <w:t>Paper</w:t>
                            </w:r>
                            <w:r w:rsidRPr="00D45C90">
                              <w:rPr>
                                <w:rFonts w:ascii="Arial" w:hAnsi="Arial" w:cs="Arial"/>
                                <w:b/>
                                <w:color w:val="595959" w:themeColor="text1" w:themeTint="A6"/>
                              </w:rPr>
                              <w:t xml:space="preserve"> 1</w:t>
                            </w:r>
                          </w:p>
                        </w:tc>
                        <w:tc>
                          <w:tcPr>
                            <w:tcW w:w="2126" w:type="dxa"/>
                          </w:tcPr>
                          <w:p w14:paraId="18858B0D" w14:textId="281F3EB1" w:rsidR="00063F5F" w:rsidRPr="00D45C90" w:rsidRDefault="00063F5F" w:rsidP="00145425">
                            <w:pPr>
                              <w:jc w:val="center"/>
                              <w:rPr>
                                <w:rFonts w:ascii="Arial" w:hAnsi="Arial" w:cs="Arial"/>
                                <w:b/>
                                <w:color w:val="595959" w:themeColor="text1" w:themeTint="A6"/>
                              </w:rPr>
                            </w:pPr>
                            <w:r>
                              <w:rPr>
                                <w:rFonts w:ascii="Arial" w:hAnsi="Arial" w:cs="Arial"/>
                                <w:b/>
                                <w:color w:val="595959" w:themeColor="text1" w:themeTint="A6"/>
                              </w:rPr>
                              <w:t>Paper</w:t>
                            </w:r>
                            <w:r w:rsidRPr="00D45C90">
                              <w:rPr>
                                <w:rFonts w:ascii="Arial" w:hAnsi="Arial" w:cs="Arial"/>
                                <w:b/>
                                <w:color w:val="595959" w:themeColor="text1" w:themeTint="A6"/>
                              </w:rPr>
                              <w:t xml:space="preserve"> 2</w:t>
                            </w:r>
                          </w:p>
                        </w:tc>
                        <w:tc>
                          <w:tcPr>
                            <w:tcW w:w="1833" w:type="dxa"/>
                          </w:tcPr>
                          <w:p w14:paraId="5634371B" w14:textId="4398F707" w:rsidR="00063F5F" w:rsidRPr="00D45C90" w:rsidRDefault="00063F5F" w:rsidP="00D4303E">
                            <w:pPr>
                              <w:jc w:val="center"/>
                              <w:rPr>
                                <w:rFonts w:ascii="Arial" w:hAnsi="Arial" w:cs="Arial"/>
                                <w:b/>
                                <w:color w:val="595959" w:themeColor="text1" w:themeTint="A6"/>
                              </w:rPr>
                            </w:pPr>
                            <w:r>
                              <w:rPr>
                                <w:rFonts w:ascii="Arial" w:hAnsi="Arial" w:cs="Arial"/>
                                <w:b/>
                                <w:color w:val="595959" w:themeColor="text1" w:themeTint="A6"/>
                              </w:rPr>
                              <w:t xml:space="preserve">Practical </w:t>
                            </w:r>
                          </w:p>
                        </w:tc>
                      </w:tr>
                      <w:tr w:rsidR="00063F5F" w:rsidRPr="00D45C90" w14:paraId="052D9B1B" w14:textId="77777777" w:rsidTr="00A1505B">
                        <w:trPr>
                          <w:jc w:val="center"/>
                        </w:trPr>
                        <w:tc>
                          <w:tcPr>
                            <w:tcW w:w="1951" w:type="dxa"/>
                          </w:tcPr>
                          <w:p w14:paraId="39BF80F9" w14:textId="44EF1E11" w:rsidR="00063F5F" w:rsidRPr="00D45C90" w:rsidRDefault="00063F5F" w:rsidP="00D4303E">
                            <w:pPr>
                              <w:rPr>
                                <w:rFonts w:ascii="Arial" w:hAnsi="Arial" w:cs="Arial"/>
                                <w:bCs/>
                                <w:color w:val="595959" w:themeColor="text1" w:themeTint="A6"/>
                              </w:rPr>
                            </w:pPr>
                            <w:r w:rsidRPr="00D45C90">
                              <w:rPr>
                                <w:rFonts w:ascii="Arial" w:hAnsi="Arial" w:cs="Arial"/>
                                <w:bCs/>
                                <w:color w:val="595959" w:themeColor="text1" w:themeTint="A6"/>
                              </w:rPr>
                              <w:t>Core</w:t>
                            </w:r>
                            <w:r>
                              <w:rPr>
                                <w:rFonts w:ascii="Arial" w:hAnsi="Arial" w:cs="Arial"/>
                                <w:bCs/>
                                <w:color w:val="595959" w:themeColor="text1" w:themeTint="A6"/>
                              </w:rPr>
                              <w:t xml:space="preserve"> Inorganic and Physical Chemistry </w:t>
                            </w:r>
                          </w:p>
                        </w:tc>
                        <w:tc>
                          <w:tcPr>
                            <w:tcW w:w="2126" w:type="dxa"/>
                          </w:tcPr>
                          <w:p w14:paraId="24FEBE9F" w14:textId="77777777" w:rsidR="00063F5F" w:rsidRDefault="00063F5F" w:rsidP="00D4303E">
                            <w:pPr>
                              <w:rPr>
                                <w:rFonts w:ascii="Arial" w:hAnsi="Arial" w:cs="Arial"/>
                                <w:bCs/>
                                <w:color w:val="595959" w:themeColor="text1" w:themeTint="A6"/>
                              </w:rPr>
                            </w:pPr>
                            <w:r>
                              <w:rPr>
                                <w:rFonts w:ascii="Arial" w:hAnsi="Arial" w:cs="Arial"/>
                                <w:bCs/>
                                <w:color w:val="595959" w:themeColor="text1" w:themeTint="A6"/>
                              </w:rPr>
                              <w:t>Core Organic and Physical Chemistry</w:t>
                            </w:r>
                          </w:p>
                          <w:p w14:paraId="02C39C37" w14:textId="51402600" w:rsidR="00063F5F" w:rsidRPr="00D45C90" w:rsidRDefault="00063F5F" w:rsidP="00D4303E">
                            <w:pPr>
                              <w:rPr>
                                <w:rFonts w:ascii="Arial" w:hAnsi="Arial" w:cs="Arial"/>
                                <w:bCs/>
                                <w:color w:val="595959" w:themeColor="text1" w:themeTint="A6"/>
                              </w:rPr>
                            </w:pPr>
                          </w:p>
                        </w:tc>
                        <w:tc>
                          <w:tcPr>
                            <w:tcW w:w="1833" w:type="dxa"/>
                          </w:tcPr>
                          <w:p w14:paraId="254C8F99" w14:textId="01A370AE" w:rsidR="00063F5F" w:rsidRPr="00D45C90" w:rsidRDefault="00063F5F" w:rsidP="00D4303E">
                            <w:pPr>
                              <w:rPr>
                                <w:rFonts w:ascii="Arial" w:hAnsi="Arial" w:cs="Arial"/>
                                <w:bCs/>
                                <w:color w:val="595959" w:themeColor="text1" w:themeTint="A6"/>
                              </w:rPr>
                            </w:pPr>
                            <w:r w:rsidRPr="00D45C90">
                              <w:rPr>
                                <w:rFonts w:ascii="Arial" w:hAnsi="Arial" w:cs="Arial"/>
                                <w:bCs/>
                                <w:color w:val="595959" w:themeColor="text1" w:themeTint="A6"/>
                              </w:rPr>
                              <w:t xml:space="preserve"> Laboratory Skills </w:t>
                            </w:r>
                          </w:p>
                        </w:tc>
                      </w:tr>
                      <w:tr w:rsidR="00063F5F" w:rsidRPr="00D45C90" w14:paraId="199E7882" w14:textId="77777777" w:rsidTr="00A1505B">
                        <w:trPr>
                          <w:jc w:val="center"/>
                        </w:trPr>
                        <w:tc>
                          <w:tcPr>
                            <w:tcW w:w="1951" w:type="dxa"/>
                          </w:tcPr>
                          <w:p w14:paraId="41A41FF8" w14:textId="5BE38D76" w:rsidR="00063F5F" w:rsidRPr="00D45C90" w:rsidRDefault="00063F5F" w:rsidP="00A1505B">
                            <w:pPr>
                              <w:rPr>
                                <w:rFonts w:ascii="Arial" w:hAnsi="Arial" w:cs="Arial"/>
                                <w:bCs/>
                                <w:color w:val="595959" w:themeColor="text1" w:themeTint="A6"/>
                              </w:rPr>
                            </w:pPr>
                            <w:r w:rsidRPr="00D45C90">
                              <w:rPr>
                                <w:rFonts w:ascii="Arial" w:hAnsi="Arial" w:cs="Arial"/>
                                <w:bCs/>
                                <w:color w:val="595959" w:themeColor="text1" w:themeTint="A6"/>
                              </w:rPr>
                              <w:t>Written paper</w:t>
                            </w:r>
                          </w:p>
                          <w:p w14:paraId="506B39AB" w14:textId="77777777" w:rsidR="00063F5F" w:rsidRPr="00D45C90" w:rsidRDefault="00063F5F" w:rsidP="00A1505B">
                            <w:pPr>
                              <w:rPr>
                                <w:rFonts w:ascii="Arial" w:hAnsi="Arial" w:cs="Arial"/>
                                <w:bCs/>
                                <w:color w:val="595959" w:themeColor="text1" w:themeTint="A6"/>
                              </w:rPr>
                            </w:pPr>
                            <w:r w:rsidRPr="00D45C90">
                              <w:rPr>
                                <w:rFonts w:ascii="Arial" w:hAnsi="Arial" w:cs="Arial"/>
                                <w:bCs/>
                                <w:color w:val="595959" w:themeColor="text1" w:themeTint="A6"/>
                              </w:rPr>
                              <w:t>1hr 30min</w:t>
                            </w:r>
                          </w:p>
                        </w:tc>
                        <w:tc>
                          <w:tcPr>
                            <w:tcW w:w="2126" w:type="dxa"/>
                          </w:tcPr>
                          <w:p w14:paraId="3C904763" w14:textId="77777777" w:rsidR="00063F5F" w:rsidRPr="00D45C90" w:rsidRDefault="00063F5F" w:rsidP="00A1505B">
                            <w:pPr>
                              <w:rPr>
                                <w:rFonts w:ascii="Arial" w:hAnsi="Arial" w:cs="Arial"/>
                                <w:bCs/>
                                <w:color w:val="595959" w:themeColor="text1" w:themeTint="A6"/>
                              </w:rPr>
                            </w:pPr>
                            <w:r w:rsidRPr="00D45C90">
                              <w:rPr>
                                <w:rFonts w:ascii="Arial" w:hAnsi="Arial" w:cs="Arial"/>
                                <w:bCs/>
                                <w:color w:val="595959" w:themeColor="text1" w:themeTint="A6"/>
                              </w:rPr>
                              <w:t>Written paper</w:t>
                            </w:r>
                          </w:p>
                          <w:p w14:paraId="43B6CE72" w14:textId="77777777" w:rsidR="00063F5F" w:rsidRDefault="00063F5F" w:rsidP="00A1505B">
                            <w:pPr>
                              <w:rPr>
                                <w:rFonts w:ascii="Arial" w:hAnsi="Arial" w:cs="Arial"/>
                                <w:bCs/>
                                <w:color w:val="595959" w:themeColor="text1" w:themeTint="A6"/>
                              </w:rPr>
                            </w:pPr>
                            <w:r w:rsidRPr="00D45C90">
                              <w:rPr>
                                <w:rFonts w:ascii="Arial" w:hAnsi="Arial" w:cs="Arial"/>
                                <w:bCs/>
                                <w:color w:val="595959" w:themeColor="text1" w:themeTint="A6"/>
                              </w:rPr>
                              <w:t>1hr 30 min</w:t>
                            </w:r>
                          </w:p>
                          <w:p w14:paraId="060F7AE2" w14:textId="77777777" w:rsidR="00063F5F" w:rsidRPr="00D45C90" w:rsidRDefault="00063F5F" w:rsidP="00A1505B">
                            <w:pPr>
                              <w:rPr>
                                <w:rFonts w:ascii="Arial" w:hAnsi="Arial" w:cs="Arial"/>
                                <w:bCs/>
                                <w:color w:val="595959" w:themeColor="text1" w:themeTint="A6"/>
                              </w:rPr>
                            </w:pPr>
                          </w:p>
                        </w:tc>
                        <w:tc>
                          <w:tcPr>
                            <w:tcW w:w="1833" w:type="dxa"/>
                          </w:tcPr>
                          <w:p w14:paraId="76268046" w14:textId="77777777" w:rsidR="00063F5F" w:rsidRDefault="00063F5F" w:rsidP="00A1505B">
                            <w:pPr>
                              <w:ind w:right="-149"/>
                              <w:rPr>
                                <w:rFonts w:ascii="Arial" w:hAnsi="Arial" w:cs="Arial"/>
                                <w:bCs/>
                                <w:color w:val="595959" w:themeColor="text1" w:themeTint="A6"/>
                              </w:rPr>
                            </w:pPr>
                            <w:r>
                              <w:rPr>
                                <w:rFonts w:ascii="Arial" w:hAnsi="Arial" w:cs="Arial"/>
                                <w:bCs/>
                                <w:color w:val="595959" w:themeColor="text1" w:themeTint="A6"/>
                              </w:rPr>
                              <w:t>Teacher Assessed</w:t>
                            </w:r>
                          </w:p>
                          <w:p w14:paraId="1AE9E262" w14:textId="3E13FF0F" w:rsidR="00063F5F" w:rsidRPr="00D45C90" w:rsidRDefault="00063F5F" w:rsidP="00A1505B">
                            <w:pPr>
                              <w:ind w:right="-149"/>
                              <w:rPr>
                                <w:rFonts w:ascii="Arial" w:hAnsi="Arial" w:cs="Arial"/>
                                <w:bCs/>
                                <w:color w:val="595959" w:themeColor="text1" w:themeTint="A6"/>
                              </w:rPr>
                            </w:pPr>
                            <w:r>
                              <w:rPr>
                                <w:rFonts w:ascii="Arial" w:hAnsi="Arial" w:cs="Arial"/>
                                <w:bCs/>
                                <w:color w:val="595959" w:themeColor="text1" w:themeTint="A6"/>
                              </w:rPr>
                              <w:t>8 Core Practicals</w:t>
                            </w:r>
                          </w:p>
                        </w:tc>
                      </w:tr>
                    </w:tbl>
                    <w:p w14:paraId="69F60C61" w14:textId="77777777" w:rsidR="00063F5F" w:rsidRPr="00D45C90" w:rsidRDefault="00063F5F" w:rsidP="00D4303E">
                      <w:pPr>
                        <w:rPr>
                          <w:rFonts w:ascii="Arial" w:hAnsi="Arial" w:cs="Arial"/>
                          <w:bCs/>
                          <w:color w:val="595959" w:themeColor="text1" w:themeTint="A6"/>
                          <w:sz w:val="21"/>
                          <w:szCs w:val="21"/>
                        </w:rPr>
                      </w:pPr>
                    </w:p>
                    <w:p w14:paraId="1F45E332" w14:textId="7723AE5A" w:rsidR="00063F5F" w:rsidRPr="00D45C90" w:rsidRDefault="00063F5F" w:rsidP="00D4303E">
                      <w:pPr>
                        <w:rPr>
                          <w:rFonts w:ascii="Arial" w:hAnsi="Arial" w:cs="Arial"/>
                          <w:bCs/>
                          <w:color w:val="595959" w:themeColor="text1" w:themeTint="A6"/>
                          <w:sz w:val="21"/>
                          <w:szCs w:val="21"/>
                        </w:rPr>
                      </w:pPr>
                      <w:r w:rsidRPr="00D45C90">
                        <w:rPr>
                          <w:rFonts w:ascii="Arial" w:hAnsi="Arial" w:cs="Arial"/>
                          <w:bCs/>
                          <w:color w:val="595959" w:themeColor="text1" w:themeTint="A6"/>
                          <w:sz w:val="21"/>
                          <w:szCs w:val="21"/>
                        </w:rPr>
                        <w:t>In</w:t>
                      </w:r>
                      <w:r>
                        <w:rPr>
                          <w:rFonts w:ascii="Arial" w:hAnsi="Arial" w:cs="Arial"/>
                          <w:bCs/>
                          <w:color w:val="595959" w:themeColor="text1" w:themeTint="A6"/>
                          <w:sz w:val="21"/>
                          <w:szCs w:val="21"/>
                        </w:rPr>
                        <w:t xml:space="preserve"> the second year a further 9 topics</w:t>
                      </w:r>
                      <w:r w:rsidRPr="00D45C90">
                        <w:rPr>
                          <w:rFonts w:ascii="Arial" w:hAnsi="Arial" w:cs="Arial"/>
                          <w:bCs/>
                          <w:color w:val="595959" w:themeColor="text1" w:themeTint="A6"/>
                          <w:sz w:val="21"/>
                          <w:szCs w:val="21"/>
                        </w:rPr>
                        <w:t xml:space="preserve"> are covered, w</w:t>
                      </w:r>
                      <w:r>
                        <w:rPr>
                          <w:rFonts w:ascii="Arial" w:hAnsi="Arial" w:cs="Arial"/>
                          <w:bCs/>
                          <w:color w:val="595959" w:themeColor="text1" w:themeTint="A6"/>
                          <w:sz w:val="21"/>
                          <w:szCs w:val="21"/>
                        </w:rPr>
                        <w:t>hich, together with the 10 AS topics</w:t>
                      </w:r>
                      <w:r w:rsidRPr="00D45C90">
                        <w:rPr>
                          <w:rFonts w:ascii="Arial" w:hAnsi="Arial" w:cs="Arial"/>
                          <w:bCs/>
                          <w:color w:val="595959" w:themeColor="text1" w:themeTint="A6"/>
                          <w:sz w:val="21"/>
                          <w:szCs w:val="21"/>
                        </w:rPr>
                        <w:t xml:space="preserve"> lead to a full A level qualification.</w:t>
                      </w:r>
                      <w:r>
                        <w:rPr>
                          <w:rFonts w:ascii="Arial" w:hAnsi="Arial" w:cs="Arial"/>
                          <w:bCs/>
                          <w:color w:val="595959" w:themeColor="text1" w:themeTint="A6"/>
                          <w:sz w:val="21"/>
                          <w:szCs w:val="21"/>
                        </w:rPr>
                        <w:t xml:space="preserve"> There is a separate practical assessment which is teacher assessed</w:t>
                      </w:r>
                    </w:p>
                    <w:tbl>
                      <w:tblPr>
                        <w:tblW w:w="0" w:type="auto"/>
                        <w:jc w:val="center"/>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000" w:firstRow="0" w:lastRow="0" w:firstColumn="0" w:lastColumn="0" w:noHBand="0" w:noVBand="0"/>
                      </w:tblPr>
                      <w:tblGrid>
                        <w:gridCol w:w="1877"/>
                        <w:gridCol w:w="1909"/>
                        <w:gridCol w:w="1899"/>
                      </w:tblGrid>
                      <w:tr w:rsidR="00063F5F" w:rsidRPr="00D45C90" w14:paraId="095FB5C8" w14:textId="77777777" w:rsidTr="00145425">
                        <w:trPr>
                          <w:jc w:val="center"/>
                        </w:trPr>
                        <w:tc>
                          <w:tcPr>
                            <w:tcW w:w="1951" w:type="dxa"/>
                          </w:tcPr>
                          <w:p w14:paraId="664A309F" w14:textId="5C524809" w:rsidR="00063F5F" w:rsidRPr="00D45C90" w:rsidRDefault="00063F5F" w:rsidP="00D4303E">
                            <w:pPr>
                              <w:jc w:val="center"/>
                              <w:rPr>
                                <w:rFonts w:ascii="Arial" w:hAnsi="Arial" w:cs="Arial"/>
                                <w:b/>
                                <w:color w:val="595959" w:themeColor="text1" w:themeTint="A6"/>
                              </w:rPr>
                            </w:pPr>
                            <w:r>
                              <w:rPr>
                                <w:rFonts w:ascii="Arial" w:hAnsi="Arial" w:cs="Arial"/>
                                <w:b/>
                                <w:color w:val="595959" w:themeColor="text1" w:themeTint="A6"/>
                              </w:rPr>
                              <w:t>Paper 1</w:t>
                            </w:r>
                          </w:p>
                        </w:tc>
                        <w:tc>
                          <w:tcPr>
                            <w:tcW w:w="1985" w:type="dxa"/>
                          </w:tcPr>
                          <w:p w14:paraId="47382684" w14:textId="7B844F7C" w:rsidR="00063F5F" w:rsidRPr="00D45C90" w:rsidRDefault="00063F5F" w:rsidP="00145425">
                            <w:pPr>
                              <w:jc w:val="center"/>
                              <w:rPr>
                                <w:rFonts w:ascii="Arial" w:hAnsi="Arial" w:cs="Arial"/>
                                <w:b/>
                                <w:color w:val="595959" w:themeColor="text1" w:themeTint="A6"/>
                              </w:rPr>
                            </w:pPr>
                            <w:r>
                              <w:rPr>
                                <w:rFonts w:ascii="Arial" w:hAnsi="Arial" w:cs="Arial"/>
                                <w:b/>
                                <w:color w:val="595959" w:themeColor="text1" w:themeTint="A6"/>
                              </w:rPr>
                              <w:t xml:space="preserve">Paper </w:t>
                            </w:r>
                            <w:r w:rsidRPr="00D45C90">
                              <w:rPr>
                                <w:rFonts w:ascii="Arial" w:hAnsi="Arial" w:cs="Arial"/>
                                <w:b/>
                                <w:color w:val="595959" w:themeColor="text1" w:themeTint="A6"/>
                              </w:rPr>
                              <w:t xml:space="preserve"> </w:t>
                            </w:r>
                            <w:r>
                              <w:rPr>
                                <w:rFonts w:ascii="Arial" w:hAnsi="Arial" w:cs="Arial"/>
                                <w:b/>
                                <w:color w:val="595959" w:themeColor="text1" w:themeTint="A6"/>
                              </w:rPr>
                              <w:t>2</w:t>
                            </w:r>
                          </w:p>
                        </w:tc>
                        <w:tc>
                          <w:tcPr>
                            <w:tcW w:w="1974" w:type="dxa"/>
                          </w:tcPr>
                          <w:p w14:paraId="502A7F3A" w14:textId="26241742" w:rsidR="00063F5F" w:rsidRPr="00D45C90" w:rsidRDefault="00063F5F" w:rsidP="00D4303E">
                            <w:pPr>
                              <w:jc w:val="center"/>
                              <w:rPr>
                                <w:rFonts w:ascii="Arial" w:hAnsi="Arial" w:cs="Arial"/>
                                <w:b/>
                                <w:color w:val="595959" w:themeColor="text1" w:themeTint="A6"/>
                              </w:rPr>
                            </w:pPr>
                            <w:r>
                              <w:rPr>
                                <w:rFonts w:ascii="Arial" w:hAnsi="Arial" w:cs="Arial"/>
                                <w:b/>
                                <w:color w:val="595959" w:themeColor="text1" w:themeTint="A6"/>
                              </w:rPr>
                              <w:t>Paper 3</w:t>
                            </w:r>
                          </w:p>
                        </w:tc>
                      </w:tr>
                      <w:tr w:rsidR="00063F5F" w:rsidRPr="00D45C90" w14:paraId="08025EAB" w14:textId="77777777" w:rsidTr="00145425">
                        <w:trPr>
                          <w:jc w:val="center"/>
                        </w:trPr>
                        <w:tc>
                          <w:tcPr>
                            <w:tcW w:w="1951" w:type="dxa"/>
                          </w:tcPr>
                          <w:p w14:paraId="37CD67BD" w14:textId="100A977D" w:rsidR="00063F5F" w:rsidRPr="00D45C90" w:rsidRDefault="00063F5F" w:rsidP="00D4303E">
                            <w:pPr>
                              <w:rPr>
                                <w:rFonts w:ascii="Arial" w:hAnsi="Arial" w:cs="Arial"/>
                                <w:bCs/>
                                <w:color w:val="595959" w:themeColor="text1" w:themeTint="A6"/>
                              </w:rPr>
                            </w:pPr>
                            <w:r>
                              <w:rPr>
                                <w:rFonts w:ascii="Arial" w:hAnsi="Arial" w:cs="Arial"/>
                                <w:bCs/>
                                <w:color w:val="595959" w:themeColor="text1" w:themeTint="A6"/>
                              </w:rPr>
                              <w:t>Advanced Inorganic and Physical Chemistry</w:t>
                            </w:r>
                          </w:p>
                        </w:tc>
                        <w:tc>
                          <w:tcPr>
                            <w:tcW w:w="1985" w:type="dxa"/>
                          </w:tcPr>
                          <w:p w14:paraId="5E118C55" w14:textId="31324561" w:rsidR="00063F5F" w:rsidRPr="00D45C90" w:rsidRDefault="00063F5F" w:rsidP="00D4303E">
                            <w:pPr>
                              <w:rPr>
                                <w:rFonts w:ascii="Arial" w:hAnsi="Arial" w:cs="Arial"/>
                                <w:bCs/>
                                <w:color w:val="595959" w:themeColor="text1" w:themeTint="A6"/>
                              </w:rPr>
                            </w:pPr>
                            <w:r>
                              <w:rPr>
                                <w:rFonts w:ascii="Arial" w:hAnsi="Arial" w:cs="Arial"/>
                                <w:bCs/>
                                <w:color w:val="595959" w:themeColor="text1" w:themeTint="A6"/>
                              </w:rPr>
                              <w:t>Advanced Organic and Physical Chemistry</w:t>
                            </w:r>
                          </w:p>
                        </w:tc>
                        <w:tc>
                          <w:tcPr>
                            <w:tcW w:w="1974" w:type="dxa"/>
                          </w:tcPr>
                          <w:p w14:paraId="62418E71" w14:textId="5B5C848C" w:rsidR="00063F5F" w:rsidRPr="00D45C90" w:rsidRDefault="00063F5F" w:rsidP="00D4303E">
                            <w:pPr>
                              <w:rPr>
                                <w:rFonts w:ascii="Arial" w:hAnsi="Arial" w:cs="Arial"/>
                                <w:bCs/>
                                <w:color w:val="595959" w:themeColor="text1" w:themeTint="A6"/>
                              </w:rPr>
                            </w:pPr>
                            <w:r>
                              <w:rPr>
                                <w:rFonts w:ascii="Arial" w:hAnsi="Arial" w:cs="Arial"/>
                                <w:bCs/>
                                <w:color w:val="595959" w:themeColor="text1" w:themeTint="A6"/>
                              </w:rPr>
                              <w:t>General and Practical Principles in Chemistry</w:t>
                            </w:r>
                          </w:p>
                        </w:tc>
                      </w:tr>
                      <w:tr w:rsidR="00063F5F" w:rsidRPr="00D45C90" w14:paraId="6C5D4C0C" w14:textId="77777777" w:rsidTr="00145425">
                        <w:trPr>
                          <w:jc w:val="center"/>
                        </w:trPr>
                        <w:tc>
                          <w:tcPr>
                            <w:tcW w:w="1951" w:type="dxa"/>
                          </w:tcPr>
                          <w:p w14:paraId="5DF682E3" w14:textId="77777777" w:rsidR="00063F5F" w:rsidRPr="00D45C90" w:rsidRDefault="00063F5F" w:rsidP="00A1505B">
                            <w:pPr>
                              <w:rPr>
                                <w:rFonts w:ascii="Arial" w:hAnsi="Arial" w:cs="Arial"/>
                                <w:bCs/>
                                <w:color w:val="595959" w:themeColor="text1" w:themeTint="A6"/>
                              </w:rPr>
                            </w:pPr>
                            <w:r w:rsidRPr="00D45C90">
                              <w:rPr>
                                <w:rFonts w:ascii="Arial" w:hAnsi="Arial" w:cs="Arial"/>
                                <w:bCs/>
                                <w:color w:val="595959" w:themeColor="text1" w:themeTint="A6"/>
                              </w:rPr>
                              <w:t>Written paper</w:t>
                            </w:r>
                          </w:p>
                          <w:p w14:paraId="55082437" w14:textId="056B3D29" w:rsidR="00063F5F" w:rsidRPr="00D45C90" w:rsidRDefault="00063F5F" w:rsidP="00A1505B">
                            <w:pPr>
                              <w:rPr>
                                <w:rFonts w:ascii="Arial" w:hAnsi="Arial" w:cs="Arial"/>
                                <w:bCs/>
                                <w:color w:val="595959" w:themeColor="text1" w:themeTint="A6"/>
                              </w:rPr>
                            </w:pPr>
                            <w:r>
                              <w:rPr>
                                <w:rFonts w:ascii="Arial" w:hAnsi="Arial" w:cs="Arial"/>
                                <w:bCs/>
                                <w:color w:val="595959" w:themeColor="text1" w:themeTint="A6"/>
                              </w:rPr>
                              <w:t>1hr 45</w:t>
                            </w:r>
                            <w:r w:rsidRPr="00D45C90">
                              <w:rPr>
                                <w:rFonts w:ascii="Arial" w:hAnsi="Arial" w:cs="Arial"/>
                                <w:bCs/>
                                <w:color w:val="595959" w:themeColor="text1" w:themeTint="A6"/>
                              </w:rPr>
                              <w:t>min</w:t>
                            </w:r>
                          </w:p>
                        </w:tc>
                        <w:tc>
                          <w:tcPr>
                            <w:tcW w:w="1985" w:type="dxa"/>
                          </w:tcPr>
                          <w:p w14:paraId="569E2B3E" w14:textId="1C2F8D23" w:rsidR="00063F5F" w:rsidRDefault="00063F5F" w:rsidP="00145425">
                            <w:pPr>
                              <w:ind w:right="-94"/>
                              <w:rPr>
                                <w:rFonts w:ascii="Arial" w:hAnsi="Arial" w:cs="Arial"/>
                                <w:bCs/>
                                <w:color w:val="595959" w:themeColor="text1" w:themeTint="A6"/>
                              </w:rPr>
                            </w:pPr>
                            <w:r w:rsidRPr="00D45C90">
                              <w:rPr>
                                <w:rFonts w:ascii="Arial" w:hAnsi="Arial" w:cs="Arial"/>
                                <w:bCs/>
                                <w:color w:val="595959" w:themeColor="text1" w:themeTint="A6"/>
                              </w:rPr>
                              <w:t xml:space="preserve">Written </w:t>
                            </w:r>
                            <w:r>
                              <w:rPr>
                                <w:rFonts w:ascii="Arial" w:hAnsi="Arial" w:cs="Arial"/>
                                <w:bCs/>
                                <w:color w:val="595959" w:themeColor="text1" w:themeTint="A6"/>
                              </w:rPr>
                              <w:t>paper</w:t>
                            </w:r>
                          </w:p>
                          <w:p w14:paraId="390EFCBB" w14:textId="2B795B13" w:rsidR="00063F5F" w:rsidRPr="00D45C90" w:rsidRDefault="00063F5F" w:rsidP="00145425">
                            <w:pPr>
                              <w:ind w:right="-94"/>
                              <w:rPr>
                                <w:rFonts w:ascii="Arial" w:hAnsi="Arial" w:cs="Arial"/>
                                <w:bCs/>
                                <w:color w:val="595959" w:themeColor="text1" w:themeTint="A6"/>
                              </w:rPr>
                            </w:pPr>
                            <w:r>
                              <w:rPr>
                                <w:rFonts w:ascii="Arial" w:hAnsi="Arial" w:cs="Arial"/>
                                <w:bCs/>
                                <w:color w:val="595959" w:themeColor="text1" w:themeTint="A6"/>
                              </w:rPr>
                              <w:t>1hr 45</w:t>
                            </w:r>
                            <w:r w:rsidRPr="00D45C90">
                              <w:rPr>
                                <w:rFonts w:ascii="Arial" w:hAnsi="Arial" w:cs="Arial"/>
                                <w:bCs/>
                                <w:color w:val="595959" w:themeColor="text1" w:themeTint="A6"/>
                              </w:rPr>
                              <w:t>min</w:t>
                            </w:r>
                          </w:p>
                        </w:tc>
                        <w:tc>
                          <w:tcPr>
                            <w:tcW w:w="1974" w:type="dxa"/>
                          </w:tcPr>
                          <w:p w14:paraId="15BE3047" w14:textId="77777777" w:rsidR="00063F5F" w:rsidRDefault="00063F5F" w:rsidP="00A1505B">
                            <w:pPr>
                              <w:rPr>
                                <w:rFonts w:ascii="Arial" w:hAnsi="Arial" w:cs="Arial"/>
                                <w:bCs/>
                                <w:color w:val="595959" w:themeColor="text1" w:themeTint="A6"/>
                              </w:rPr>
                            </w:pPr>
                            <w:r>
                              <w:rPr>
                                <w:rFonts w:ascii="Arial" w:hAnsi="Arial" w:cs="Arial"/>
                                <w:bCs/>
                                <w:color w:val="595959" w:themeColor="text1" w:themeTint="A6"/>
                              </w:rPr>
                              <w:t>Written Paper</w:t>
                            </w:r>
                          </w:p>
                          <w:p w14:paraId="0F02755E" w14:textId="2A1035C0" w:rsidR="00063F5F" w:rsidRPr="00D45C90" w:rsidRDefault="00063F5F" w:rsidP="00A1505B">
                            <w:pPr>
                              <w:rPr>
                                <w:rFonts w:ascii="Arial" w:hAnsi="Arial" w:cs="Arial"/>
                                <w:bCs/>
                                <w:color w:val="595959" w:themeColor="text1" w:themeTint="A6"/>
                              </w:rPr>
                            </w:pPr>
                            <w:r>
                              <w:rPr>
                                <w:rFonts w:ascii="Arial" w:hAnsi="Arial" w:cs="Arial"/>
                                <w:bCs/>
                                <w:color w:val="595959" w:themeColor="text1" w:themeTint="A6"/>
                              </w:rPr>
                              <w:t>2hrs 30min</w:t>
                            </w:r>
                          </w:p>
                        </w:tc>
                      </w:tr>
                    </w:tbl>
                    <w:p w14:paraId="523B4B57" w14:textId="3C4ED030" w:rsidR="00063F5F" w:rsidRPr="00D45C90" w:rsidRDefault="00063F5F" w:rsidP="00D4303E">
                      <w:pPr>
                        <w:rPr>
                          <w:rFonts w:cs="Arial"/>
                          <w:bCs/>
                          <w:color w:val="595959" w:themeColor="text1" w:themeTint="A6"/>
                        </w:rPr>
                      </w:pPr>
                    </w:p>
                    <w:p w14:paraId="6A858E40" w14:textId="77777777" w:rsidR="00063F5F" w:rsidRPr="00D45C90" w:rsidRDefault="00063F5F" w:rsidP="00A1505B">
                      <w:pPr>
                        <w:rPr>
                          <w:rFonts w:ascii="Arial" w:hAnsi="Arial" w:cs="Arial"/>
                          <w:color w:val="E36C0A" w:themeColor="accent6" w:themeShade="BF"/>
                          <w:sz w:val="24"/>
                          <w:szCs w:val="24"/>
                        </w:rPr>
                      </w:pPr>
                      <w:r w:rsidRPr="00D45C90">
                        <w:rPr>
                          <w:rFonts w:ascii="Arial" w:hAnsi="Arial" w:cs="Arial"/>
                          <w:color w:val="E36C0A" w:themeColor="accent6" w:themeShade="BF"/>
                          <w:sz w:val="24"/>
                          <w:szCs w:val="24"/>
                        </w:rPr>
                        <w:t>What extra work can I do?</w:t>
                      </w:r>
                    </w:p>
                    <w:p w14:paraId="76C3C29C" w14:textId="77777777" w:rsidR="00063F5F" w:rsidRPr="00D45C90" w:rsidRDefault="00063F5F" w:rsidP="00A1505B">
                      <w:pPr>
                        <w:rPr>
                          <w:rFonts w:ascii="Arial" w:hAnsi="Arial" w:cs="Arial"/>
                          <w:color w:val="595959" w:themeColor="text1" w:themeTint="A6"/>
                          <w:sz w:val="21"/>
                          <w:szCs w:val="21"/>
                        </w:rPr>
                      </w:pPr>
                      <w:r w:rsidRPr="00D45C90">
                        <w:rPr>
                          <w:rFonts w:ascii="Arial" w:hAnsi="Arial" w:cs="Arial"/>
                          <w:color w:val="595959" w:themeColor="text1" w:themeTint="A6"/>
                          <w:sz w:val="21"/>
                          <w:szCs w:val="21"/>
                        </w:rPr>
                        <w:t>A thorough knowledge of GCSE Chemistry to the Higher level allows you to progress smoothly onto the course.  It is suggested that you use a GCSE textbook or an Access guide e.g. ‘Mind the Gap’ if you feel that your knowledge is not up to standard.</w:t>
                      </w:r>
                    </w:p>
                    <w:p w14:paraId="10EC111E" w14:textId="77777777" w:rsidR="00063F5F" w:rsidRPr="00D45C90" w:rsidRDefault="00063F5F" w:rsidP="00A1505B">
                      <w:pPr>
                        <w:rPr>
                          <w:rFonts w:ascii="Arial" w:hAnsi="Arial" w:cs="Arial"/>
                          <w:color w:val="595959" w:themeColor="text1" w:themeTint="A6"/>
                          <w:sz w:val="21"/>
                          <w:szCs w:val="21"/>
                        </w:rPr>
                      </w:pPr>
                    </w:p>
                    <w:p w14:paraId="4F0DCE6F" w14:textId="77777777" w:rsidR="00063F5F" w:rsidRPr="00D45C90" w:rsidRDefault="00063F5F" w:rsidP="00A1505B">
                      <w:pPr>
                        <w:rPr>
                          <w:rFonts w:ascii="Arial" w:hAnsi="Arial" w:cs="Arial"/>
                          <w:color w:val="595959" w:themeColor="text1" w:themeTint="A6"/>
                          <w:sz w:val="21"/>
                          <w:szCs w:val="21"/>
                        </w:rPr>
                      </w:pPr>
                      <w:r w:rsidRPr="00D45C90">
                        <w:rPr>
                          <w:rFonts w:ascii="Arial" w:hAnsi="Arial" w:cs="Arial"/>
                          <w:color w:val="595959" w:themeColor="text1" w:themeTint="A6"/>
                          <w:sz w:val="21"/>
                          <w:szCs w:val="21"/>
                        </w:rPr>
                        <w:t>During the course consulting the up-to-date section in the library and reading periodicals such as Chemistry Review and New Scientist as well as using the Internet.</w:t>
                      </w:r>
                    </w:p>
                    <w:p w14:paraId="5FB56A97" w14:textId="152C660A" w:rsidR="00063F5F" w:rsidRPr="00D45C90" w:rsidRDefault="00063F5F" w:rsidP="00A1505B">
                      <w:pPr>
                        <w:rPr>
                          <w:rFonts w:ascii="Arial" w:hAnsi="Arial" w:cs="Arial"/>
                          <w:color w:val="595959" w:themeColor="text1" w:themeTint="A6"/>
                          <w:sz w:val="21"/>
                          <w:szCs w:val="21"/>
                        </w:rPr>
                      </w:pPr>
                      <w:r>
                        <w:rPr>
                          <w:rFonts w:ascii="Arial" w:hAnsi="Arial" w:cs="Arial"/>
                          <w:color w:val="595959" w:themeColor="text1" w:themeTint="A6"/>
                          <w:sz w:val="21"/>
                          <w:szCs w:val="21"/>
                        </w:rPr>
                        <w:t xml:space="preserve">In the L6 summer holidays. </w:t>
                      </w:r>
                    </w:p>
                    <w:p w14:paraId="4B595914" w14:textId="77777777" w:rsidR="00063F5F" w:rsidRPr="00D45C90" w:rsidRDefault="00063F5F" w:rsidP="00A1505B">
                      <w:pPr>
                        <w:rPr>
                          <w:rFonts w:ascii="Arial" w:hAnsi="Arial" w:cs="Arial"/>
                          <w:color w:val="595959" w:themeColor="text1" w:themeTint="A6"/>
                          <w:sz w:val="21"/>
                          <w:szCs w:val="21"/>
                        </w:rPr>
                      </w:pPr>
                    </w:p>
                    <w:p w14:paraId="4DC6FCC5" w14:textId="77777777" w:rsidR="00063F5F" w:rsidRPr="00D45C90" w:rsidRDefault="00063F5F" w:rsidP="00A1505B">
                      <w:pPr>
                        <w:rPr>
                          <w:rFonts w:ascii="Arial" w:hAnsi="Arial" w:cs="Arial"/>
                          <w:color w:val="595959" w:themeColor="text1" w:themeTint="A6"/>
                          <w:sz w:val="21"/>
                          <w:szCs w:val="21"/>
                        </w:rPr>
                      </w:pPr>
                      <w:r w:rsidRPr="00D45C90">
                        <w:rPr>
                          <w:rFonts w:ascii="Arial" w:hAnsi="Arial" w:cs="Arial"/>
                          <w:color w:val="595959" w:themeColor="text1" w:themeTint="A6"/>
                          <w:sz w:val="21"/>
                          <w:szCs w:val="21"/>
                        </w:rPr>
                        <w:t>Extra reading about current developments in Chemistry has proved helpful to students preparing for interviews.</w:t>
                      </w:r>
                    </w:p>
                    <w:p w14:paraId="529D9F33" w14:textId="39702DDC" w:rsidR="00063F5F" w:rsidRPr="00D45C90" w:rsidRDefault="00063F5F" w:rsidP="00A1505B">
                      <w:pPr>
                        <w:rPr>
                          <w:rFonts w:ascii="Arial" w:hAnsi="Arial" w:cs="Arial"/>
                          <w:color w:val="595959" w:themeColor="text1" w:themeTint="A6"/>
                          <w:sz w:val="21"/>
                          <w:szCs w:val="21"/>
                        </w:rPr>
                      </w:pPr>
                      <w:r w:rsidRPr="00D45C90">
                        <w:rPr>
                          <w:rFonts w:ascii="Arial" w:hAnsi="Arial" w:cs="Arial"/>
                          <w:color w:val="595959" w:themeColor="text1" w:themeTint="A6"/>
                          <w:sz w:val="21"/>
                          <w:szCs w:val="21"/>
                        </w:rPr>
                        <w:t>Joining the RSC ChemNet provides additional material and support.</w:t>
                      </w:r>
                    </w:p>
                  </w:txbxContent>
                </v:textbox>
              </v:shape>
            </w:pict>
          </mc:Fallback>
        </mc:AlternateContent>
      </w:r>
      <w:r w:rsidR="00F230C2">
        <w:rPr>
          <w:noProof/>
          <w:lang w:val="en-GB" w:eastAsia="en-GB"/>
        </w:rPr>
        <w:drawing>
          <wp:anchor distT="0" distB="0" distL="114300" distR="114300" simplePos="0" relativeHeight="251680256" behindDoc="1" locked="0" layoutInCell="1" allowOverlap="1" wp14:anchorId="2D9DBAD7" wp14:editId="17159124">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316DCD0C" wp14:editId="6759A61E">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548DE"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FD975"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EBE69"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EEFC290" wp14:editId="7635C1E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1AD07"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22755977" w:rsidR="005F70E4" w:rsidRDefault="00C67FBE">
      <w:r>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2EEADD0E" wp14:editId="3E885CD6">
                <wp:simplePos x="0" y="0"/>
                <wp:positionH relativeFrom="page">
                  <wp:posOffset>6614659</wp:posOffset>
                </wp:positionH>
                <wp:positionV relativeFrom="page">
                  <wp:posOffset>4411980</wp:posOffset>
                </wp:positionV>
                <wp:extent cx="3133121"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121"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2B6B78" w14:textId="0590FCF8" w:rsidR="00063F5F" w:rsidRDefault="00063F5F"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CHEMISTRY</w:t>
                            </w:r>
                            <w:r w:rsidRPr="00124574">
                              <w:rPr>
                                <w:rFonts w:ascii="Arial" w:hAnsi="Arial" w:cs="Arial"/>
                                <w:color w:val="FFFFFE"/>
                                <w:w w:val="90"/>
                                <w:sz w:val="48"/>
                                <w:szCs w:val="48"/>
                                <w:lang w:val="en"/>
                              </w:rPr>
                              <w:t xml:space="preserve"> AS/A Level</w:t>
                            </w:r>
                          </w:p>
                          <w:p w14:paraId="02FC0DC6" w14:textId="494CF34D" w:rsidR="00063F5F" w:rsidRPr="00D26F3A" w:rsidRDefault="00063F5F"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520.85pt;margin-top:347.4pt;width:246.7pt;height:95.7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" filled="f" fillcolor="#fffffe" stroked="f" strokecolor="#212120" insetpen="t">
                <v:textbox inset="2.88pt,2.88pt,2.88pt,2.88pt">
                  <w:txbxContent>
                    <w:p w14:paraId="0E2B6B78" w14:textId="0590FCF8" w:rsidR="00063F5F" w:rsidRDefault="00063F5F"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CHEMISTRY</w:t>
                      </w:r>
                      <w:r w:rsidRPr="00124574">
                        <w:rPr>
                          <w:rFonts w:ascii="Arial" w:hAnsi="Arial" w:cs="Arial"/>
                          <w:color w:val="FFFFFE"/>
                          <w:w w:val="90"/>
                          <w:sz w:val="48"/>
                          <w:szCs w:val="48"/>
                          <w:lang w:val="en"/>
                        </w:rPr>
                        <w:t xml:space="preserve"> AS/A Level</w:t>
                      </w:r>
                    </w:p>
                    <w:p w14:paraId="02FC0DC6" w14:textId="494CF34D" w:rsidR="00063F5F" w:rsidRPr="00D26F3A" w:rsidRDefault="00063F5F"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v:textbox>
                <w10:wrap anchorx="page" anchory="page"/>
              </v:shape>
            </w:pict>
          </mc:Fallback>
        </mc:AlternateContent>
      </w:r>
      <w:r>
        <w:rPr>
          <w:noProof/>
          <w:color w:val="auto"/>
          <w:kern w:val="0"/>
          <w:sz w:val="24"/>
          <w:szCs w:val="24"/>
          <w:lang w:val="en-GB" w:eastAsia="en-GB"/>
        </w:rPr>
        <w:drawing>
          <wp:anchor distT="0" distB="0" distL="114300" distR="114300" simplePos="0" relativeHeight="251717120" behindDoc="1" locked="0" layoutInCell="1" allowOverlap="1" wp14:anchorId="7AA1238C" wp14:editId="229BAD63">
            <wp:simplePos x="0" y="0"/>
            <wp:positionH relativeFrom="column">
              <wp:posOffset>5353050</wp:posOffset>
            </wp:positionH>
            <wp:positionV relativeFrom="paragraph">
              <wp:posOffset>701675</wp:posOffset>
            </wp:positionV>
            <wp:extent cx="4500245" cy="35242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5 DCOOL GODALMING103.jpg"/>
                    <pic:cNvPicPr/>
                  </pic:nvPicPr>
                  <pic:blipFill rotWithShape="1">
                    <a:blip r:embed="rId10" cstate="print">
                      <a:extLst>
                        <a:ext uri="{28A0092B-C50C-407E-A947-70E740481C1C}">
                          <a14:useLocalDpi xmlns:a14="http://schemas.microsoft.com/office/drawing/2010/main" val="0"/>
                        </a:ext>
                      </a:extLst>
                    </a:blip>
                    <a:srcRect l="3520" r="11512"/>
                    <a:stretch/>
                  </pic:blipFill>
                  <pic:spPr bwMode="auto">
                    <a:xfrm>
                      <a:off x="0" y="0"/>
                      <a:ext cx="4500245" cy="3524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704832" behindDoc="0" locked="0" layoutInCell="1" allowOverlap="1" wp14:anchorId="77369396" wp14:editId="6131BFB6">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063F5F" w:rsidRPr="009767F9" w:rsidRDefault="00063F5F">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063F5F" w:rsidRPr="009767F9" w:rsidRDefault="00063F5F">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063F5F" w:rsidRPr="009767F9" w:rsidRDefault="00063F5F">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063F5F" w:rsidRPr="002F371E" w:rsidRDefault="00063F5F">
                            <w:pPr>
                              <w:rPr>
                                <w:rFonts w:ascii="Arial" w:hAnsi="Arial" w:cs="Arial"/>
                                <w:color w:val="FFFFFF" w:themeColor="background1"/>
                                <w:sz w:val="18"/>
                                <w:szCs w:val="18"/>
                                <w:lang w:val="de-DE"/>
                              </w:rPr>
                            </w:pPr>
                            <w:r w:rsidRPr="002F371E">
                              <w:rPr>
                                <w:rFonts w:ascii="Arial" w:hAnsi="Arial" w:cs="Arial"/>
                                <w:color w:val="FFFFFF" w:themeColor="background1"/>
                                <w:sz w:val="18"/>
                                <w:szCs w:val="18"/>
                                <w:lang w:val="de-DE"/>
                              </w:rPr>
                              <w:t xml:space="preserve">E: </w:t>
                            </w:r>
                            <w:hyperlink r:id="rId11" w:history="1">
                              <w:r w:rsidRPr="002F371E">
                                <w:rPr>
                                  <w:rStyle w:val="Hyperlink"/>
                                  <w:rFonts w:ascii="Arial" w:hAnsi="Arial" w:cs="Arial"/>
                                  <w:color w:val="FFFFFF" w:themeColor="background1"/>
                                  <w:sz w:val="18"/>
                                  <w:szCs w:val="18"/>
                                  <w:lang w:val="de-DE"/>
                                </w:rPr>
                                <w:t>college@godalming.ac.uk</w:t>
                              </w:r>
                            </w:hyperlink>
                          </w:p>
                          <w:p w14:paraId="6FF86134" w14:textId="77777777" w:rsidR="00063F5F" w:rsidRPr="002F371E" w:rsidRDefault="00063F5F">
                            <w:pPr>
                              <w:rPr>
                                <w:rFonts w:ascii="Arial" w:hAnsi="Arial" w:cs="Arial"/>
                                <w:color w:val="FFFFFF" w:themeColor="background1"/>
                                <w:sz w:val="18"/>
                                <w:szCs w:val="18"/>
                                <w:lang w:val="de-DE"/>
                              </w:rPr>
                            </w:pPr>
                            <w:r w:rsidRPr="002F371E">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063F5F" w:rsidRPr="009767F9" w:rsidRDefault="00063F5F">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063F5F" w:rsidRPr="009767F9" w:rsidRDefault="00063F5F">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063F5F" w:rsidRPr="009767F9" w:rsidRDefault="00063F5F">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063F5F" w:rsidRPr="002F371E" w:rsidRDefault="00063F5F">
                      <w:pPr>
                        <w:rPr>
                          <w:rFonts w:ascii="Arial" w:hAnsi="Arial" w:cs="Arial"/>
                          <w:color w:val="FFFFFF" w:themeColor="background1"/>
                          <w:sz w:val="18"/>
                          <w:szCs w:val="18"/>
                          <w:lang w:val="de-DE"/>
                        </w:rPr>
                      </w:pPr>
                      <w:r w:rsidRPr="002F371E">
                        <w:rPr>
                          <w:rFonts w:ascii="Arial" w:hAnsi="Arial" w:cs="Arial"/>
                          <w:color w:val="FFFFFF" w:themeColor="background1"/>
                          <w:sz w:val="18"/>
                          <w:szCs w:val="18"/>
                          <w:lang w:val="de-DE"/>
                        </w:rPr>
                        <w:t xml:space="preserve">E: </w:t>
                      </w:r>
                      <w:hyperlink r:id="rId12" w:history="1">
                        <w:r w:rsidRPr="002F371E">
                          <w:rPr>
                            <w:rStyle w:val="Hyperlink"/>
                            <w:rFonts w:ascii="Arial" w:hAnsi="Arial" w:cs="Arial"/>
                            <w:color w:val="FFFFFF" w:themeColor="background1"/>
                            <w:sz w:val="18"/>
                            <w:szCs w:val="18"/>
                            <w:lang w:val="de-DE"/>
                          </w:rPr>
                          <w:t>college@godalming.ac.uk</w:t>
                        </w:r>
                      </w:hyperlink>
                    </w:p>
                    <w:p w14:paraId="6FF86134" w14:textId="77777777" w:rsidR="00063F5F" w:rsidRPr="002F371E" w:rsidRDefault="00063F5F">
                      <w:pPr>
                        <w:rPr>
                          <w:rFonts w:ascii="Arial" w:hAnsi="Arial" w:cs="Arial"/>
                          <w:color w:val="FFFFFF" w:themeColor="background1"/>
                          <w:sz w:val="18"/>
                          <w:szCs w:val="18"/>
                          <w:lang w:val="de-DE"/>
                        </w:rPr>
                      </w:pPr>
                      <w:r w:rsidRPr="002F371E">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FA588"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063F5F" w:rsidRPr="0000160A" w:rsidRDefault="00063F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063F5F" w:rsidRPr="0000160A" w:rsidRDefault="00063F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063F5F" w:rsidRPr="0000160A" w:rsidRDefault="00063F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063F5F" w:rsidRPr="0000160A" w:rsidRDefault="00063F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063F5F" w:rsidRPr="002F371E" w:rsidRDefault="00063F5F" w:rsidP="00195ED9">
                            <w:pPr>
                              <w:widowControl w:val="0"/>
                              <w:spacing w:line="200" w:lineRule="exact"/>
                              <w:rPr>
                                <w:rFonts w:ascii="Arial" w:hAnsi="Arial" w:cs="Arial"/>
                                <w:color w:val="676767"/>
                                <w:w w:val="90"/>
                                <w:lang w:val="de-DE"/>
                              </w:rPr>
                            </w:pPr>
                            <w:r w:rsidRPr="002F371E">
                              <w:rPr>
                                <w:rFonts w:ascii="Arial" w:hAnsi="Arial" w:cs="Arial"/>
                                <w:color w:val="676767"/>
                                <w:w w:val="90"/>
                                <w:lang w:val="de-DE"/>
                              </w:rPr>
                              <w:t>T: 01483</w:t>
                            </w:r>
                          </w:p>
                          <w:p w14:paraId="4844C69D" w14:textId="77777777" w:rsidR="00063F5F" w:rsidRPr="002F371E" w:rsidRDefault="00063F5F" w:rsidP="00195ED9">
                            <w:pPr>
                              <w:widowControl w:val="0"/>
                              <w:spacing w:line="200" w:lineRule="exact"/>
                              <w:rPr>
                                <w:rFonts w:ascii="Arial" w:hAnsi="Arial" w:cs="Arial"/>
                                <w:color w:val="676767"/>
                                <w:w w:val="90"/>
                                <w:lang w:val="de-DE"/>
                              </w:rPr>
                            </w:pPr>
                            <w:r w:rsidRPr="002F371E">
                              <w:rPr>
                                <w:rFonts w:ascii="Arial" w:hAnsi="Arial" w:cs="Arial"/>
                                <w:color w:val="676767"/>
                                <w:w w:val="90"/>
                                <w:lang w:val="de-DE"/>
                              </w:rPr>
                              <w:t xml:space="preserve">E: </w:t>
                            </w:r>
                            <w:hyperlink r:id="rId13" w:history="1">
                              <w:r w:rsidRPr="002F371E">
                                <w:rPr>
                                  <w:rStyle w:val="Hyperlink"/>
                                  <w:rFonts w:ascii="Arial" w:hAnsi="Arial" w:cs="Arial"/>
                                  <w:w w:val="90"/>
                                  <w:lang w:val="de-DE"/>
                                </w:rPr>
                                <w:t>college@godalming.ac.uk</w:t>
                              </w:r>
                            </w:hyperlink>
                          </w:p>
                          <w:p w14:paraId="11844E94" w14:textId="77777777" w:rsidR="00063F5F" w:rsidRPr="0000160A" w:rsidRDefault="00063F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4"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063F5F" w:rsidRPr="0000160A" w:rsidRDefault="00063F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063F5F" w:rsidRPr="0000160A" w:rsidRDefault="00063F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063F5F" w:rsidRPr="0000160A" w:rsidRDefault="00063F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063F5F" w:rsidRPr="0000160A" w:rsidRDefault="00063F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063F5F" w:rsidRPr="002F371E" w:rsidRDefault="00063F5F" w:rsidP="00195ED9">
                      <w:pPr>
                        <w:widowControl w:val="0"/>
                        <w:spacing w:line="200" w:lineRule="exact"/>
                        <w:rPr>
                          <w:rFonts w:ascii="Arial" w:hAnsi="Arial" w:cs="Arial"/>
                          <w:color w:val="676767"/>
                          <w:w w:val="90"/>
                          <w:lang w:val="de-DE"/>
                        </w:rPr>
                      </w:pPr>
                      <w:r w:rsidRPr="002F371E">
                        <w:rPr>
                          <w:rFonts w:ascii="Arial" w:hAnsi="Arial" w:cs="Arial"/>
                          <w:color w:val="676767"/>
                          <w:w w:val="90"/>
                          <w:lang w:val="de-DE"/>
                        </w:rPr>
                        <w:t>T: 01483</w:t>
                      </w:r>
                    </w:p>
                    <w:p w14:paraId="4844C69D" w14:textId="77777777" w:rsidR="00063F5F" w:rsidRPr="002F371E" w:rsidRDefault="00063F5F" w:rsidP="00195ED9">
                      <w:pPr>
                        <w:widowControl w:val="0"/>
                        <w:spacing w:line="200" w:lineRule="exact"/>
                        <w:rPr>
                          <w:rFonts w:ascii="Arial" w:hAnsi="Arial" w:cs="Arial"/>
                          <w:color w:val="676767"/>
                          <w:w w:val="90"/>
                          <w:lang w:val="de-DE"/>
                        </w:rPr>
                      </w:pPr>
                      <w:r w:rsidRPr="002F371E">
                        <w:rPr>
                          <w:rFonts w:ascii="Arial" w:hAnsi="Arial" w:cs="Arial"/>
                          <w:color w:val="676767"/>
                          <w:w w:val="90"/>
                          <w:lang w:val="de-DE"/>
                        </w:rPr>
                        <w:t xml:space="preserve">E: </w:t>
                      </w:r>
                      <w:hyperlink r:id="rId15" w:history="1">
                        <w:r w:rsidRPr="002F371E">
                          <w:rPr>
                            <w:rStyle w:val="Hyperlink"/>
                            <w:rFonts w:ascii="Arial" w:hAnsi="Arial" w:cs="Arial"/>
                            <w:w w:val="90"/>
                            <w:lang w:val="de-DE"/>
                          </w:rPr>
                          <w:t>college@godalming.ac.uk</w:t>
                        </w:r>
                      </w:hyperlink>
                    </w:p>
                    <w:p w14:paraId="11844E94" w14:textId="77777777" w:rsidR="00063F5F" w:rsidRPr="0000160A" w:rsidRDefault="00063F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2F371E">
        <w:rPr>
          <w:noProof/>
          <w:lang w:val="en-GB" w:eastAsia="en-GB"/>
        </w:rPr>
        <w:lastRenderedPageBreak/>
        <mc:AlternateContent>
          <mc:Choice Requires="wps">
            <w:drawing>
              <wp:anchor distT="0" distB="0" distL="114300" distR="114300" simplePos="0" relativeHeight="251698688" behindDoc="0" locked="0" layoutInCell="1" allowOverlap="1" wp14:anchorId="7165C073" wp14:editId="097F070C">
                <wp:simplePos x="0" y="0"/>
                <wp:positionH relativeFrom="column">
                  <wp:posOffset>3009900</wp:posOffset>
                </wp:positionH>
                <wp:positionV relativeFrom="paragraph">
                  <wp:posOffset>4476750</wp:posOffset>
                </wp:positionV>
                <wp:extent cx="2396490" cy="156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562100"/>
                        </a:xfrm>
                        <a:prstGeom prst="rect">
                          <a:avLst/>
                        </a:prstGeom>
                        <a:noFill/>
                        <a:ln w="9525">
                          <a:noFill/>
                          <a:miter lim="800000"/>
                          <a:headEnd/>
                          <a:tailEnd/>
                        </a:ln>
                      </wps:spPr>
                      <wps:txbx>
                        <w:txbxContent>
                          <w:p w14:paraId="346C0CD4" w14:textId="77777777" w:rsidR="00063F5F" w:rsidRDefault="00063F5F" w:rsidP="003C6B66">
                            <w:pPr>
                              <w:pStyle w:val="BodyText"/>
                              <w:rPr>
                                <w:color w:val="E36C0A" w:themeColor="accent6" w:themeShade="BF"/>
                                <w:sz w:val="24"/>
                              </w:rPr>
                            </w:pPr>
                            <w:bookmarkStart w:id="0" w:name="_GoBack"/>
                          </w:p>
                          <w:p w14:paraId="439ADE4D" w14:textId="32D5CCBD" w:rsidR="00063F5F" w:rsidRDefault="00063F5F"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063F5F" w:rsidRPr="00D45C90" w:rsidRDefault="00063F5F" w:rsidP="003C6B66">
                            <w:pPr>
                              <w:pStyle w:val="BodyText"/>
                              <w:rPr>
                                <w:color w:val="E36C0A" w:themeColor="accent6" w:themeShade="BF"/>
                                <w:sz w:val="18"/>
                                <w:szCs w:val="18"/>
                              </w:rPr>
                            </w:pPr>
                          </w:p>
                          <w:p w14:paraId="2FB60DEE" w14:textId="0ACCD2D7" w:rsidR="00063F5F" w:rsidRPr="00D4303E" w:rsidRDefault="00063F5F" w:rsidP="00D4303E">
                            <w:pPr>
                              <w:rPr>
                                <w:rFonts w:ascii="Arial" w:hAnsi="Arial" w:cs="Arial"/>
                                <w:color w:val="7F7F7F" w:themeColor="text1" w:themeTint="80"/>
                                <w:sz w:val="22"/>
                                <w:szCs w:val="22"/>
                              </w:rPr>
                            </w:pPr>
                            <w:r w:rsidRPr="00D45C90">
                              <w:rPr>
                                <w:rFonts w:ascii="Arial" w:hAnsi="Arial" w:cs="Arial"/>
                                <w:color w:val="595959" w:themeColor="text1" w:themeTint="A6"/>
                                <w:sz w:val="22"/>
                                <w:szCs w:val="22"/>
                              </w:rPr>
                              <w:t>A minimum of five GC</w:t>
                            </w:r>
                            <w:r>
                              <w:rPr>
                                <w:rFonts w:ascii="Arial" w:hAnsi="Arial" w:cs="Arial"/>
                                <w:color w:val="595959" w:themeColor="text1" w:themeTint="A6"/>
                                <w:sz w:val="22"/>
                                <w:szCs w:val="22"/>
                              </w:rPr>
                              <w:t>SE subjects including Grade 6</w:t>
                            </w:r>
                            <w:r w:rsidRPr="00D45C90">
                              <w:rPr>
                                <w:rFonts w:ascii="Arial" w:hAnsi="Arial" w:cs="Arial"/>
                                <w:color w:val="595959" w:themeColor="text1" w:themeTint="A6"/>
                                <w:sz w:val="22"/>
                                <w:szCs w:val="22"/>
                              </w:rPr>
                              <w:t xml:space="preserve"> i</w:t>
                            </w:r>
                            <w:r>
                              <w:rPr>
                                <w:rFonts w:ascii="Arial" w:hAnsi="Arial" w:cs="Arial"/>
                                <w:color w:val="595959" w:themeColor="text1" w:themeTint="A6"/>
                                <w:sz w:val="22"/>
                                <w:szCs w:val="22"/>
                              </w:rPr>
                              <w:t>n either Chemistry or Science and Mathematics Grade 6</w:t>
                            </w:r>
                            <w:r w:rsidRPr="00D45C90">
                              <w:rPr>
                                <w:rFonts w:ascii="Arial" w:hAnsi="Arial" w:cs="Arial"/>
                                <w:color w:val="595959" w:themeColor="text1" w:themeTint="A6"/>
                                <w:sz w:val="22"/>
                                <w:szCs w:val="22"/>
                              </w:rPr>
                              <w:t xml:space="preserve">.  </w:t>
                            </w:r>
                          </w:p>
                          <w:p w14:paraId="4B85D4A1" w14:textId="77777777" w:rsidR="00063F5F" w:rsidRPr="00803E87" w:rsidRDefault="00063F5F" w:rsidP="003C6B66">
                            <w:pPr>
                              <w:pStyle w:val="BodyText"/>
                              <w:rPr>
                                <w:color w:val="E36C0A" w:themeColor="accent6" w:themeShade="BF"/>
                                <w:sz w:val="24"/>
                              </w:rPr>
                            </w:pPr>
                          </w:p>
                          <w:p w14:paraId="683AF482" w14:textId="54E1BF92" w:rsidR="00063F5F" w:rsidRPr="00BE525D" w:rsidRDefault="00063F5F"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063F5F" w:rsidRDefault="00063F5F" w:rsidP="00BE525D">
                            <w:pPr>
                              <w:rPr>
                                <w:rFonts w:cs="Arial"/>
                                <w:b/>
                                <w:color w:val="000080"/>
                                <w:sz w:val="24"/>
                              </w:rPr>
                            </w:pPr>
                          </w:p>
                          <w:p w14:paraId="274F1175" w14:textId="77777777" w:rsidR="00063F5F" w:rsidRDefault="00063F5F" w:rsidP="003C6B66">
                            <w:pPr>
                              <w:pStyle w:val="BodyText"/>
                              <w:rPr>
                                <w:color w:val="7F7F7F" w:themeColor="text1" w:themeTint="80"/>
                                <w:szCs w:val="22"/>
                              </w:rPr>
                            </w:pPr>
                          </w:p>
                          <w:p w14:paraId="0D7048E4" w14:textId="77777777" w:rsidR="00063F5F" w:rsidRPr="00803E87" w:rsidRDefault="00063F5F" w:rsidP="003C6B66">
                            <w:pPr>
                              <w:jc w:val="both"/>
                              <w:rPr>
                                <w:rFonts w:ascii="Arial" w:hAnsi="Arial" w:cs="Arial"/>
                                <w:color w:val="7F7F7F" w:themeColor="text1" w:themeTint="80"/>
                                <w:kern w:val="0"/>
                                <w:sz w:val="22"/>
                                <w:szCs w:val="22"/>
                                <w:lang w:val="en-GB"/>
                              </w:rPr>
                            </w:pPr>
                          </w:p>
                          <w:p w14:paraId="27A906C1" w14:textId="77777777" w:rsidR="00063F5F" w:rsidRPr="003C6B66" w:rsidRDefault="00063F5F" w:rsidP="003C6B66">
                            <w:pPr>
                              <w:pStyle w:val="BodyText"/>
                              <w:rPr>
                                <w:color w:val="7F7F7F" w:themeColor="text1" w:themeTint="80"/>
                                <w:szCs w:val="22"/>
                              </w:rPr>
                            </w:pPr>
                          </w:p>
                          <w:bookmarkEnd w:id="0"/>
                          <w:p w14:paraId="1A74EF3C" w14:textId="77777777" w:rsidR="00063F5F" w:rsidRDefault="00063F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0" type="#_x0000_t202" style="position:absolute;margin-left:237pt;margin-top:352.5pt;width:188.7pt;height:12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" filled="f" stroked="f">
                <v:textbox>
                  <w:txbxContent>
                    <w:p w14:paraId="346C0CD4" w14:textId="77777777" w:rsidR="00063F5F" w:rsidRDefault="00063F5F" w:rsidP="003C6B66">
                      <w:pPr>
                        <w:pStyle w:val="BodyText"/>
                        <w:rPr>
                          <w:color w:val="E36C0A" w:themeColor="accent6" w:themeShade="BF"/>
                          <w:sz w:val="24"/>
                        </w:rPr>
                      </w:pPr>
                      <w:bookmarkStart w:id="1" w:name="_GoBack"/>
                    </w:p>
                    <w:p w14:paraId="439ADE4D" w14:textId="32D5CCBD" w:rsidR="00063F5F" w:rsidRDefault="00063F5F"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063F5F" w:rsidRPr="00D45C90" w:rsidRDefault="00063F5F" w:rsidP="003C6B66">
                      <w:pPr>
                        <w:pStyle w:val="BodyText"/>
                        <w:rPr>
                          <w:color w:val="E36C0A" w:themeColor="accent6" w:themeShade="BF"/>
                          <w:sz w:val="18"/>
                          <w:szCs w:val="18"/>
                        </w:rPr>
                      </w:pPr>
                    </w:p>
                    <w:p w14:paraId="2FB60DEE" w14:textId="0ACCD2D7" w:rsidR="00063F5F" w:rsidRPr="00D4303E" w:rsidRDefault="00063F5F" w:rsidP="00D4303E">
                      <w:pPr>
                        <w:rPr>
                          <w:rFonts w:ascii="Arial" w:hAnsi="Arial" w:cs="Arial"/>
                          <w:color w:val="7F7F7F" w:themeColor="text1" w:themeTint="80"/>
                          <w:sz w:val="22"/>
                          <w:szCs w:val="22"/>
                        </w:rPr>
                      </w:pPr>
                      <w:r w:rsidRPr="00D45C90">
                        <w:rPr>
                          <w:rFonts w:ascii="Arial" w:hAnsi="Arial" w:cs="Arial"/>
                          <w:color w:val="595959" w:themeColor="text1" w:themeTint="A6"/>
                          <w:sz w:val="22"/>
                          <w:szCs w:val="22"/>
                        </w:rPr>
                        <w:t>A minimum of five GC</w:t>
                      </w:r>
                      <w:r>
                        <w:rPr>
                          <w:rFonts w:ascii="Arial" w:hAnsi="Arial" w:cs="Arial"/>
                          <w:color w:val="595959" w:themeColor="text1" w:themeTint="A6"/>
                          <w:sz w:val="22"/>
                          <w:szCs w:val="22"/>
                        </w:rPr>
                        <w:t>SE subjects including Grade 6</w:t>
                      </w:r>
                      <w:r w:rsidRPr="00D45C90">
                        <w:rPr>
                          <w:rFonts w:ascii="Arial" w:hAnsi="Arial" w:cs="Arial"/>
                          <w:color w:val="595959" w:themeColor="text1" w:themeTint="A6"/>
                          <w:sz w:val="22"/>
                          <w:szCs w:val="22"/>
                        </w:rPr>
                        <w:t xml:space="preserve"> i</w:t>
                      </w:r>
                      <w:r>
                        <w:rPr>
                          <w:rFonts w:ascii="Arial" w:hAnsi="Arial" w:cs="Arial"/>
                          <w:color w:val="595959" w:themeColor="text1" w:themeTint="A6"/>
                          <w:sz w:val="22"/>
                          <w:szCs w:val="22"/>
                        </w:rPr>
                        <w:t>n either Chemistry or Science and Mathematics Grade 6</w:t>
                      </w:r>
                      <w:r w:rsidRPr="00D45C90">
                        <w:rPr>
                          <w:rFonts w:ascii="Arial" w:hAnsi="Arial" w:cs="Arial"/>
                          <w:color w:val="595959" w:themeColor="text1" w:themeTint="A6"/>
                          <w:sz w:val="22"/>
                          <w:szCs w:val="22"/>
                        </w:rPr>
                        <w:t xml:space="preserve">.  </w:t>
                      </w:r>
                    </w:p>
                    <w:p w14:paraId="4B85D4A1" w14:textId="77777777" w:rsidR="00063F5F" w:rsidRPr="00803E87" w:rsidRDefault="00063F5F" w:rsidP="003C6B66">
                      <w:pPr>
                        <w:pStyle w:val="BodyText"/>
                        <w:rPr>
                          <w:color w:val="E36C0A" w:themeColor="accent6" w:themeShade="BF"/>
                          <w:sz w:val="24"/>
                        </w:rPr>
                      </w:pPr>
                    </w:p>
                    <w:p w14:paraId="683AF482" w14:textId="54E1BF92" w:rsidR="00063F5F" w:rsidRPr="00BE525D" w:rsidRDefault="00063F5F"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063F5F" w:rsidRDefault="00063F5F" w:rsidP="00BE525D">
                      <w:pPr>
                        <w:rPr>
                          <w:rFonts w:cs="Arial"/>
                          <w:b/>
                          <w:color w:val="000080"/>
                          <w:sz w:val="24"/>
                        </w:rPr>
                      </w:pPr>
                    </w:p>
                    <w:p w14:paraId="274F1175" w14:textId="77777777" w:rsidR="00063F5F" w:rsidRDefault="00063F5F" w:rsidP="003C6B66">
                      <w:pPr>
                        <w:pStyle w:val="BodyText"/>
                        <w:rPr>
                          <w:color w:val="7F7F7F" w:themeColor="text1" w:themeTint="80"/>
                          <w:szCs w:val="22"/>
                        </w:rPr>
                      </w:pPr>
                    </w:p>
                    <w:p w14:paraId="0D7048E4" w14:textId="77777777" w:rsidR="00063F5F" w:rsidRPr="00803E87" w:rsidRDefault="00063F5F" w:rsidP="003C6B66">
                      <w:pPr>
                        <w:jc w:val="both"/>
                        <w:rPr>
                          <w:rFonts w:ascii="Arial" w:hAnsi="Arial" w:cs="Arial"/>
                          <w:color w:val="7F7F7F" w:themeColor="text1" w:themeTint="80"/>
                          <w:kern w:val="0"/>
                          <w:sz w:val="22"/>
                          <w:szCs w:val="22"/>
                          <w:lang w:val="en-GB"/>
                        </w:rPr>
                      </w:pPr>
                    </w:p>
                    <w:p w14:paraId="27A906C1" w14:textId="77777777" w:rsidR="00063F5F" w:rsidRPr="003C6B66" w:rsidRDefault="00063F5F" w:rsidP="003C6B66">
                      <w:pPr>
                        <w:pStyle w:val="BodyText"/>
                        <w:rPr>
                          <w:color w:val="7F7F7F" w:themeColor="text1" w:themeTint="80"/>
                          <w:szCs w:val="22"/>
                        </w:rPr>
                      </w:pPr>
                    </w:p>
                    <w:bookmarkEnd w:id="1"/>
                    <w:p w14:paraId="1A74EF3C" w14:textId="77777777" w:rsidR="00063F5F" w:rsidRDefault="00063F5F"/>
                  </w:txbxContent>
                </v:textbox>
              </v:shape>
            </w:pict>
          </mc:Fallback>
        </mc:AlternateContent>
      </w:r>
      <w:r w:rsidR="00A1505B">
        <w:rPr>
          <w:noProof/>
          <w:lang w:val="en-GB" w:eastAsia="en-GB"/>
        </w:rPr>
        <mc:AlternateContent>
          <mc:Choice Requires="wps">
            <w:drawing>
              <wp:anchor distT="0" distB="0" distL="114300" distR="114300" simplePos="0" relativeHeight="251719168" behindDoc="0" locked="0" layoutInCell="1" allowOverlap="1" wp14:anchorId="503045B6" wp14:editId="489BC77D">
                <wp:simplePos x="0" y="0"/>
                <wp:positionH relativeFrom="column">
                  <wp:posOffset>827842</wp:posOffset>
                </wp:positionH>
                <wp:positionV relativeFrom="paragraph">
                  <wp:posOffset>6624961</wp:posOffset>
                </wp:positionV>
                <wp:extent cx="4695313" cy="496891"/>
                <wp:effectExtent l="0" t="0" r="10160" b="177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313" cy="496891"/>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26D4E18" w14:textId="36599442" w:rsidR="00063F5F" w:rsidRPr="00D45C90" w:rsidRDefault="00063F5F" w:rsidP="00D45C90">
                            <w:pPr>
                              <w:jc w:val="center"/>
                              <w:rPr>
                                <w:rFonts w:ascii="Arial" w:hAnsi="Arial" w:cs="Arial"/>
                                <w:color w:val="595959" w:themeColor="text1" w:themeTint="A6"/>
                                <w:sz w:val="24"/>
                                <w:szCs w:val="24"/>
                              </w:rPr>
                            </w:pPr>
                            <w:r w:rsidRPr="00D45C90">
                              <w:rPr>
                                <w:rFonts w:ascii="Arial" w:hAnsi="Arial" w:cs="Arial"/>
                                <w:color w:val="595959" w:themeColor="text1" w:themeTint="A6"/>
                                <w:sz w:val="24"/>
                                <w:szCs w:val="24"/>
                              </w:rPr>
                              <w:t>We find the subject exciting and hope that you will enjoy the opportunities we provide.</w:t>
                            </w:r>
                          </w:p>
                          <w:p w14:paraId="4E505886" w14:textId="549C68A8" w:rsidR="00063F5F" w:rsidRDefault="00063F5F" w:rsidP="00D430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045B6" id="_x0000_s1031" type="#_x0000_t202" style="position:absolute;margin-left:65.2pt;margin-top:521.65pt;width:369.7pt;height:39.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" fillcolor="white [3201]" strokecolor="#f79646 [3209]" strokeweight="2pt">
                <v:textbox>
                  <w:txbxContent>
                    <w:p w14:paraId="026D4E18" w14:textId="36599442" w:rsidR="00063F5F" w:rsidRPr="00D45C90" w:rsidRDefault="00063F5F" w:rsidP="00D45C90">
                      <w:pPr>
                        <w:jc w:val="center"/>
                        <w:rPr>
                          <w:rFonts w:ascii="Arial" w:hAnsi="Arial" w:cs="Arial"/>
                          <w:color w:val="595959" w:themeColor="text1" w:themeTint="A6"/>
                          <w:sz w:val="24"/>
                          <w:szCs w:val="24"/>
                        </w:rPr>
                      </w:pPr>
                      <w:r w:rsidRPr="00D45C90">
                        <w:rPr>
                          <w:rFonts w:ascii="Arial" w:hAnsi="Arial" w:cs="Arial"/>
                          <w:color w:val="595959" w:themeColor="text1" w:themeTint="A6"/>
                          <w:sz w:val="24"/>
                          <w:szCs w:val="24"/>
                        </w:rPr>
                        <w:t>We find the subject exciting and hope that you will enjoy the opportunities we provide.</w:t>
                      </w:r>
                    </w:p>
                    <w:p w14:paraId="4E505886" w14:textId="549C68A8" w:rsidR="00063F5F" w:rsidRDefault="00063F5F" w:rsidP="00D4303E"/>
                  </w:txbxContent>
                </v:textbox>
              </v:shape>
            </w:pict>
          </mc:Fallback>
        </mc:AlternateContent>
      </w:r>
      <w:r w:rsidR="00A1505B">
        <w:rPr>
          <w:noProof/>
          <w:lang w:val="en-GB" w:eastAsia="en-GB"/>
        </w:rPr>
        <mc:AlternateContent>
          <mc:Choice Requires="wps">
            <w:drawing>
              <wp:anchor distT="36576" distB="36576" distL="36576" distR="36576" simplePos="0" relativeHeight="251665920" behindDoc="0" locked="0" layoutInCell="1" allowOverlap="1" wp14:anchorId="7CAB050E" wp14:editId="0AF5DC36">
                <wp:simplePos x="0" y="0"/>
                <wp:positionH relativeFrom="page">
                  <wp:posOffset>967666</wp:posOffset>
                </wp:positionH>
                <wp:positionV relativeFrom="page">
                  <wp:posOffset>230819</wp:posOffset>
                </wp:positionV>
                <wp:extent cx="2112885" cy="6622742"/>
                <wp:effectExtent l="0" t="0" r="1905" b="698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885" cy="662274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76C9762D" w:rsidR="00063F5F" w:rsidRPr="00D45C90" w:rsidRDefault="00063F5F"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W</w:t>
                            </w:r>
                            <w:r>
                              <w:rPr>
                                <w:rFonts w:ascii="Arial" w:hAnsi="Arial" w:cs="Arial"/>
                                <w:color w:val="E36C0A" w:themeColor="accent6" w:themeShade="BF"/>
                                <w:w w:val="90"/>
                                <w:sz w:val="24"/>
                                <w:szCs w:val="24"/>
                                <w:lang w:val="en"/>
                              </w:rPr>
                              <w:t xml:space="preserve">hat sort of work will I be </w:t>
                            </w:r>
                            <w:r w:rsidRPr="00BE525D">
                              <w:rPr>
                                <w:rFonts w:ascii="Arial" w:hAnsi="Arial" w:cs="Arial"/>
                                <w:color w:val="E36C0A" w:themeColor="accent6" w:themeShade="BF"/>
                                <w:w w:val="90"/>
                                <w:sz w:val="24"/>
                                <w:szCs w:val="24"/>
                                <w:lang w:val="en"/>
                              </w:rPr>
                              <w:t>doing?</w:t>
                            </w:r>
                          </w:p>
                          <w:p w14:paraId="0674B4ED" w14:textId="77777777" w:rsidR="00063F5F" w:rsidRDefault="00063F5F" w:rsidP="00D4303E">
                            <w:pPr>
                              <w:rPr>
                                <w:rFonts w:ascii="Arial" w:hAnsi="Arial" w:cs="Arial"/>
                                <w:color w:val="7F7F7F" w:themeColor="text1" w:themeTint="80"/>
                                <w:sz w:val="22"/>
                                <w:szCs w:val="22"/>
                              </w:rPr>
                            </w:pPr>
                          </w:p>
                          <w:p w14:paraId="64CF25C8" w14:textId="77777777" w:rsidR="00063F5F" w:rsidRPr="00D45C90" w:rsidRDefault="00063F5F" w:rsidP="00D4303E">
                            <w:pPr>
                              <w:pStyle w:val="ListParagraph"/>
                              <w:numPr>
                                <w:ilvl w:val="0"/>
                                <w:numId w:val="4"/>
                              </w:numPr>
                              <w:jc w:val="left"/>
                              <w:rPr>
                                <w:rFonts w:cs="Arial"/>
                                <w:color w:val="595959" w:themeColor="text1" w:themeTint="A6"/>
                                <w:szCs w:val="22"/>
                              </w:rPr>
                            </w:pPr>
                            <w:r w:rsidRPr="00D45C90">
                              <w:rPr>
                                <w:rFonts w:cs="Arial"/>
                                <w:color w:val="595959" w:themeColor="text1" w:themeTint="A6"/>
                                <w:szCs w:val="22"/>
                              </w:rPr>
                              <w:t>Flexible learning packs.  These include theoretical information, associated practical exercises and internet links together with examination questions for practice.</w:t>
                            </w:r>
                          </w:p>
                          <w:p w14:paraId="79E955D9" w14:textId="77777777" w:rsidR="00063F5F" w:rsidRPr="00D45C90" w:rsidRDefault="00063F5F" w:rsidP="00D4303E">
                            <w:pPr>
                              <w:pStyle w:val="BodyText"/>
                              <w:numPr>
                                <w:ilvl w:val="0"/>
                                <w:numId w:val="4"/>
                              </w:numPr>
                              <w:overflowPunct w:val="0"/>
                              <w:autoSpaceDE w:val="0"/>
                              <w:autoSpaceDN w:val="0"/>
                              <w:adjustRightInd w:val="0"/>
                              <w:jc w:val="left"/>
                              <w:textAlignment w:val="baseline"/>
                              <w:rPr>
                                <w:color w:val="595959" w:themeColor="text1" w:themeTint="A6"/>
                                <w:szCs w:val="22"/>
                              </w:rPr>
                            </w:pPr>
                            <w:r w:rsidRPr="00D45C90">
                              <w:rPr>
                                <w:color w:val="595959" w:themeColor="text1" w:themeTint="A6"/>
                                <w:szCs w:val="22"/>
                              </w:rPr>
                              <w:t>Practical work is a major component of the course enabling you to develop a wide variety of skills and understanding of chemical techniques.</w:t>
                            </w:r>
                          </w:p>
                          <w:p w14:paraId="078F7121" w14:textId="77777777" w:rsidR="00063F5F" w:rsidRPr="00D45C90" w:rsidRDefault="00063F5F" w:rsidP="00D4303E">
                            <w:pPr>
                              <w:pStyle w:val="BodyText"/>
                              <w:numPr>
                                <w:ilvl w:val="0"/>
                                <w:numId w:val="4"/>
                              </w:numPr>
                              <w:overflowPunct w:val="0"/>
                              <w:autoSpaceDE w:val="0"/>
                              <w:autoSpaceDN w:val="0"/>
                              <w:adjustRightInd w:val="0"/>
                              <w:jc w:val="left"/>
                              <w:textAlignment w:val="baseline"/>
                              <w:rPr>
                                <w:color w:val="595959" w:themeColor="text1" w:themeTint="A6"/>
                                <w:szCs w:val="22"/>
                              </w:rPr>
                            </w:pPr>
                            <w:r w:rsidRPr="00D45C90">
                              <w:rPr>
                                <w:color w:val="595959" w:themeColor="text1" w:themeTint="A6"/>
                                <w:szCs w:val="22"/>
                              </w:rPr>
                              <w:t xml:space="preserve">Use is made of videos and the Internet to illustrate relevant concepts. </w:t>
                            </w:r>
                          </w:p>
                          <w:p w14:paraId="24F3A5E1" w14:textId="77777777" w:rsidR="00063F5F" w:rsidRPr="00D45C90" w:rsidRDefault="00063F5F" w:rsidP="00D4303E">
                            <w:pPr>
                              <w:pStyle w:val="BodyText"/>
                              <w:numPr>
                                <w:ilvl w:val="0"/>
                                <w:numId w:val="4"/>
                              </w:numPr>
                              <w:overflowPunct w:val="0"/>
                              <w:autoSpaceDE w:val="0"/>
                              <w:autoSpaceDN w:val="0"/>
                              <w:adjustRightInd w:val="0"/>
                              <w:jc w:val="left"/>
                              <w:textAlignment w:val="baseline"/>
                              <w:rPr>
                                <w:color w:val="595959" w:themeColor="text1" w:themeTint="A6"/>
                                <w:szCs w:val="22"/>
                              </w:rPr>
                            </w:pPr>
                            <w:r w:rsidRPr="00D45C90">
                              <w:rPr>
                                <w:bCs/>
                                <w:color w:val="595959" w:themeColor="text1" w:themeTint="A6"/>
                                <w:szCs w:val="22"/>
                              </w:rPr>
                              <w:t>Computers are used extensively for data-logging, interrogation of databases and in interactive learning programs.</w:t>
                            </w:r>
                          </w:p>
                          <w:p w14:paraId="322F66A1" w14:textId="77777777" w:rsidR="00063F5F" w:rsidRPr="00D45C90" w:rsidRDefault="00063F5F" w:rsidP="00D4303E">
                            <w:pPr>
                              <w:pStyle w:val="BodyText"/>
                              <w:numPr>
                                <w:ilvl w:val="0"/>
                                <w:numId w:val="4"/>
                              </w:numPr>
                              <w:overflowPunct w:val="0"/>
                              <w:autoSpaceDE w:val="0"/>
                              <w:autoSpaceDN w:val="0"/>
                              <w:adjustRightInd w:val="0"/>
                              <w:jc w:val="left"/>
                              <w:textAlignment w:val="baseline"/>
                              <w:rPr>
                                <w:color w:val="595959" w:themeColor="text1" w:themeTint="A6"/>
                                <w:szCs w:val="22"/>
                              </w:rPr>
                            </w:pPr>
                            <w:r w:rsidRPr="00D45C90">
                              <w:rPr>
                                <w:bCs/>
                                <w:color w:val="595959" w:themeColor="text1" w:themeTint="A6"/>
                                <w:szCs w:val="22"/>
                              </w:rPr>
                              <w:t>E-learning is being used extensively within the Department.  This consists of externally accessed support materials, additional activities and tutor support.</w:t>
                            </w:r>
                          </w:p>
                          <w:p w14:paraId="5F8109AD" w14:textId="77777777" w:rsidR="00063F5F" w:rsidRPr="00D45C90" w:rsidRDefault="00063F5F" w:rsidP="00D4303E">
                            <w:pPr>
                              <w:pStyle w:val="ListParagraph"/>
                              <w:numPr>
                                <w:ilvl w:val="0"/>
                                <w:numId w:val="4"/>
                              </w:numPr>
                              <w:jc w:val="left"/>
                              <w:rPr>
                                <w:rFonts w:cs="Arial"/>
                                <w:color w:val="595959" w:themeColor="text1" w:themeTint="A6"/>
                              </w:rPr>
                            </w:pPr>
                            <w:r w:rsidRPr="00D45C90">
                              <w:rPr>
                                <w:rFonts w:cs="Arial"/>
                                <w:color w:val="595959" w:themeColor="text1" w:themeTint="A6"/>
                                <w:szCs w:val="22"/>
                              </w:rPr>
                              <w:t>Godalming Online contains a variety of resources as well as past examination questions and</w:t>
                            </w:r>
                            <w:r w:rsidRPr="00D45C90">
                              <w:rPr>
                                <w:rFonts w:cs="Arial"/>
                                <w:color w:val="595959" w:themeColor="text1" w:themeTint="A6"/>
                              </w:rPr>
                              <w:t xml:space="preserve"> </w:t>
                            </w:r>
                            <w:r w:rsidRPr="00D45C90">
                              <w:rPr>
                                <w:rFonts w:cs="Arial"/>
                                <w:color w:val="595959" w:themeColor="text1" w:themeTint="A6"/>
                                <w:szCs w:val="22"/>
                              </w:rPr>
                              <w:t>mark schemes.</w:t>
                            </w:r>
                          </w:p>
                          <w:p w14:paraId="737F2764" w14:textId="77777777" w:rsidR="00063F5F" w:rsidRPr="00D4303E" w:rsidRDefault="00063F5F" w:rsidP="00BE525D">
                            <w:pPr>
                              <w:rPr>
                                <w:rFonts w:ascii="Arial" w:hAnsi="Arial" w:cs="Arial"/>
                                <w:color w:val="7F7F7F" w:themeColor="text1" w:themeTint="80"/>
                                <w:sz w:val="22"/>
                                <w:szCs w:val="22"/>
                              </w:rPr>
                            </w:pPr>
                          </w:p>
                          <w:p w14:paraId="701721FC" w14:textId="77777777" w:rsidR="00063F5F" w:rsidRPr="00D4303E" w:rsidRDefault="00063F5F" w:rsidP="00BE525D">
                            <w:pPr>
                              <w:rPr>
                                <w:rFonts w:ascii="Arial" w:hAnsi="Arial" w:cs="Arial"/>
                                <w:color w:val="7F7F7F" w:themeColor="text1" w:themeTint="80"/>
                                <w:sz w:val="22"/>
                                <w:szCs w:val="22"/>
                              </w:rPr>
                            </w:pPr>
                          </w:p>
                          <w:p w14:paraId="427FA7B9" w14:textId="77777777" w:rsidR="00063F5F" w:rsidRPr="00D4303E" w:rsidRDefault="00063F5F" w:rsidP="00BE525D">
                            <w:pPr>
                              <w:rPr>
                                <w:rFonts w:ascii="Arial" w:hAnsi="Arial" w:cs="Arial"/>
                                <w:color w:val="7F7F7F" w:themeColor="text1" w:themeTint="80"/>
                                <w:sz w:val="22"/>
                                <w:szCs w:val="22"/>
                              </w:rPr>
                            </w:pPr>
                          </w:p>
                          <w:p w14:paraId="365242B1" w14:textId="77777777" w:rsidR="00063F5F" w:rsidRDefault="00063F5F" w:rsidP="00BE525D">
                            <w:pPr>
                              <w:rPr>
                                <w:rFonts w:ascii="Arial" w:hAnsi="Arial" w:cs="Arial"/>
                                <w:color w:val="7F7F7F" w:themeColor="text1" w:themeTint="80"/>
                                <w:sz w:val="22"/>
                                <w:szCs w:val="22"/>
                              </w:rPr>
                            </w:pPr>
                          </w:p>
                          <w:p w14:paraId="0CD55C04" w14:textId="77777777" w:rsidR="00063F5F" w:rsidRDefault="00063F5F" w:rsidP="00BE525D">
                            <w:pPr>
                              <w:rPr>
                                <w:rFonts w:ascii="Arial" w:hAnsi="Arial" w:cs="Arial"/>
                                <w:color w:val="7F7F7F" w:themeColor="text1" w:themeTint="80"/>
                                <w:sz w:val="22"/>
                                <w:szCs w:val="22"/>
                              </w:rPr>
                            </w:pPr>
                          </w:p>
                          <w:p w14:paraId="7037C584" w14:textId="77777777" w:rsidR="00063F5F" w:rsidRDefault="00063F5F" w:rsidP="00BE525D">
                            <w:pPr>
                              <w:rPr>
                                <w:rFonts w:ascii="Arial" w:hAnsi="Arial" w:cs="Arial"/>
                                <w:color w:val="7F7F7F" w:themeColor="text1" w:themeTint="80"/>
                                <w:sz w:val="22"/>
                                <w:szCs w:val="22"/>
                              </w:rPr>
                            </w:pPr>
                          </w:p>
                          <w:p w14:paraId="26A13E68" w14:textId="77777777" w:rsidR="00063F5F" w:rsidRDefault="00063F5F" w:rsidP="00BE525D">
                            <w:pPr>
                              <w:rPr>
                                <w:rFonts w:ascii="Arial" w:hAnsi="Arial" w:cs="Arial"/>
                                <w:color w:val="7F7F7F" w:themeColor="text1" w:themeTint="80"/>
                                <w:sz w:val="22"/>
                                <w:szCs w:val="22"/>
                              </w:rPr>
                            </w:pPr>
                          </w:p>
                          <w:p w14:paraId="12E3F386" w14:textId="77777777" w:rsidR="00063F5F" w:rsidRDefault="00063F5F" w:rsidP="00BE525D">
                            <w:pPr>
                              <w:rPr>
                                <w:rFonts w:ascii="Arial" w:hAnsi="Arial" w:cs="Arial"/>
                                <w:color w:val="7F7F7F" w:themeColor="text1" w:themeTint="80"/>
                                <w:sz w:val="22"/>
                                <w:szCs w:val="22"/>
                              </w:rPr>
                            </w:pPr>
                          </w:p>
                          <w:p w14:paraId="4E022A0E" w14:textId="77777777" w:rsidR="00063F5F" w:rsidRDefault="00063F5F" w:rsidP="00BE525D">
                            <w:pPr>
                              <w:rPr>
                                <w:rFonts w:ascii="Arial" w:hAnsi="Arial" w:cs="Arial"/>
                                <w:color w:val="7F7F7F" w:themeColor="text1" w:themeTint="80"/>
                                <w:sz w:val="22"/>
                                <w:szCs w:val="22"/>
                              </w:rPr>
                            </w:pPr>
                          </w:p>
                          <w:p w14:paraId="441434C6" w14:textId="77777777" w:rsidR="00063F5F" w:rsidRDefault="00063F5F" w:rsidP="00BE525D">
                            <w:pPr>
                              <w:rPr>
                                <w:rFonts w:ascii="Arial" w:hAnsi="Arial" w:cs="Arial"/>
                                <w:color w:val="7F7F7F" w:themeColor="text1" w:themeTint="80"/>
                                <w:sz w:val="22"/>
                                <w:szCs w:val="22"/>
                              </w:rPr>
                            </w:pPr>
                          </w:p>
                          <w:p w14:paraId="56397A07" w14:textId="77777777" w:rsidR="00063F5F" w:rsidRDefault="00063F5F" w:rsidP="00BE525D">
                            <w:pPr>
                              <w:rPr>
                                <w:rFonts w:ascii="Arial" w:hAnsi="Arial" w:cs="Arial"/>
                                <w:color w:val="7F7F7F" w:themeColor="text1" w:themeTint="80"/>
                                <w:sz w:val="22"/>
                                <w:szCs w:val="22"/>
                              </w:rPr>
                            </w:pPr>
                          </w:p>
                          <w:p w14:paraId="760B402C" w14:textId="77777777" w:rsidR="00063F5F" w:rsidRDefault="00063F5F" w:rsidP="00BE525D">
                            <w:pPr>
                              <w:rPr>
                                <w:rFonts w:ascii="Arial" w:hAnsi="Arial" w:cs="Arial"/>
                                <w:color w:val="7F7F7F" w:themeColor="text1" w:themeTint="80"/>
                                <w:sz w:val="22"/>
                                <w:szCs w:val="22"/>
                              </w:rPr>
                            </w:pPr>
                          </w:p>
                          <w:p w14:paraId="28A9CBD3" w14:textId="77777777" w:rsidR="00063F5F" w:rsidRDefault="00063F5F" w:rsidP="00BE525D">
                            <w:pPr>
                              <w:rPr>
                                <w:rFonts w:ascii="Arial" w:hAnsi="Arial" w:cs="Arial"/>
                                <w:color w:val="7F7F7F" w:themeColor="text1" w:themeTint="80"/>
                                <w:sz w:val="22"/>
                                <w:szCs w:val="22"/>
                              </w:rPr>
                            </w:pPr>
                          </w:p>
                          <w:p w14:paraId="2D332719" w14:textId="77777777" w:rsidR="00063F5F" w:rsidRDefault="00063F5F" w:rsidP="00297CDE">
                            <w:pPr>
                              <w:pStyle w:val="BodyText"/>
                              <w:jc w:val="left"/>
                              <w:rPr>
                                <w:color w:val="E36C0A" w:themeColor="accent6" w:themeShade="BF"/>
                                <w:sz w:val="24"/>
                              </w:rPr>
                            </w:pPr>
                            <w:r>
                              <w:rPr>
                                <w:color w:val="E36C0A" w:themeColor="accent6" w:themeShade="BF"/>
                                <w:sz w:val="24"/>
                              </w:rPr>
                              <w:t>What are the entry requirements?</w:t>
                            </w:r>
                          </w:p>
                          <w:p w14:paraId="1E6FB46A" w14:textId="77777777" w:rsidR="00063F5F" w:rsidRDefault="00063F5F" w:rsidP="00297CDE">
                            <w:pPr>
                              <w:pStyle w:val="BodyText"/>
                              <w:rPr>
                                <w:color w:val="E36C0A" w:themeColor="accent6" w:themeShade="BF"/>
                                <w:sz w:val="24"/>
                              </w:rPr>
                            </w:pPr>
                          </w:p>
                          <w:p w14:paraId="10FC210C" w14:textId="77777777" w:rsidR="00063F5F" w:rsidRDefault="00063F5F" w:rsidP="00BE525D">
                            <w:pPr>
                              <w:rPr>
                                <w:rFonts w:cs="Arial"/>
                                <w:color w:val="000080"/>
                              </w:rPr>
                            </w:pPr>
                          </w:p>
                          <w:p w14:paraId="3C0DCC4B" w14:textId="77777777" w:rsidR="00063F5F" w:rsidRPr="00803E87" w:rsidRDefault="00063F5F" w:rsidP="00811C47">
                            <w:pPr>
                              <w:rPr>
                                <w:rFonts w:ascii="Arial" w:hAnsi="Arial" w:cs="Arial"/>
                                <w:color w:val="E36C0A" w:themeColor="accent6" w:themeShade="BF"/>
                                <w:w w:val="90"/>
                                <w:sz w:val="24"/>
                                <w:szCs w:val="24"/>
                                <w:lang w:val="en"/>
                              </w:rPr>
                            </w:pPr>
                          </w:p>
                          <w:p w14:paraId="7C22AEEE" w14:textId="77777777" w:rsidR="00063F5F" w:rsidRDefault="00063F5F" w:rsidP="00DB0C45">
                            <w:pPr>
                              <w:widowControl w:val="0"/>
                              <w:spacing w:line="280" w:lineRule="exact"/>
                              <w:rPr>
                                <w:rFonts w:ascii="Arial" w:hAnsi="Arial" w:cs="Arial"/>
                                <w:color w:val="676767"/>
                                <w:sz w:val="17"/>
                                <w:szCs w:val="17"/>
                                <w:lang w:val="en"/>
                              </w:rPr>
                            </w:pPr>
                          </w:p>
                          <w:p w14:paraId="1A58D925" w14:textId="77777777" w:rsidR="00063F5F" w:rsidRDefault="00063F5F" w:rsidP="00CF45BC">
                            <w:pPr>
                              <w:jc w:val="both"/>
                              <w:rPr>
                                <w:rFonts w:ascii="Arial" w:hAnsi="Arial" w:cs="Arial"/>
                                <w:color w:val="7F7F7F" w:themeColor="text1" w:themeTint="80"/>
                                <w:kern w:val="0"/>
                                <w:sz w:val="22"/>
                                <w:szCs w:val="22"/>
                                <w:lang w:val="en-GB"/>
                              </w:rPr>
                            </w:pPr>
                          </w:p>
                          <w:p w14:paraId="5F4B9430" w14:textId="77777777" w:rsidR="00063F5F" w:rsidRDefault="00063F5F" w:rsidP="00CF45BC">
                            <w:pPr>
                              <w:jc w:val="both"/>
                              <w:rPr>
                                <w:rFonts w:ascii="Arial" w:hAnsi="Arial" w:cs="Arial"/>
                                <w:color w:val="7F7F7F" w:themeColor="text1" w:themeTint="80"/>
                                <w:kern w:val="0"/>
                                <w:sz w:val="22"/>
                                <w:szCs w:val="22"/>
                                <w:lang w:val="en-GB"/>
                              </w:rPr>
                            </w:pPr>
                          </w:p>
                          <w:p w14:paraId="7180DB6A" w14:textId="77777777" w:rsidR="00063F5F" w:rsidRDefault="00063F5F" w:rsidP="00CF45BC">
                            <w:pPr>
                              <w:jc w:val="both"/>
                              <w:rPr>
                                <w:rFonts w:ascii="Arial" w:hAnsi="Arial" w:cs="Arial"/>
                                <w:color w:val="7F7F7F" w:themeColor="text1" w:themeTint="80"/>
                                <w:kern w:val="0"/>
                                <w:sz w:val="22"/>
                                <w:szCs w:val="22"/>
                                <w:lang w:val="en-GB"/>
                              </w:rPr>
                            </w:pPr>
                          </w:p>
                          <w:p w14:paraId="776E5383" w14:textId="77777777" w:rsidR="00063F5F" w:rsidRDefault="00063F5F" w:rsidP="00CF45BC">
                            <w:pPr>
                              <w:jc w:val="both"/>
                              <w:rPr>
                                <w:rFonts w:ascii="Arial" w:hAnsi="Arial" w:cs="Arial"/>
                                <w:color w:val="7F7F7F" w:themeColor="text1" w:themeTint="80"/>
                                <w:kern w:val="0"/>
                                <w:sz w:val="22"/>
                                <w:szCs w:val="22"/>
                                <w:lang w:val="en-GB"/>
                              </w:rPr>
                            </w:pPr>
                          </w:p>
                          <w:p w14:paraId="5E86B8E8" w14:textId="77777777" w:rsidR="00063F5F" w:rsidRDefault="00063F5F" w:rsidP="00CF45BC">
                            <w:pPr>
                              <w:jc w:val="both"/>
                              <w:rPr>
                                <w:rFonts w:ascii="Arial" w:hAnsi="Arial" w:cs="Arial"/>
                                <w:color w:val="7F7F7F" w:themeColor="text1" w:themeTint="80"/>
                                <w:kern w:val="0"/>
                                <w:sz w:val="22"/>
                                <w:szCs w:val="22"/>
                                <w:lang w:val="en-GB"/>
                              </w:rPr>
                            </w:pPr>
                          </w:p>
                          <w:p w14:paraId="5267BE78" w14:textId="77777777" w:rsidR="00063F5F" w:rsidRDefault="00063F5F"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2" type="#_x0000_t202" style="position:absolute;margin-left:76.2pt;margin-top:18.15pt;width:166.35pt;height:521.5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" filled="f" fillcolor="#fffffe" stroked="f" strokecolor="#212120" insetpen="t">
                <v:textbox inset="2.88pt,2.88pt,2.88pt,2.88pt">
                  <w:txbxContent>
                    <w:p w14:paraId="74B26D94" w14:textId="76C9762D" w:rsidR="00063F5F" w:rsidRPr="00D45C90" w:rsidRDefault="00063F5F"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W</w:t>
                      </w:r>
                      <w:r>
                        <w:rPr>
                          <w:rFonts w:ascii="Arial" w:hAnsi="Arial" w:cs="Arial"/>
                          <w:color w:val="E36C0A" w:themeColor="accent6" w:themeShade="BF"/>
                          <w:w w:val="90"/>
                          <w:sz w:val="24"/>
                          <w:szCs w:val="24"/>
                          <w:lang w:val="en"/>
                        </w:rPr>
                        <w:t xml:space="preserve">hat sort of work will I be </w:t>
                      </w:r>
                      <w:r w:rsidRPr="00BE525D">
                        <w:rPr>
                          <w:rFonts w:ascii="Arial" w:hAnsi="Arial" w:cs="Arial"/>
                          <w:color w:val="E36C0A" w:themeColor="accent6" w:themeShade="BF"/>
                          <w:w w:val="90"/>
                          <w:sz w:val="24"/>
                          <w:szCs w:val="24"/>
                          <w:lang w:val="en"/>
                        </w:rPr>
                        <w:t>doing?</w:t>
                      </w:r>
                    </w:p>
                    <w:p w14:paraId="0674B4ED" w14:textId="77777777" w:rsidR="00063F5F" w:rsidRDefault="00063F5F" w:rsidP="00D4303E">
                      <w:pPr>
                        <w:rPr>
                          <w:rFonts w:ascii="Arial" w:hAnsi="Arial" w:cs="Arial"/>
                          <w:color w:val="7F7F7F" w:themeColor="text1" w:themeTint="80"/>
                          <w:sz w:val="22"/>
                          <w:szCs w:val="22"/>
                        </w:rPr>
                      </w:pPr>
                    </w:p>
                    <w:p w14:paraId="64CF25C8" w14:textId="77777777" w:rsidR="00063F5F" w:rsidRPr="00D45C90" w:rsidRDefault="00063F5F" w:rsidP="00D4303E">
                      <w:pPr>
                        <w:pStyle w:val="ListParagraph"/>
                        <w:numPr>
                          <w:ilvl w:val="0"/>
                          <w:numId w:val="4"/>
                        </w:numPr>
                        <w:jc w:val="left"/>
                        <w:rPr>
                          <w:rFonts w:cs="Arial"/>
                          <w:color w:val="595959" w:themeColor="text1" w:themeTint="A6"/>
                          <w:szCs w:val="22"/>
                        </w:rPr>
                      </w:pPr>
                      <w:r w:rsidRPr="00D45C90">
                        <w:rPr>
                          <w:rFonts w:cs="Arial"/>
                          <w:color w:val="595959" w:themeColor="text1" w:themeTint="A6"/>
                          <w:szCs w:val="22"/>
                        </w:rPr>
                        <w:t>Flexible learning packs.  These include theoretical information, associated practical exercises and internet links together with examination questions for practice.</w:t>
                      </w:r>
                    </w:p>
                    <w:p w14:paraId="79E955D9" w14:textId="77777777" w:rsidR="00063F5F" w:rsidRPr="00D45C90" w:rsidRDefault="00063F5F" w:rsidP="00D4303E">
                      <w:pPr>
                        <w:pStyle w:val="BodyText"/>
                        <w:numPr>
                          <w:ilvl w:val="0"/>
                          <w:numId w:val="4"/>
                        </w:numPr>
                        <w:overflowPunct w:val="0"/>
                        <w:autoSpaceDE w:val="0"/>
                        <w:autoSpaceDN w:val="0"/>
                        <w:adjustRightInd w:val="0"/>
                        <w:jc w:val="left"/>
                        <w:textAlignment w:val="baseline"/>
                        <w:rPr>
                          <w:color w:val="595959" w:themeColor="text1" w:themeTint="A6"/>
                          <w:szCs w:val="22"/>
                        </w:rPr>
                      </w:pPr>
                      <w:r w:rsidRPr="00D45C90">
                        <w:rPr>
                          <w:color w:val="595959" w:themeColor="text1" w:themeTint="A6"/>
                          <w:szCs w:val="22"/>
                        </w:rPr>
                        <w:t>Practical work is a major component of the course enabling you to develop a wide variety of skills and understanding of chemical techniques.</w:t>
                      </w:r>
                    </w:p>
                    <w:p w14:paraId="078F7121" w14:textId="77777777" w:rsidR="00063F5F" w:rsidRPr="00D45C90" w:rsidRDefault="00063F5F" w:rsidP="00D4303E">
                      <w:pPr>
                        <w:pStyle w:val="BodyText"/>
                        <w:numPr>
                          <w:ilvl w:val="0"/>
                          <w:numId w:val="4"/>
                        </w:numPr>
                        <w:overflowPunct w:val="0"/>
                        <w:autoSpaceDE w:val="0"/>
                        <w:autoSpaceDN w:val="0"/>
                        <w:adjustRightInd w:val="0"/>
                        <w:jc w:val="left"/>
                        <w:textAlignment w:val="baseline"/>
                        <w:rPr>
                          <w:color w:val="595959" w:themeColor="text1" w:themeTint="A6"/>
                          <w:szCs w:val="22"/>
                        </w:rPr>
                      </w:pPr>
                      <w:r w:rsidRPr="00D45C90">
                        <w:rPr>
                          <w:color w:val="595959" w:themeColor="text1" w:themeTint="A6"/>
                          <w:szCs w:val="22"/>
                        </w:rPr>
                        <w:t xml:space="preserve">Use is made of videos and the Internet to illustrate relevant concepts. </w:t>
                      </w:r>
                    </w:p>
                    <w:p w14:paraId="24F3A5E1" w14:textId="77777777" w:rsidR="00063F5F" w:rsidRPr="00D45C90" w:rsidRDefault="00063F5F" w:rsidP="00D4303E">
                      <w:pPr>
                        <w:pStyle w:val="BodyText"/>
                        <w:numPr>
                          <w:ilvl w:val="0"/>
                          <w:numId w:val="4"/>
                        </w:numPr>
                        <w:overflowPunct w:val="0"/>
                        <w:autoSpaceDE w:val="0"/>
                        <w:autoSpaceDN w:val="0"/>
                        <w:adjustRightInd w:val="0"/>
                        <w:jc w:val="left"/>
                        <w:textAlignment w:val="baseline"/>
                        <w:rPr>
                          <w:color w:val="595959" w:themeColor="text1" w:themeTint="A6"/>
                          <w:szCs w:val="22"/>
                        </w:rPr>
                      </w:pPr>
                      <w:r w:rsidRPr="00D45C90">
                        <w:rPr>
                          <w:bCs/>
                          <w:color w:val="595959" w:themeColor="text1" w:themeTint="A6"/>
                          <w:szCs w:val="22"/>
                        </w:rPr>
                        <w:t>Computers are used extensively for data-logging, interrogation of databases and in interactive learning programs.</w:t>
                      </w:r>
                    </w:p>
                    <w:p w14:paraId="322F66A1" w14:textId="77777777" w:rsidR="00063F5F" w:rsidRPr="00D45C90" w:rsidRDefault="00063F5F" w:rsidP="00D4303E">
                      <w:pPr>
                        <w:pStyle w:val="BodyText"/>
                        <w:numPr>
                          <w:ilvl w:val="0"/>
                          <w:numId w:val="4"/>
                        </w:numPr>
                        <w:overflowPunct w:val="0"/>
                        <w:autoSpaceDE w:val="0"/>
                        <w:autoSpaceDN w:val="0"/>
                        <w:adjustRightInd w:val="0"/>
                        <w:jc w:val="left"/>
                        <w:textAlignment w:val="baseline"/>
                        <w:rPr>
                          <w:color w:val="595959" w:themeColor="text1" w:themeTint="A6"/>
                          <w:szCs w:val="22"/>
                        </w:rPr>
                      </w:pPr>
                      <w:r w:rsidRPr="00D45C90">
                        <w:rPr>
                          <w:bCs/>
                          <w:color w:val="595959" w:themeColor="text1" w:themeTint="A6"/>
                          <w:szCs w:val="22"/>
                        </w:rPr>
                        <w:t>E-learning is being used extensively within the Department.  This consists of externally accessed support materials, additional activities and tutor support.</w:t>
                      </w:r>
                    </w:p>
                    <w:p w14:paraId="5F8109AD" w14:textId="77777777" w:rsidR="00063F5F" w:rsidRPr="00D45C90" w:rsidRDefault="00063F5F" w:rsidP="00D4303E">
                      <w:pPr>
                        <w:pStyle w:val="ListParagraph"/>
                        <w:numPr>
                          <w:ilvl w:val="0"/>
                          <w:numId w:val="4"/>
                        </w:numPr>
                        <w:jc w:val="left"/>
                        <w:rPr>
                          <w:rFonts w:cs="Arial"/>
                          <w:color w:val="595959" w:themeColor="text1" w:themeTint="A6"/>
                        </w:rPr>
                      </w:pPr>
                      <w:r w:rsidRPr="00D45C90">
                        <w:rPr>
                          <w:rFonts w:cs="Arial"/>
                          <w:color w:val="595959" w:themeColor="text1" w:themeTint="A6"/>
                          <w:szCs w:val="22"/>
                        </w:rPr>
                        <w:t>Godalming Online contains a variety of resources as well as past examination questions and</w:t>
                      </w:r>
                      <w:r w:rsidRPr="00D45C90">
                        <w:rPr>
                          <w:rFonts w:cs="Arial"/>
                          <w:color w:val="595959" w:themeColor="text1" w:themeTint="A6"/>
                        </w:rPr>
                        <w:t xml:space="preserve"> </w:t>
                      </w:r>
                      <w:r w:rsidRPr="00D45C90">
                        <w:rPr>
                          <w:rFonts w:cs="Arial"/>
                          <w:color w:val="595959" w:themeColor="text1" w:themeTint="A6"/>
                          <w:szCs w:val="22"/>
                        </w:rPr>
                        <w:t>mark schemes.</w:t>
                      </w:r>
                    </w:p>
                    <w:p w14:paraId="737F2764" w14:textId="77777777" w:rsidR="00063F5F" w:rsidRPr="00D4303E" w:rsidRDefault="00063F5F" w:rsidP="00BE525D">
                      <w:pPr>
                        <w:rPr>
                          <w:rFonts w:ascii="Arial" w:hAnsi="Arial" w:cs="Arial"/>
                          <w:color w:val="7F7F7F" w:themeColor="text1" w:themeTint="80"/>
                          <w:sz w:val="22"/>
                          <w:szCs w:val="22"/>
                        </w:rPr>
                      </w:pPr>
                    </w:p>
                    <w:p w14:paraId="701721FC" w14:textId="77777777" w:rsidR="00063F5F" w:rsidRPr="00D4303E" w:rsidRDefault="00063F5F" w:rsidP="00BE525D">
                      <w:pPr>
                        <w:rPr>
                          <w:rFonts w:ascii="Arial" w:hAnsi="Arial" w:cs="Arial"/>
                          <w:color w:val="7F7F7F" w:themeColor="text1" w:themeTint="80"/>
                          <w:sz w:val="22"/>
                          <w:szCs w:val="22"/>
                        </w:rPr>
                      </w:pPr>
                    </w:p>
                    <w:p w14:paraId="427FA7B9" w14:textId="77777777" w:rsidR="00063F5F" w:rsidRPr="00D4303E" w:rsidRDefault="00063F5F" w:rsidP="00BE525D">
                      <w:pPr>
                        <w:rPr>
                          <w:rFonts w:ascii="Arial" w:hAnsi="Arial" w:cs="Arial"/>
                          <w:color w:val="7F7F7F" w:themeColor="text1" w:themeTint="80"/>
                          <w:sz w:val="22"/>
                          <w:szCs w:val="22"/>
                        </w:rPr>
                      </w:pPr>
                    </w:p>
                    <w:p w14:paraId="365242B1" w14:textId="77777777" w:rsidR="00063F5F" w:rsidRDefault="00063F5F" w:rsidP="00BE525D">
                      <w:pPr>
                        <w:rPr>
                          <w:rFonts w:ascii="Arial" w:hAnsi="Arial" w:cs="Arial"/>
                          <w:color w:val="7F7F7F" w:themeColor="text1" w:themeTint="80"/>
                          <w:sz w:val="22"/>
                          <w:szCs w:val="22"/>
                        </w:rPr>
                      </w:pPr>
                    </w:p>
                    <w:p w14:paraId="0CD55C04" w14:textId="77777777" w:rsidR="00063F5F" w:rsidRDefault="00063F5F" w:rsidP="00BE525D">
                      <w:pPr>
                        <w:rPr>
                          <w:rFonts w:ascii="Arial" w:hAnsi="Arial" w:cs="Arial"/>
                          <w:color w:val="7F7F7F" w:themeColor="text1" w:themeTint="80"/>
                          <w:sz w:val="22"/>
                          <w:szCs w:val="22"/>
                        </w:rPr>
                      </w:pPr>
                    </w:p>
                    <w:p w14:paraId="7037C584" w14:textId="77777777" w:rsidR="00063F5F" w:rsidRDefault="00063F5F" w:rsidP="00BE525D">
                      <w:pPr>
                        <w:rPr>
                          <w:rFonts w:ascii="Arial" w:hAnsi="Arial" w:cs="Arial"/>
                          <w:color w:val="7F7F7F" w:themeColor="text1" w:themeTint="80"/>
                          <w:sz w:val="22"/>
                          <w:szCs w:val="22"/>
                        </w:rPr>
                      </w:pPr>
                    </w:p>
                    <w:p w14:paraId="26A13E68" w14:textId="77777777" w:rsidR="00063F5F" w:rsidRDefault="00063F5F" w:rsidP="00BE525D">
                      <w:pPr>
                        <w:rPr>
                          <w:rFonts w:ascii="Arial" w:hAnsi="Arial" w:cs="Arial"/>
                          <w:color w:val="7F7F7F" w:themeColor="text1" w:themeTint="80"/>
                          <w:sz w:val="22"/>
                          <w:szCs w:val="22"/>
                        </w:rPr>
                      </w:pPr>
                    </w:p>
                    <w:p w14:paraId="12E3F386" w14:textId="77777777" w:rsidR="00063F5F" w:rsidRDefault="00063F5F" w:rsidP="00BE525D">
                      <w:pPr>
                        <w:rPr>
                          <w:rFonts w:ascii="Arial" w:hAnsi="Arial" w:cs="Arial"/>
                          <w:color w:val="7F7F7F" w:themeColor="text1" w:themeTint="80"/>
                          <w:sz w:val="22"/>
                          <w:szCs w:val="22"/>
                        </w:rPr>
                      </w:pPr>
                    </w:p>
                    <w:p w14:paraId="4E022A0E" w14:textId="77777777" w:rsidR="00063F5F" w:rsidRDefault="00063F5F" w:rsidP="00BE525D">
                      <w:pPr>
                        <w:rPr>
                          <w:rFonts w:ascii="Arial" w:hAnsi="Arial" w:cs="Arial"/>
                          <w:color w:val="7F7F7F" w:themeColor="text1" w:themeTint="80"/>
                          <w:sz w:val="22"/>
                          <w:szCs w:val="22"/>
                        </w:rPr>
                      </w:pPr>
                    </w:p>
                    <w:p w14:paraId="441434C6" w14:textId="77777777" w:rsidR="00063F5F" w:rsidRDefault="00063F5F" w:rsidP="00BE525D">
                      <w:pPr>
                        <w:rPr>
                          <w:rFonts w:ascii="Arial" w:hAnsi="Arial" w:cs="Arial"/>
                          <w:color w:val="7F7F7F" w:themeColor="text1" w:themeTint="80"/>
                          <w:sz w:val="22"/>
                          <w:szCs w:val="22"/>
                        </w:rPr>
                      </w:pPr>
                    </w:p>
                    <w:p w14:paraId="56397A07" w14:textId="77777777" w:rsidR="00063F5F" w:rsidRDefault="00063F5F" w:rsidP="00BE525D">
                      <w:pPr>
                        <w:rPr>
                          <w:rFonts w:ascii="Arial" w:hAnsi="Arial" w:cs="Arial"/>
                          <w:color w:val="7F7F7F" w:themeColor="text1" w:themeTint="80"/>
                          <w:sz w:val="22"/>
                          <w:szCs w:val="22"/>
                        </w:rPr>
                      </w:pPr>
                    </w:p>
                    <w:p w14:paraId="760B402C" w14:textId="77777777" w:rsidR="00063F5F" w:rsidRDefault="00063F5F" w:rsidP="00BE525D">
                      <w:pPr>
                        <w:rPr>
                          <w:rFonts w:ascii="Arial" w:hAnsi="Arial" w:cs="Arial"/>
                          <w:color w:val="7F7F7F" w:themeColor="text1" w:themeTint="80"/>
                          <w:sz w:val="22"/>
                          <w:szCs w:val="22"/>
                        </w:rPr>
                      </w:pPr>
                    </w:p>
                    <w:p w14:paraId="28A9CBD3" w14:textId="77777777" w:rsidR="00063F5F" w:rsidRDefault="00063F5F" w:rsidP="00BE525D">
                      <w:pPr>
                        <w:rPr>
                          <w:rFonts w:ascii="Arial" w:hAnsi="Arial" w:cs="Arial"/>
                          <w:color w:val="7F7F7F" w:themeColor="text1" w:themeTint="80"/>
                          <w:sz w:val="22"/>
                          <w:szCs w:val="22"/>
                        </w:rPr>
                      </w:pPr>
                    </w:p>
                    <w:p w14:paraId="2D332719" w14:textId="77777777" w:rsidR="00063F5F" w:rsidRDefault="00063F5F" w:rsidP="00297CDE">
                      <w:pPr>
                        <w:pStyle w:val="BodyText"/>
                        <w:jc w:val="left"/>
                        <w:rPr>
                          <w:color w:val="E36C0A" w:themeColor="accent6" w:themeShade="BF"/>
                          <w:sz w:val="24"/>
                        </w:rPr>
                      </w:pPr>
                      <w:r>
                        <w:rPr>
                          <w:color w:val="E36C0A" w:themeColor="accent6" w:themeShade="BF"/>
                          <w:sz w:val="24"/>
                        </w:rPr>
                        <w:t>What are the entry requirements?</w:t>
                      </w:r>
                    </w:p>
                    <w:p w14:paraId="1E6FB46A" w14:textId="77777777" w:rsidR="00063F5F" w:rsidRDefault="00063F5F" w:rsidP="00297CDE">
                      <w:pPr>
                        <w:pStyle w:val="BodyText"/>
                        <w:rPr>
                          <w:color w:val="E36C0A" w:themeColor="accent6" w:themeShade="BF"/>
                          <w:sz w:val="24"/>
                        </w:rPr>
                      </w:pPr>
                    </w:p>
                    <w:p w14:paraId="10FC210C" w14:textId="77777777" w:rsidR="00063F5F" w:rsidRDefault="00063F5F" w:rsidP="00BE525D">
                      <w:pPr>
                        <w:rPr>
                          <w:rFonts w:cs="Arial"/>
                          <w:color w:val="000080"/>
                        </w:rPr>
                      </w:pPr>
                    </w:p>
                    <w:p w14:paraId="3C0DCC4B" w14:textId="77777777" w:rsidR="00063F5F" w:rsidRPr="00803E87" w:rsidRDefault="00063F5F" w:rsidP="00811C47">
                      <w:pPr>
                        <w:rPr>
                          <w:rFonts w:ascii="Arial" w:hAnsi="Arial" w:cs="Arial"/>
                          <w:color w:val="E36C0A" w:themeColor="accent6" w:themeShade="BF"/>
                          <w:w w:val="90"/>
                          <w:sz w:val="24"/>
                          <w:szCs w:val="24"/>
                          <w:lang w:val="en"/>
                        </w:rPr>
                      </w:pPr>
                    </w:p>
                    <w:p w14:paraId="7C22AEEE" w14:textId="77777777" w:rsidR="00063F5F" w:rsidRDefault="00063F5F" w:rsidP="00DB0C45">
                      <w:pPr>
                        <w:widowControl w:val="0"/>
                        <w:spacing w:line="280" w:lineRule="exact"/>
                        <w:rPr>
                          <w:rFonts w:ascii="Arial" w:hAnsi="Arial" w:cs="Arial"/>
                          <w:color w:val="676767"/>
                          <w:sz w:val="17"/>
                          <w:szCs w:val="17"/>
                          <w:lang w:val="en"/>
                        </w:rPr>
                      </w:pPr>
                    </w:p>
                    <w:p w14:paraId="1A58D925" w14:textId="77777777" w:rsidR="00063F5F" w:rsidRDefault="00063F5F" w:rsidP="00CF45BC">
                      <w:pPr>
                        <w:jc w:val="both"/>
                        <w:rPr>
                          <w:rFonts w:ascii="Arial" w:hAnsi="Arial" w:cs="Arial"/>
                          <w:color w:val="7F7F7F" w:themeColor="text1" w:themeTint="80"/>
                          <w:kern w:val="0"/>
                          <w:sz w:val="22"/>
                          <w:szCs w:val="22"/>
                          <w:lang w:val="en-GB"/>
                        </w:rPr>
                      </w:pPr>
                    </w:p>
                    <w:p w14:paraId="5F4B9430" w14:textId="77777777" w:rsidR="00063F5F" w:rsidRDefault="00063F5F" w:rsidP="00CF45BC">
                      <w:pPr>
                        <w:jc w:val="both"/>
                        <w:rPr>
                          <w:rFonts w:ascii="Arial" w:hAnsi="Arial" w:cs="Arial"/>
                          <w:color w:val="7F7F7F" w:themeColor="text1" w:themeTint="80"/>
                          <w:kern w:val="0"/>
                          <w:sz w:val="22"/>
                          <w:szCs w:val="22"/>
                          <w:lang w:val="en-GB"/>
                        </w:rPr>
                      </w:pPr>
                    </w:p>
                    <w:p w14:paraId="7180DB6A" w14:textId="77777777" w:rsidR="00063F5F" w:rsidRDefault="00063F5F" w:rsidP="00CF45BC">
                      <w:pPr>
                        <w:jc w:val="both"/>
                        <w:rPr>
                          <w:rFonts w:ascii="Arial" w:hAnsi="Arial" w:cs="Arial"/>
                          <w:color w:val="7F7F7F" w:themeColor="text1" w:themeTint="80"/>
                          <w:kern w:val="0"/>
                          <w:sz w:val="22"/>
                          <w:szCs w:val="22"/>
                          <w:lang w:val="en-GB"/>
                        </w:rPr>
                      </w:pPr>
                    </w:p>
                    <w:p w14:paraId="776E5383" w14:textId="77777777" w:rsidR="00063F5F" w:rsidRDefault="00063F5F" w:rsidP="00CF45BC">
                      <w:pPr>
                        <w:jc w:val="both"/>
                        <w:rPr>
                          <w:rFonts w:ascii="Arial" w:hAnsi="Arial" w:cs="Arial"/>
                          <w:color w:val="7F7F7F" w:themeColor="text1" w:themeTint="80"/>
                          <w:kern w:val="0"/>
                          <w:sz w:val="22"/>
                          <w:szCs w:val="22"/>
                          <w:lang w:val="en-GB"/>
                        </w:rPr>
                      </w:pPr>
                    </w:p>
                    <w:p w14:paraId="5E86B8E8" w14:textId="77777777" w:rsidR="00063F5F" w:rsidRDefault="00063F5F" w:rsidP="00CF45BC">
                      <w:pPr>
                        <w:jc w:val="both"/>
                        <w:rPr>
                          <w:rFonts w:ascii="Arial" w:hAnsi="Arial" w:cs="Arial"/>
                          <w:color w:val="7F7F7F" w:themeColor="text1" w:themeTint="80"/>
                          <w:kern w:val="0"/>
                          <w:sz w:val="22"/>
                          <w:szCs w:val="22"/>
                          <w:lang w:val="en-GB"/>
                        </w:rPr>
                      </w:pPr>
                    </w:p>
                    <w:p w14:paraId="5267BE78" w14:textId="77777777" w:rsidR="00063F5F" w:rsidRDefault="00063F5F"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A1505B">
        <w:rPr>
          <w:noProof/>
          <w:lang w:val="en-GB" w:eastAsia="en-GB"/>
        </w:rPr>
        <w:drawing>
          <wp:anchor distT="0" distB="0" distL="114300" distR="114300" simplePos="0" relativeHeight="251720192" behindDoc="1" locked="0" layoutInCell="1" allowOverlap="1" wp14:anchorId="39A97F9E" wp14:editId="5DE980A8">
            <wp:simplePos x="0" y="0"/>
            <wp:positionH relativeFrom="column">
              <wp:posOffset>3091180</wp:posOffset>
            </wp:positionH>
            <wp:positionV relativeFrom="paragraph">
              <wp:posOffset>3117850</wp:posOffset>
            </wp:positionV>
            <wp:extent cx="2313940" cy="1581785"/>
            <wp:effectExtent l="0" t="0" r="0" b="0"/>
            <wp:wrapTight wrapText="bothSides">
              <wp:wrapPolygon edited="0">
                <wp:start x="0" y="0"/>
                <wp:lineTo x="0" y="21331"/>
                <wp:lineTo x="21339" y="21331"/>
                <wp:lineTo x="2133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5 DCOOL GODALMING09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13940" cy="1581785"/>
                    </a:xfrm>
                    <a:prstGeom prst="rect">
                      <a:avLst/>
                    </a:prstGeom>
                  </pic:spPr>
                </pic:pic>
              </a:graphicData>
            </a:graphic>
            <wp14:sizeRelH relativeFrom="page">
              <wp14:pctWidth>0</wp14:pctWidth>
            </wp14:sizeRelH>
            <wp14:sizeRelV relativeFrom="page">
              <wp14:pctHeight>0</wp14:pctHeight>
            </wp14:sizeRelV>
          </wp:anchor>
        </w:drawing>
      </w:r>
      <w:r w:rsidR="00A1505B">
        <w:rPr>
          <w:noProof/>
          <w:lang w:val="en-GB" w:eastAsia="en-GB"/>
        </w:rPr>
        <mc:AlternateContent>
          <mc:Choice Requires="wps">
            <w:drawing>
              <wp:anchor distT="36576" distB="36576" distL="36576" distR="36576" simplePos="0" relativeHeight="251659776" behindDoc="0" locked="0" layoutInCell="1" allowOverlap="1" wp14:anchorId="38DE669B" wp14:editId="6AA55A21">
                <wp:simplePos x="0" y="0"/>
                <wp:positionH relativeFrom="page">
                  <wp:posOffset>3274695</wp:posOffset>
                </wp:positionH>
                <wp:positionV relativeFrom="page">
                  <wp:posOffset>140970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063F5F" w:rsidRPr="00C67FBE" w:rsidRDefault="00063F5F"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3" type="#_x0000_t202" style="position:absolute;margin-left:257.85pt;margin-top:11.1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" filled="f" fillcolor="#fffffe" stroked="f" strokecolor="#212120" insetpen="t">
                <v:textbox inset="2.88pt,2.88pt,2.88pt,2.88pt">
                  <w:txbxContent>
                    <w:p w14:paraId="18FEBC97" w14:textId="77777777" w:rsidR="00063F5F" w:rsidRPr="00C67FBE" w:rsidRDefault="00063F5F"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A1505B">
        <w:rPr>
          <w:noProof/>
          <w:lang w:val="en-GB" w:eastAsia="en-GB"/>
        </w:rPr>
        <mc:AlternateContent>
          <mc:Choice Requires="wps">
            <w:drawing>
              <wp:anchor distT="36576" distB="36576" distL="36576" distR="36576" simplePos="0" relativeHeight="251661824" behindDoc="0" locked="0" layoutInCell="1" allowOverlap="1" wp14:anchorId="48B7AAA1" wp14:editId="0E8AACF0">
                <wp:simplePos x="0" y="0"/>
                <wp:positionH relativeFrom="page">
                  <wp:posOffset>3275330</wp:posOffset>
                </wp:positionH>
                <wp:positionV relativeFrom="page">
                  <wp:posOffset>541020</wp:posOffset>
                </wp:positionV>
                <wp:extent cx="2476500" cy="2760345"/>
                <wp:effectExtent l="0" t="0" r="0" b="190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603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3D1064" w14:textId="77777777" w:rsidR="00063F5F" w:rsidRPr="00D45C90" w:rsidRDefault="00063F5F" w:rsidP="00D4303E">
                            <w:pPr>
                              <w:pStyle w:val="Heading2"/>
                              <w:spacing w:before="120"/>
                              <w:jc w:val="left"/>
                              <w:rPr>
                                <w:i/>
                                <w:iCs/>
                                <w:color w:val="595959" w:themeColor="text1" w:themeTint="A6"/>
                                <w:sz w:val="22"/>
                              </w:rPr>
                            </w:pPr>
                            <w:r w:rsidRPr="00D45C90">
                              <w:rPr>
                                <w:i/>
                                <w:iCs/>
                                <w:color w:val="595959" w:themeColor="text1" w:themeTint="A6"/>
                                <w:sz w:val="22"/>
                              </w:rPr>
                              <w:t>Chemistry is ‘a quest for truth’</w:t>
                            </w:r>
                          </w:p>
                          <w:p w14:paraId="79AA9CDF" w14:textId="77777777" w:rsidR="00063F5F" w:rsidRPr="00D45C90" w:rsidRDefault="00063F5F" w:rsidP="00D4303E">
                            <w:pPr>
                              <w:pStyle w:val="BodyText2"/>
                              <w:spacing w:after="0" w:line="240" w:lineRule="auto"/>
                              <w:rPr>
                                <w:rFonts w:ascii="Arial" w:hAnsi="Arial" w:cs="Arial"/>
                                <w:color w:val="595959" w:themeColor="text1" w:themeTint="A6"/>
                              </w:rPr>
                            </w:pPr>
                            <w:r w:rsidRPr="00D45C90">
                              <w:rPr>
                                <w:rFonts w:ascii="Arial" w:hAnsi="Arial" w:cs="Arial"/>
                                <w:color w:val="595959" w:themeColor="text1" w:themeTint="A6"/>
                                <w:sz w:val="22"/>
                              </w:rPr>
                              <w:t>Ever since the ancient Greeks, scholars have searched for what we are made up of.  The study of Chemistry A' level aims to bring one closer to the answer by stimulating and sustaining your interest in chemistry allowing you to gain an understanding and knowledge of the subject. It also helps you appreciate the interlinking patterns which are a feature of this subject. The course shows the inter-relationship between the development of the subject and its application and value in today’s society.</w:t>
                            </w:r>
                          </w:p>
                          <w:p w14:paraId="0013C4D4" w14:textId="77777777" w:rsidR="00063F5F" w:rsidRDefault="00063F5F"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4" type="#_x0000_t202" style="position:absolute;margin-left:257.9pt;margin-top:42.6pt;width:195pt;height:217.35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" filled="f" fillcolor="#fffffe" stroked="f" strokecolor="#212120" insetpen="t">
                <v:textbox inset="2.88pt,2.88pt,2.88pt,2.88pt">
                  <w:txbxContent>
                    <w:p w14:paraId="183D1064" w14:textId="77777777" w:rsidR="00063F5F" w:rsidRPr="00D45C90" w:rsidRDefault="00063F5F" w:rsidP="00D4303E">
                      <w:pPr>
                        <w:pStyle w:val="Heading2"/>
                        <w:spacing w:before="120"/>
                        <w:jc w:val="left"/>
                        <w:rPr>
                          <w:i/>
                          <w:iCs/>
                          <w:color w:val="595959" w:themeColor="text1" w:themeTint="A6"/>
                          <w:sz w:val="22"/>
                        </w:rPr>
                      </w:pPr>
                      <w:r w:rsidRPr="00D45C90">
                        <w:rPr>
                          <w:i/>
                          <w:iCs/>
                          <w:color w:val="595959" w:themeColor="text1" w:themeTint="A6"/>
                          <w:sz w:val="22"/>
                        </w:rPr>
                        <w:t>Chemistry is ‘a quest for truth’</w:t>
                      </w:r>
                    </w:p>
                    <w:p w14:paraId="79AA9CDF" w14:textId="77777777" w:rsidR="00063F5F" w:rsidRPr="00D45C90" w:rsidRDefault="00063F5F" w:rsidP="00D4303E">
                      <w:pPr>
                        <w:pStyle w:val="BodyText2"/>
                        <w:spacing w:after="0" w:line="240" w:lineRule="auto"/>
                        <w:rPr>
                          <w:rFonts w:ascii="Arial" w:hAnsi="Arial" w:cs="Arial"/>
                          <w:color w:val="595959" w:themeColor="text1" w:themeTint="A6"/>
                        </w:rPr>
                      </w:pPr>
                      <w:r w:rsidRPr="00D45C90">
                        <w:rPr>
                          <w:rFonts w:ascii="Arial" w:hAnsi="Arial" w:cs="Arial"/>
                          <w:color w:val="595959" w:themeColor="text1" w:themeTint="A6"/>
                          <w:sz w:val="22"/>
                        </w:rPr>
                        <w:t>Ever since the ancient Greeks, scholars have searched for what we are made up of.  The study of Chemistry A' level aims to bring one closer to the answer by stimulating and sustaining your interest in chemistry allowing you to gain an understanding and knowledge of the subject. It also helps you appreciate the interlinking patterns which are a feature of this subject. The course shows the inter-relationship between the development of the subject and its application and value in today’s society.</w:t>
                      </w:r>
                    </w:p>
                    <w:p w14:paraId="0013C4D4" w14:textId="77777777" w:rsidR="00063F5F" w:rsidRDefault="00063F5F"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D4303E">
        <w:rPr>
          <w:noProof/>
          <w:lang w:val="en-GB" w:eastAsia="en-GB"/>
        </w:rPr>
        <mc:AlternateContent>
          <mc:Choice Requires="wps">
            <w:drawing>
              <wp:anchor distT="36576" distB="36576" distL="36576" distR="36576" simplePos="0" relativeHeight="251658752" behindDoc="0" locked="0" layoutInCell="1" allowOverlap="1" wp14:anchorId="70CCCD31" wp14:editId="26F0102E">
                <wp:simplePos x="0" y="0"/>
                <wp:positionH relativeFrom="page">
                  <wp:posOffset>8797771</wp:posOffset>
                </wp:positionH>
                <wp:positionV relativeFrom="page">
                  <wp:posOffset>221942</wp:posOffset>
                </wp:positionV>
                <wp:extent cx="1580225" cy="7128510"/>
                <wp:effectExtent l="0" t="0" r="127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225"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063F5F" w:rsidRDefault="00063F5F"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063F5F" w:rsidRDefault="00063F5F" w:rsidP="00D4303E">
                            <w:pPr>
                              <w:widowControl w:val="0"/>
                              <w:spacing w:line="280" w:lineRule="exact"/>
                              <w:rPr>
                                <w:rFonts w:ascii="Arial" w:hAnsi="Arial" w:cs="Arial"/>
                                <w:caps/>
                                <w:color w:val="EF792F"/>
                                <w:spacing w:val="20"/>
                                <w:w w:val="90"/>
                                <w:sz w:val="22"/>
                                <w:szCs w:val="22"/>
                                <w:lang w:val="en"/>
                              </w:rPr>
                            </w:pPr>
                          </w:p>
                          <w:p w14:paraId="5A3E2CD7" w14:textId="77777777" w:rsidR="00063F5F" w:rsidRDefault="00063F5F" w:rsidP="00D4303E">
                            <w:pPr>
                              <w:pStyle w:val="BodyText3"/>
                              <w:spacing w:after="0"/>
                              <w:jc w:val="left"/>
                              <w:rPr>
                                <w:rFonts w:cs="Arial"/>
                                <w:color w:val="FFFFFF" w:themeColor="background1"/>
                                <w:sz w:val="22"/>
                              </w:rPr>
                            </w:pPr>
                            <w:r w:rsidRPr="00D4303E">
                              <w:rPr>
                                <w:rFonts w:cs="Arial"/>
                                <w:color w:val="FFFFFF" w:themeColor="background1"/>
                                <w:sz w:val="22"/>
                              </w:rPr>
                              <w:t xml:space="preserve">Chemistry is suitable </w:t>
                            </w:r>
                          </w:p>
                          <w:p w14:paraId="2D54BA86" w14:textId="1E4B2660" w:rsidR="00063F5F" w:rsidRPr="00D4303E" w:rsidRDefault="00063F5F" w:rsidP="00D4303E">
                            <w:pPr>
                              <w:pStyle w:val="BodyText3"/>
                              <w:spacing w:after="0"/>
                              <w:jc w:val="left"/>
                              <w:rPr>
                                <w:rFonts w:cs="Arial"/>
                                <w:color w:val="FFFFFF" w:themeColor="background1"/>
                                <w:sz w:val="22"/>
                              </w:rPr>
                            </w:pPr>
                            <w:r w:rsidRPr="00D4303E">
                              <w:rPr>
                                <w:rFonts w:cs="Arial"/>
                                <w:color w:val="FFFFFF" w:themeColor="background1"/>
                                <w:sz w:val="22"/>
                              </w:rPr>
                              <w:t>for a wide variety of scientific and non-scientific degree courses since it encompasses all the key skill areas; it also encourages imaginative critical and logical thinking for problem solving.  In science, Chemistry plays central role impinging on a wide variety of disciplines.  A level Chemistry is a compulsory course requirement for students intending to study the medical, veterinary or dental sciences, biochemistry and chemistry.  In addition, most biological and environmental courses require a sound A' level pass.  As a subject, it is valued for the analytical powers and the academic rigour of its training and thus it lays a suitable foundation for careers such as law, accountancy and economics where these qualities are valued.</w:t>
                            </w:r>
                          </w:p>
                          <w:p w14:paraId="0078707E" w14:textId="18176747" w:rsidR="00063F5F" w:rsidRPr="00BE525D" w:rsidRDefault="00063F5F" w:rsidP="00BE525D">
                            <w:pPr>
                              <w:rPr>
                                <w:rFonts w:ascii="Arial" w:hAnsi="Arial" w:cs="Arial"/>
                                <w:color w:val="FFFFFF" w:themeColor="background1"/>
                                <w:sz w:val="22"/>
                                <w:szCs w:val="22"/>
                              </w:rPr>
                            </w:pPr>
                          </w:p>
                          <w:p w14:paraId="5EE48969" w14:textId="77777777" w:rsidR="00063F5F" w:rsidRPr="00803E87" w:rsidRDefault="00063F5F" w:rsidP="00DB0C45">
                            <w:pPr>
                              <w:widowControl w:val="0"/>
                              <w:spacing w:line="280" w:lineRule="exact"/>
                              <w:rPr>
                                <w:rFonts w:ascii="Arial" w:hAnsi="Arial" w:cs="Arial"/>
                                <w:caps/>
                                <w:color w:val="EF792F"/>
                                <w:w w:val="90"/>
                                <w:sz w:val="22"/>
                                <w:szCs w:val="22"/>
                                <w:lang w:val="en"/>
                              </w:rPr>
                            </w:pPr>
                          </w:p>
                          <w:p w14:paraId="31F7CE23" w14:textId="77777777" w:rsidR="00063F5F" w:rsidRPr="00803E87" w:rsidRDefault="00063F5F" w:rsidP="003C6B66">
                            <w:pPr>
                              <w:jc w:val="both"/>
                              <w:rPr>
                                <w:rFonts w:ascii="Arial" w:hAnsi="Arial" w:cs="Arial"/>
                                <w:color w:val="000066"/>
                                <w:kern w:val="0"/>
                                <w:sz w:val="22"/>
                                <w:szCs w:val="22"/>
                                <w:lang w:val="en-GB"/>
                              </w:rPr>
                            </w:pPr>
                          </w:p>
                          <w:p w14:paraId="76C57188" w14:textId="77777777" w:rsidR="00063F5F" w:rsidRPr="00803E87" w:rsidRDefault="00063F5F"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5" type="#_x0000_t202" style="position:absolute;margin-left:692.75pt;margin-top:17.5pt;width:124.45pt;height:561.3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" filled="f" fillcolor="#fffffe" stroked="f" strokecolor="#212120" insetpen="t">
                <v:textbox inset="2.88pt,2.88pt,2.88pt,2.88pt">
                  <w:txbxContent>
                    <w:p w14:paraId="2B1DD16B" w14:textId="2A2EC266" w:rsidR="00063F5F" w:rsidRDefault="00063F5F"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063F5F" w:rsidRDefault="00063F5F" w:rsidP="00D4303E">
                      <w:pPr>
                        <w:widowControl w:val="0"/>
                        <w:spacing w:line="280" w:lineRule="exact"/>
                        <w:rPr>
                          <w:rFonts w:ascii="Arial" w:hAnsi="Arial" w:cs="Arial"/>
                          <w:caps/>
                          <w:color w:val="EF792F"/>
                          <w:spacing w:val="20"/>
                          <w:w w:val="90"/>
                          <w:sz w:val="22"/>
                          <w:szCs w:val="22"/>
                          <w:lang w:val="en"/>
                        </w:rPr>
                      </w:pPr>
                    </w:p>
                    <w:p w14:paraId="5A3E2CD7" w14:textId="77777777" w:rsidR="00063F5F" w:rsidRDefault="00063F5F" w:rsidP="00D4303E">
                      <w:pPr>
                        <w:pStyle w:val="BodyText3"/>
                        <w:spacing w:after="0"/>
                        <w:jc w:val="left"/>
                        <w:rPr>
                          <w:rFonts w:cs="Arial"/>
                          <w:color w:val="FFFFFF" w:themeColor="background1"/>
                          <w:sz w:val="22"/>
                        </w:rPr>
                      </w:pPr>
                      <w:r w:rsidRPr="00D4303E">
                        <w:rPr>
                          <w:rFonts w:cs="Arial"/>
                          <w:color w:val="FFFFFF" w:themeColor="background1"/>
                          <w:sz w:val="22"/>
                        </w:rPr>
                        <w:t xml:space="preserve">Chemistry is suitable </w:t>
                      </w:r>
                    </w:p>
                    <w:p w14:paraId="2D54BA86" w14:textId="1E4B2660" w:rsidR="00063F5F" w:rsidRPr="00D4303E" w:rsidRDefault="00063F5F" w:rsidP="00D4303E">
                      <w:pPr>
                        <w:pStyle w:val="BodyText3"/>
                        <w:spacing w:after="0"/>
                        <w:jc w:val="left"/>
                        <w:rPr>
                          <w:rFonts w:cs="Arial"/>
                          <w:color w:val="FFFFFF" w:themeColor="background1"/>
                          <w:sz w:val="22"/>
                        </w:rPr>
                      </w:pPr>
                      <w:r w:rsidRPr="00D4303E">
                        <w:rPr>
                          <w:rFonts w:cs="Arial"/>
                          <w:color w:val="FFFFFF" w:themeColor="background1"/>
                          <w:sz w:val="22"/>
                        </w:rPr>
                        <w:t>for a wide variety of scientific and non-scientific degree courses since it encompasses all the key skill areas; it also encourages imaginative critical and logical thinking for problem solving.  In science, Chemistry plays central role impinging on a wide variety of disciplines.  A level Chemistry is a compulsory course requirement for students intending to study the medical, veterinary or dental sciences, biochemistry and chemistry.  In addition, most biological and environmental courses require a sound A' level pass.  As a subject, it is valued for the analytical powers and the academic rigour of its training and thus it lays a suitable foundation for careers such as law, accountancy and economics where these qualities are valued.</w:t>
                      </w:r>
                    </w:p>
                    <w:p w14:paraId="0078707E" w14:textId="18176747" w:rsidR="00063F5F" w:rsidRPr="00BE525D" w:rsidRDefault="00063F5F" w:rsidP="00BE525D">
                      <w:pPr>
                        <w:rPr>
                          <w:rFonts w:ascii="Arial" w:hAnsi="Arial" w:cs="Arial"/>
                          <w:color w:val="FFFFFF" w:themeColor="background1"/>
                          <w:sz w:val="22"/>
                          <w:szCs w:val="22"/>
                        </w:rPr>
                      </w:pPr>
                    </w:p>
                    <w:p w14:paraId="5EE48969" w14:textId="77777777" w:rsidR="00063F5F" w:rsidRPr="00803E87" w:rsidRDefault="00063F5F" w:rsidP="00DB0C45">
                      <w:pPr>
                        <w:widowControl w:val="0"/>
                        <w:spacing w:line="280" w:lineRule="exact"/>
                        <w:rPr>
                          <w:rFonts w:ascii="Arial" w:hAnsi="Arial" w:cs="Arial"/>
                          <w:caps/>
                          <w:color w:val="EF792F"/>
                          <w:w w:val="90"/>
                          <w:sz w:val="22"/>
                          <w:szCs w:val="22"/>
                          <w:lang w:val="en"/>
                        </w:rPr>
                      </w:pPr>
                    </w:p>
                    <w:p w14:paraId="31F7CE23" w14:textId="77777777" w:rsidR="00063F5F" w:rsidRPr="00803E87" w:rsidRDefault="00063F5F" w:rsidP="003C6B66">
                      <w:pPr>
                        <w:jc w:val="both"/>
                        <w:rPr>
                          <w:rFonts w:ascii="Arial" w:hAnsi="Arial" w:cs="Arial"/>
                          <w:color w:val="000066"/>
                          <w:kern w:val="0"/>
                          <w:sz w:val="22"/>
                          <w:szCs w:val="22"/>
                          <w:lang w:val="en-GB"/>
                        </w:rPr>
                      </w:pPr>
                    </w:p>
                    <w:p w14:paraId="76C57188" w14:textId="77777777" w:rsidR="00063F5F" w:rsidRPr="00803E87" w:rsidRDefault="00063F5F"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D4303E">
        <w:rPr>
          <w:noProof/>
          <w:color w:val="auto"/>
          <w:kern w:val="0"/>
          <w:sz w:val="24"/>
          <w:szCs w:val="24"/>
          <w:lang w:val="en-GB" w:eastAsia="en-GB"/>
        </w:rPr>
        <mc:AlternateContent>
          <mc:Choice Requires="wps">
            <w:drawing>
              <wp:anchor distT="36576" distB="36576" distL="36576" distR="36576" simplePos="0" relativeHeight="251713024" behindDoc="0" locked="0" layoutInCell="1" allowOverlap="1" wp14:anchorId="68445FC3" wp14:editId="311AC286">
                <wp:simplePos x="0" y="0"/>
                <wp:positionH relativeFrom="page">
                  <wp:posOffset>5912528</wp:posOffset>
                </wp:positionH>
                <wp:positionV relativeFrom="page">
                  <wp:posOffset>221942</wp:posOffset>
                </wp:positionV>
                <wp:extent cx="2698812" cy="7705817"/>
                <wp:effectExtent l="0" t="0" r="635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812" cy="770581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60031AC4" w14:textId="17D8298A" w:rsidR="00063F5F" w:rsidRPr="00D45C90" w:rsidRDefault="00063F5F" w:rsidP="00C67FBE">
                            <w:pPr>
                              <w:rPr>
                                <w:rFonts w:ascii="Arial" w:hAnsi="Arial" w:cs="Arial"/>
                                <w:color w:val="595959" w:themeColor="text1" w:themeTint="A6"/>
                                <w:sz w:val="22"/>
                                <w:szCs w:val="22"/>
                              </w:rPr>
                            </w:pPr>
                            <w:r w:rsidRPr="00D45C90">
                              <w:rPr>
                                <w:rFonts w:ascii="Arial" w:hAnsi="Arial" w:cs="Arial"/>
                                <w:color w:val="595959" w:themeColor="text1" w:themeTint="A6"/>
                                <w:sz w:val="22"/>
                                <w:szCs w:val="22"/>
                              </w:rPr>
                              <w:t xml:space="preserve">We are housed in two large airy well-equipped recently refurbished laboratories.  The labs are fitted with up-to-date visual aids equipment as well as a suite of laptops for use in the lab. </w:t>
                            </w:r>
                          </w:p>
                          <w:p w14:paraId="7226A87E" w14:textId="77777777" w:rsidR="00063F5F" w:rsidRPr="00D45C90" w:rsidRDefault="00063F5F" w:rsidP="00C67FBE">
                            <w:pPr>
                              <w:rPr>
                                <w:rFonts w:ascii="Arial" w:hAnsi="Arial" w:cs="Arial"/>
                                <w:color w:val="595959" w:themeColor="text1" w:themeTint="A6"/>
                                <w:sz w:val="22"/>
                                <w:szCs w:val="22"/>
                              </w:rPr>
                            </w:pPr>
                          </w:p>
                          <w:p w14:paraId="501ADB10" w14:textId="77777777" w:rsidR="00063F5F" w:rsidRPr="00D45C90" w:rsidRDefault="00063F5F" w:rsidP="00C67FBE">
                            <w:pPr>
                              <w:rPr>
                                <w:rFonts w:ascii="Arial" w:hAnsi="Arial" w:cs="Arial"/>
                                <w:color w:val="595959" w:themeColor="text1" w:themeTint="A6"/>
                                <w:sz w:val="22"/>
                                <w:szCs w:val="22"/>
                              </w:rPr>
                            </w:pPr>
                            <w:r w:rsidRPr="00D45C90">
                              <w:rPr>
                                <w:rFonts w:ascii="Arial" w:hAnsi="Arial" w:cs="Arial"/>
                                <w:color w:val="595959" w:themeColor="text1" w:themeTint="A6"/>
                                <w:sz w:val="22"/>
                                <w:szCs w:val="22"/>
                              </w:rPr>
                              <w:t>The staff are enthusiastic and knowledgeable; they are unstinting in their support of students.</w:t>
                            </w:r>
                          </w:p>
                          <w:p w14:paraId="3152E73B" w14:textId="77777777" w:rsidR="00063F5F" w:rsidRPr="00D45C90" w:rsidRDefault="00063F5F" w:rsidP="00C67FBE">
                            <w:pPr>
                              <w:rPr>
                                <w:rFonts w:ascii="Arial" w:hAnsi="Arial" w:cs="Arial"/>
                                <w:color w:val="595959" w:themeColor="text1" w:themeTint="A6"/>
                                <w:sz w:val="22"/>
                                <w:szCs w:val="22"/>
                              </w:rPr>
                            </w:pPr>
                          </w:p>
                          <w:p w14:paraId="547D83EC" w14:textId="49FC1650" w:rsidR="00063F5F" w:rsidRPr="00D45C90" w:rsidRDefault="00063F5F" w:rsidP="00C67FBE">
                            <w:pPr>
                              <w:rPr>
                                <w:rFonts w:ascii="Arial" w:hAnsi="Arial" w:cs="Arial"/>
                                <w:color w:val="595959" w:themeColor="text1" w:themeTint="A6"/>
                                <w:sz w:val="22"/>
                                <w:szCs w:val="22"/>
                              </w:rPr>
                            </w:pPr>
                            <w:r>
                              <w:rPr>
                                <w:rFonts w:ascii="Arial" w:hAnsi="Arial" w:cs="Arial"/>
                                <w:color w:val="595959" w:themeColor="text1" w:themeTint="A6"/>
                                <w:sz w:val="22"/>
                                <w:szCs w:val="22"/>
                              </w:rPr>
                              <w:t xml:space="preserve">There are over 150 </w:t>
                            </w:r>
                            <w:r w:rsidRPr="00D45C90">
                              <w:rPr>
                                <w:rFonts w:ascii="Arial" w:hAnsi="Arial" w:cs="Arial"/>
                                <w:color w:val="595959" w:themeColor="text1" w:themeTint="A6"/>
                                <w:sz w:val="22"/>
                                <w:szCs w:val="22"/>
                              </w:rPr>
                              <w:t>students in Chemistry across the two year-groups.  Our results have been consistently above national averages with over 40% of our students gaining A* or A grades.</w:t>
                            </w:r>
                          </w:p>
                          <w:p w14:paraId="6E3AC521" w14:textId="77777777" w:rsidR="00063F5F" w:rsidRPr="00D45C90" w:rsidRDefault="00063F5F" w:rsidP="00C67FBE">
                            <w:pPr>
                              <w:rPr>
                                <w:rFonts w:ascii="Arial" w:hAnsi="Arial" w:cs="Arial"/>
                                <w:color w:val="595959" w:themeColor="text1" w:themeTint="A6"/>
                                <w:sz w:val="22"/>
                                <w:szCs w:val="22"/>
                              </w:rPr>
                            </w:pPr>
                          </w:p>
                          <w:p w14:paraId="5FA97F5E" w14:textId="078053C7" w:rsidR="00063F5F" w:rsidRPr="00D45C90" w:rsidRDefault="00063F5F" w:rsidP="00C67FBE">
                            <w:pPr>
                              <w:rPr>
                                <w:rFonts w:ascii="Arial" w:hAnsi="Arial" w:cs="Arial"/>
                                <w:color w:val="595959" w:themeColor="text1" w:themeTint="A6"/>
                                <w:sz w:val="22"/>
                                <w:szCs w:val="22"/>
                              </w:rPr>
                            </w:pPr>
                            <w:r w:rsidRPr="00D45C90">
                              <w:rPr>
                                <w:rFonts w:ascii="Arial" w:hAnsi="Arial" w:cs="Arial"/>
                                <w:color w:val="595959" w:themeColor="text1" w:themeTint="A6"/>
                                <w:sz w:val="22"/>
                                <w:szCs w:val="22"/>
                              </w:rPr>
                              <w:t>The teaching is done using a variety of approaches designed to suit different abilities and learning styles. We support students with additional Maths lessons. We aim to stretch those with high academic ability and provide opportunities to address the interests and needs of th</w:t>
                            </w:r>
                            <w:r>
                              <w:rPr>
                                <w:rFonts w:ascii="Arial" w:hAnsi="Arial" w:cs="Arial"/>
                                <w:color w:val="595959" w:themeColor="text1" w:themeTint="A6"/>
                                <w:sz w:val="22"/>
                                <w:szCs w:val="22"/>
                              </w:rPr>
                              <w:t xml:space="preserve">e highest performing students; </w:t>
                            </w:r>
                            <w:r w:rsidRPr="00D45C90">
                              <w:rPr>
                                <w:rFonts w:ascii="Arial" w:hAnsi="Arial" w:cs="Arial"/>
                                <w:color w:val="595959" w:themeColor="text1" w:themeTint="A6"/>
                                <w:sz w:val="22"/>
                                <w:szCs w:val="22"/>
                              </w:rPr>
                              <w:t>All students have the opportunity to take</w:t>
                            </w:r>
                            <w:r>
                              <w:rPr>
                                <w:rFonts w:ascii="Arial" w:hAnsi="Arial" w:cs="Arial"/>
                                <w:color w:val="595959" w:themeColor="text1" w:themeTint="A6"/>
                                <w:sz w:val="22"/>
                                <w:szCs w:val="22"/>
                              </w:rPr>
                              <w:t xml:space="preserve"> part in the Chemistry Olympiad and Cambridge chemistry challenge  </w:t>
                            </w:r>
                          </w:p>
                          <w:p w14:paraId="04882712" w14:textId="77777777" w:rsidR="00063F5F" w:rsidRPr="00D45C90" w:rsidRDefault="00063F5F" w:rsidP="00C67FBE">
                            <w:pPr>
                              <w:rPr>
                                <w:rFonts w:ascii="Arial" w:hAnsi="Arial" w:cs="Arial"/>
                                <w:color w:val="595959" w:themeColor="text1" w:themeTint="A6"/>
                                <w:sz w:val="22"/>
                                <w:szCs w:val="22"/>
                              </w:rPr>
                            </w:pPr>
                          </w:p>
                          <w:p w14:paraId="764FA2EB" w14:textId="2AA561C5" w:rsidR="00063F5F" w:rsidRPr="00D45C90" w:rsidRDefault="00063F5F" w:rsidP="00C67FBE">
                            <w:pPr>
                              <w:rPr>
                                <w:rFonts w:ascii="Arial" w:hAnsi="Arial" w:cs="Arial"/>
                                <w:color w:val="595959" w:themeColor="text1" w:themeTint="A6"/>
                                <w:sz w:val="22"/>
                                <w:szCs w:val="22"/>
                              </w:rPr>
                            </w:pPr>
                            <w:r>
                              <w:rPr>
                                <w:rFonts w:ascii="Arial" w:hAnsi="Arial" w:cs="Arial"/>
                                <w:color w:val="595959" w:themeColor="text1" w:themeTint="A6"/>
                                <w:sz w:val="22"/>
                                <w:szCs w:val="22"/>
                              </w:rPr>
                              <w:t xml:space="preserve">Many of our students take part in the Aim High program which aims to stretch our most able students and has included visiting speakers, problem solving challenges and a trip to Oxford University In the summer term. In the autumn term we support students sitting the Bmat exam for entry into medicine as well as preparation for interview. </w:t>
                            </w:r>
                          </w:p>
                          <w:p w14:paraId="14FD309A"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503E3A58"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063F5F" w:rsidRPr="00BE525D" w:rsidRDefault="00063F5F" w:rsidP="00BE525D">
                            <w:pPr>
                              <w:tabs>
                                <w:tab w:val="left" w:pos="851"/>
                              </w:tabs>
                              <w:rPr>
                                <w:rFonts w:ascii="Arial" w:hAnsi="Arial" w:cs="Arial"/>
                                <w:color w:val="E36C0A" w:themeColor="accent6" w:themeShade="BF"/>
                                <w:sz w:val="24"/>
                                <w:szCs w:val="24"/>
                              </w:rPr>
                            </w:pPr>
                          </w:p>
                          <w:p w14:paraId="753F888E" w14:textId="77777777" w:rsidR="00063F5F" w:rsidRPr="00BE525D" w:rsidRDefault="00063F5F" w:rsidP="00BE525D">
                            <w:pPr>
                              <w:rPr>
                                <w:rFonts w:ascii="Arial" w:hAnsi="Arial" w:cs="Arial"/>
                                <w:color w:val="E36C0A" w:themeColor="accent6" w:themeShade="BF"/>
                                <w:sz w:val="24"/>
                                <w:szCs w:val="24"/>
                              </w:rPr>
                            </w:pPr>
                            <w:r w:rsidRPr="00BE525D">
                              <w:rPr>
                                <w:rFonts w:ascii="Arial" w:hAnsi="Arial" w:cs="Arial"/>
                                <w:color w:val="E36C0A" w:themeColor="accent6" w:themeShade="BF"/>
                                <w:sz w:val="24"/>
                                <w:szCs w:val="24"/>
                              </w:rPr>
                              <w:t>Would you like to know?</w:t>
                            </w:r>
                          </w:p>
                          <w:p w14:paraId="21669DF5" w14:textId="77777777" w:rsidR="00063F5F" w:rsidRPr="00BE525D" w:rsidRDefault="00063F5F" w:rsidP="00BE525D">
                            <w:pPr>
                              <w:rPr>
                                <w:rFonts w:ascii="Arial" w:hAnsi="Arial" w:cs="Arial"/>
                                <w:b/>
                                <w:color w:val="7F7F7F" w:themeColor="text1" w:themeTint="80"/>
                                <w:sz w:val="22"/>
                                <w:szCs w:val="22"/>
                              </w:rPr>
                            </w:pPr>
                          </w:p>
                          <w:p w14:paraId="12EBA5AD" w14:textId="77777777" w:rsidR="00063F5F" w:rsidRDefault="00063F5F" w:rsidP="00BE525D">
                            <w:pPr>
                              <w:tabs>
                                <w:tab w:val="left" w:pos="851"/>
                              </w:tabs>
                              <w:rPr>
                                <w:rFonts w:cs="Arial"/>
                                <w:color w:val="000080"/>
                              </w:rPr>
                            </w:pPr>
                          </w:p>
                          <w:p w14:paraId="42E51A91" w14:textId="77777777" w:rsidR="00063F5F" w:rsidRDefault="00063F5F" w:rsidP="00BE525D">
                            <w:pPr>
                              <w:rPr>
                                <w:rFonts w:cs="Arial"/>
                                <w:color w:val="000080"/>
                              </w:rPr>
                            </w:pPr>
                          </w:p>
                          <w:p w14:paraId="6CDEF039" w14:textId="77777777" w:rsidR="00063F5F" w:rsidRPr="009767F9"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063F5F" w:rsidRPr="0000160A" w:rsidRDefault="00063F5F" w:rsidP="009A2EAF">
                            <w:pPr>
                              <w:widowControl w:val="0"/>
                              <w:spacing w:line="280" w:lineRule="exact"/>
                              <w:rPr>
                                <w:rFonts w:ascii="Arial" w:hAnsi="Arial" w:cs="Arial"/>
                                <w:color w:val="EF792F"/>
                                <w:w w:val="90"/>
                                <w:sz w:val="24"/>
                                <w:szCs w:val="24"/>
                                <w:lang w:val="en"/>
                              </w:rPr>
                            </w:pPr>
                          </w:p>
                          <w:p w14:paraId="196C6EC2" w14:textId="77777777" w:rsidR="00063F5F" w:rsidRDefault="00063F5F"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6" type="#_x0000_t202" style="position:absolute;margin-left:465.55pt;margin-top:17.5pt;width:212.5pt;height:606.75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" filled="f" fillcolor="#fffffe" stroked="f" strokecolor="#212120" insetpen="t">
                <v:textbox inset="2.88pt,2.88pt,2.88pt,2.88pt">
                  <w:txbxContent>
                    <w:p w14:paraId="44F83330"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60031AC4" w14:textId="17D8298A" w:rsidR="00063F5F" w:rsidRPr="00D45C90" w:rsidRDefault="00063F5F" w:rsidP="00C67FBE">
                      <w:pPr>
                        <w:rPr>
                          <w:rFonts w:ascii="Arial" w:hAnsi="Arial" w:cs="Arial"/>
                          <w:color w:val="595959" w:themeColor="text1" w:themeTint="A6"/>
                          <w:sz w:val="22"/>
                          <w:szCs w:val="22"/>
                        </w:rPr>
                      </w:pPr>
                      <w:r w:rsidRPr="00D45C90">
                        <w:rPr>
                          <w:rFonts w:ascii="Arial" w:hAnsi="Arial" w:cs="Arial"/>
                          <w:color w:val="595959" w:themeColor="text1" w:themeTint="A6"/>
                          <w:sz w:val="22"/>
                          <w:szCs w:val="22"/>
                        </w:rPr>
                        <w:t xml:space="preserve">We are housed in two large airy well-equipped recently refurbished laboratories.  The labs are fitted with up-to-date visual aids equipment as well as a suite of laptops for use in the lab. </w:t>
                      </w:r>
                    </w:p>
                    <w:p w14:paraId="7226A87E" w14:textId="77777777" w:rsidR="00063F5F" w:rsidRPr="00D45C90" w:rsidRDefault="00063F5F" w:rsidP="00C67FBE">
                      <w:pPr>
                        <w:rPr>
                          <w:rFonts w:ascii="Arial" w:hAnsi="Arial" w:cs="Arial"/>
                          <w:color w:val="595959" w:themeColor="text1" w:themeTint="A6"/>
                          <w:sz w:val="22"/>
                          <w:szCs w:val="22"/>
                        </w:rPr>
                      </w:pPr>
                    </w:p>
                    <w:p w14:paraId="501ADB10" w14:textId="77777777" w:rsidR="00063F5F" w:rsidRPr="00D45C90" w:rsidRDefault="00063F5F" w:rsidP="00C67FBE">
                      <w:pPr>
                        <w:rPr>
                          <w:rFonts w:ascii="Arial" w:hAnsi="Arial" w:cs="Arial"/>
                          <w:color w:val="595959" w:themeColor="text1" w:themeTint="A6"/>
                          <w:sz w:val="22"/>
                          <w:szCs w:val="22"/>
                        </w:rPr>
                      </w:pPr>
                      <w:r w:rsidRPr="00D45C90">
                        <w:rPr>
                          <w:rFonts w:ascii="Arial" w:hAnsi="Arial" w:cs="Arial"/>
                          <w:color w:val="595959" w:themeColor="text1" w:themeTint="A6"/>
                          <w:sz w:val="22"/>
                          <w:szCs w:val="22"/>
                        </w:rPr>
                        <w:t>The staff are enthusiastic and knowledgeable; they are unstinting in their support of students.</w:t>
                      </w:r>
                    </w:p>
                    <w:p w14:paraId="3152E73B" w14:textId="77777777" w:rsidR="00063F5F" w:rsidRPr="00D45C90" w:rsidRDefault="00063F5F" w:rsidP="00C67FBE">
                      <w:pPr>
                        <w:rPr>
                          <w:rFonts w:ascii="Arial" w:hAnsi="Arial" w:cs="Arial"/>
                          <w:color w:val="595959" w:themeColor="text1" w:themeTint="A6"/>
                          <w:sz w:val="22"/>
                          <w:szCs w:val="22"/>
                        </w:rPr>
                      </w:pPr>
                    </w:p>
                    <w:p w14:paraId="547D83EC" w14:textId="49FC1650" w:rsidR="00063F5F" w:rsidRPr="00D45C90" w:rsidRDefault="00063F5F" w:rsidP="00C67FBE">
                      <w:pPr>
                        <w:rPr>
                          <w:rFonts w:ascii="Arial" w:hAnsi="Arial" w:cs="Arial"/>
                          <w:color w:val="595959" w:themeColor="text1" w:themeTint="A6"/>
                          <w:sz w:val="22"/>
                          <w:szCs w:val="22"/>
                        </w:rPr>
                      </w:pPr>
                      <w:r>
                        <w:rPr>
                          <w:rFonts w:ascii="Arial" w:hAnsi="Arial" w:cs="Arial"/>
                          <w:color w:val="595959" w:themeColor="text1" w:themeTint="A6"/>
                          <w:sz w:val="22"/>
                          <w:szCs w:val="22"/>
                        </w:rPr>
                        <w:t xml:space="preserve">There are over 150 </w:t>
                      </w:r>
                      <w:r w:rsidRPr="00D45C90">
                        <w:rPr>
                          <w:rFonts w:ascii="Arial" w:hAnsi="Arial" w:cs="Arial"/>
                          <w:color w:val="595959" w:themeColor="text1" w:themeTint="A6"/>
                          <w:sz w:val="22"/>
                          <w:szCs w:val="22"/>
                        </w:rPr>
                        <w:t>students in Chemistry across the two year-groups.  Our results have been consistently above national averages with over 40% of our students gaining A* or A grades.</w:t>
                      </w:r>
                    </w:p>
                    <w:p w14:paraId="6E3AC521" w14:textId="77777777" w:rsidR="00063F5F" w:rsidRPr="00D45C90" w:rsidRDefault="00063F5F" w:rsidP="00C67FBE">
                      <w:pPr>
                        <w:rPr>
                          <w:rFonts w:ascii="Arial" w:hAnsi="Arial" w:cs="Arial"/>
                          <w:color w:val="595959" w:themeColor="text1" w:themeTint="A6"/>
                          <w:sz w:val="22"/>
                          <w:szCs w:val="22"/>
                        </w:rPr>
                      </w:pPr>
                    </w:p>
                    <w:p w14:paraId="5FA97F5E" w14:textId="078053C7" w:rsidR="00063F5F" w:rsidRPr="00D45C90" w:rsidRDefault="00063F5F" w:rsidP="00C67FBE">
                      <w:pPr>
                        <w:rPr>
                          <w:rFonts w:ascii="Arial" w:hAnsi="Arial" w:cs="Arial"/>
                          <w:color w:val="595959" w:themeColor="text1" w:themeTint="A6"/>
                          <w:sz w:val="22"/>
                          <w:szCs w:val="22"/>
                        </w:rPr>
                      </w:pPr>
                      <w:r w:rsidRPr="00D45C90">
                        <w:rPr>
                          <w:rFonts w:ascii="Arial" w:hAnsi="Arial" w:cs="Arial"/>
                          <w:color w:val="595959" w:themeColor="text1" w:themeTint="A6"/>
                          <w:sz w:val="22"/>
                          <w:szCs w:val="22"/>
                        </w:rPr>
                        <w:t>The teaching is done using a variety of approaches designed to suit different abilities and learning styles. We support students with additional Maths lessons. We aim to stretch those with high academic ability and provide opportunities to address the interests and needs of th</w:t>
                      </w:r>
                      <w:r>
                        <w:rPr>
                          <w:rFonts w:ascii="Arial" w:hAnsi="Arial" w:cs="Arial"/>
                          <w:color w:val="595959" w:themeColor="text1" w:themeTint="A6"/>
                          <w:sz w:val="22"/>
                          <w:szCs w:val="22"/>
                        </w:rPr>
                        <w:t xml:space="preserve">e highest performing students; </w:t>
                      </w:r>
                      <w:r w:rsidRPr="00D45C90">
                        <w:rPr>
                          <w:rFonts w:ascii="Arial" w:hAnsi="Arial" w:cs="Arial"/>
                          <w:color w:val="595959" w:themeColor="text1" w:themeTint="A6"/>
                          <w:sz w:val="22"/>
                          <w:szCs w:val="22"/>
                        </w:rPr>
                        <w:t>All students have the opportunity to take</w:t>
                      </w:r>
                      <w:r>
                        <w:rPr>
                          <w:rFonts w:ascii="Arial" w:hAnsi="Arial" w:cs="Arial"/>
                          <w:color w:val="595959" w:themeColor="text1" w:themeTint="A6"/>
                          <w:sz w:val="22"/>
                          <w:szCs w:val="22"/>
                        </w:rPr>
                        <w:t xml:space="preserve"> part in the Chemistry Olympiad and Cambridge chemistry challenge  </w:t>
                      </w:r>
                    </w:p>
                    <w:p w14:paraId="04882712" w14:textId="77777777" w:rsidR="00063F5F" w:rsidRPr="00D45C90" w:rsidRDefault="00063F5F" w:rsidP="00C67FBE">
                      <w:pPr>
                        <w:rPr>
                          <w:rFonts w:ascii="Arial" w:hAnsi="Arial" w:cs="Arial"/>
                          <w:color w:val="595959" w:themeColor="text1" w:themeTint="A6"/>
                          <w:sz w:val="22"/>
                          <w:szCs w:val="22"/>
                        </w:rPr>
                      </w:pPr>
                    </w:p>
                    <w:p w14:paraId="764FA2EB" w14:textId="2AA561C5" w:rsidR="00063F5F" w:rsidRPr="00D45C90" w:rsidRDefault="00063F5F" w:rsidP="00C67FBE">
                      <w:pPr>
                        <w:rPr>
                          <w:rFonts w:ascii="Arial" w:hAnsi="Arial" w:cs="Arial"/>
                          <w:color w:val="595959" w:themeColor="text1" w:themeTint="A6"/>
                          <w:sz w:val="22"/>
                          <w:szCs w:val="22"/>
                        </w:rPr>
                      </w:pPr>
                      <w:r>
                        <w:rPr>
                          <w:rFonts w:ascii="Arial" w:hAnsi="Arial" w:cs="Arial"/>
                          <w:color w:val="595959" w:themeColor="text1" w:themeTint="A6"/>
                          <w:sz w:val="22"/>
                          <w:szCs w:val="22"/>
                        </w:rPr>
                        <w:t xml:space="preserve">Many of our students take part in the Aim High program which aims to stretch our most able students and has included visiting speakers, problem solving challenges and a trip to Oxford University In the summer term. In the autumn term we support students sitting the Bmat exam for entry into medicine as well as preparation for interview. </w:t>
                      </w:r>
                    </w:p>
                    <w:p w14:paraId="14FD309A"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503E3A58"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063F5F"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063F5F" w:rsidRPr="00BE525D" w:rsidRDefault="00063F5F" w:rsidP="00BE525D">
                      <w:pPr>
                        <w:tabs>
                          <w:tab w:val="left" w:pos="851"/>
                        </w:tabs>
                        <w:rPr>
                          <w:rFonts w:ascii="Arial" w:hAnsi="Arial" w:cs="Arial"/>
                          <w:color w:val="E36C0A" w:themeColor="accent6" w:themeShade="BF"/>
                          <w:sz w:val="24"/>
                          <w:szCs w:val="24"/>
                        </w:rPr>
                      </w:pPr>
                    </w:p>
                    <w:p w14:paraId="753F888E" w14:textId="77777777" w:rsidR="00063F5F" w:rsidRPr="00BE525D" w:rsidRDefault="00063F5F" w:rsidP="00BE525D">
                      <w:pPr>
                        <w:rPr>
                          <w:rFonts w:ascii="Arial" w:hAnsi="Arial" w:cs="Arial"/>
                          <w:color w:val="E36C0A" w:themeColor="accent6" w:themeShade="BF"/>
                          <w:sz w:val="24"/>
                          <w:szCs w:val="24"/>
                        </w:rPr>
                      </w:pPr>
                      <w:r w:rsidRPr="00BE525D">
                        <w:rPr>
                          <w:rFonts w:ascii="Arial" w:hAnsi="Arial" w:cs="Arial"/>
                          <w:color w:val="E36C0A" w:themeColor="accent6" w:themeShade="BF"/>
                          <w:sz w:val="24"/>
                          <w:szCs w:val="24"/>
                        </w:rPr>
                        <w:t>Would you like to know?</w:t>
                      </w:r>
                    </w:p>
                    <w:p w14:paraId="21669DF5" w14:textId="77777777" w:rsidR="00063F5F" w:rsidRPr="00BE525D" w:rsidRDefault="00063F5F" w:rsidP="00BE525D">
                      <w:pPr>
                        <w:rPr>
                          <w:rFonts w:ascii="Arial" w:hAnsi="Arial" w:cs="Arial"/>
                          <w:b/>
                          <w:color w:val="7F7F7F" w:themeColor="text1" w:themeTint="80"/>
                          <w:sz w:val="22"/>
                          <w:szCs w:val="22"/>
                        </w:rPr>
                      </w:pPr>
                    </w:p>
                    <w:p w14:paraId="12EBA5AD" w14:textId="77777777" w:rsidR="00063F5F" w:rsidRDefault="00063F5F" w:rsidP="00BE525D">
                      <w:pPr>
                        <w:tabs>
                          <w:tab w:val="left" w:pos="851"/>
                        </w:tabs>
                        <w:rPr>
                          <w:rFonts w:cs="Arial"/>
                          <w:color w:val="000080"/>
                        </w:rPr>
                      </w:pPr>
                    </w:p>
                    <w:p w14:paraId="42E51A91" w14:textId="77777777" w:rsidR="00063F5F" w:rsidRDefault="00063F5F" w:rsidP="00BE525D">
                      <w:pPr>
                        <w:rPr>
                          <w:rFonts w:cs="Arial"/>
                          <w:color w:val="000080"/>
                        </w:rPr>
                      </w:pPr>
                    </w:p>
                    <w:p w14:paraId="6CDEF039" w14:textId="77777777" w:rsidR="00063F5F" w:rsidRPr="009767F9" w:rsidRDefault="00063F5F"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063F5F" w:rsidRPr="0000160A" w:rsidRDefault="00063F5F" w:rsidP="009A2EAF">
                      <w:pPr>
                        <w:widowControl w:val="0"/>
                        <w:spacing w:line="280" w:lineRule="exact"/>
                        <w:rPr>
                          <w:rFonts w:ascii="Arial" w:hAnsi="Arial" w:cs="Arial"/>
                          <w:color w:val="EF792F"/>
                          <w:w w:val="90"/>
                          <w:sz w:val="24"/>
                          <w:szCs w:val="24"/>
                          <w:lang w:val="en"/>
                        </w:rPr>
                      </w:pPr>
                    </w:p>
                    <w:p w14:paraId="196C6EC2" w14:textId="77777777" w:rsidR="00063F5F" w:rsidRDefault="00063F5F"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5CBC67C1" wp14:editId="2904957E">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40950"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8C63C9E" wp14:editId="4252C789">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DAA1"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54656" behindDoc="0" locked="0" layoutInCell="1" allowOverlap="1" wp14:anchorId="2E8FBA90" wp14:editId="4E82C507">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EA870" id="Freeform 43" o:spid="_x0000_s1026" style="position:absolute;margin-left:638.7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FF841"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63F5F"/>
    <w:rsid w:val="000B296A"/>
    <w:rsid w:val="000C52E0"/>
    <w:rsid w:val="000D247E"/>
    <w:rsid w:val="000D3C76"/>
    <w:rsid w:val="00124574"/>
    <w:rsid w:val="00141989"/>
    <w:rsid w:val="00141BE8"/>
    <w:rsid w:val="00145425"/>
    <w:rsid w:val="00194B1B"/>
    <w:rsid w:val="00195ED9"/>
    <w:rsid w:val="001B326D"/>
    <w:rsid w:val="00297CDE"/>
    <w:rsid w:val="002B746C"/>
    <w:rsid w:val="002D4CFA"/>
    <w:rsid w:val="002F371E"/>
    <w:rsid w:val="00320D16"/>
    <w:rsid w:val="00387DA2"/>
    <w:rsid w:val="003B7DE5"/>
    <w:rsid w:val="003C6B66"/>
    <w:rsid w:val="00407E56"/>
    <w:rsid w:val="004F5EEF"/>
    <w:rsid w:val="005504DB"/>
    <w:rsid w:val="005A25C7"/>
    <w:rsid w:val="005E1416"/>
    <w:rsid w:val="005F70E4"/>
    <w:rsid w:val="00606D3B"/>
    <w:rsid w:val="00657D72"/>
    <w:rsid w:val="00732E13"/>
    <w:rsid w:val="0075336E"/>
    <w:rsid w:val="007D13FC"/>
    <w:rsid w:val="007F18FC"/>
    <w:rsid w:val="00803E87"/>
    <w:rsid w:val="00804FE2"/>
    <w:rsid w:val="00811C47"/>
    <w:rsid w:val="00850041"/>
    <w:rsid w:val="00884794"/>
    <w:rsid w:val="008F0747"/>
    <w:rsid w:val="00904EDB"/>
    <w:rsid w:val="00950A08"/>
    <w:rsid w:val="009767F9"/>
    <w:rsid w:val="009A2EAF"/>
    <w:rsid w:val="009E7BB4"/>
    <w:rsid w:val="00A1505B"/>
    <w:rsid w:val="00A414F9"/>
    <w:rsid w:val="00AA092B"/>
    <w:rsid w:val="00AF46B4"/>
    <w:rsid w:val="00B024DE"/>
    <w:rsid w:val="00B41A0A"/>
    <w:rsid w:val="00BE525D"/>
    <w:rsid w:val="00C058DE"/>
    <w:rsid w:val="00C46E04"/>
    <w:rsid w:val="00C67FBE"/>
    <w:rsid w:val="00C8760E"/>
    <w:rsid w:val="00CB464F"/>
    <w:rsid w:val="00CE61E1"/>
    <w:rsid w:val="00CF1C1E"/>
    <w:rsid w:val="00CF45BC"/>
    <w:rsid w:val="00D03534"/>
    <w:rsid w:val="00D26F3A"/>
    <w:rsid w:val="00D4303E"/>
    <w:rsid w:val="00D45C90"/>
    <w:rsid w:val="00DB0C45"/>
    <w:rsid w:val="00DB2E5E"/>
    <w:rsid w:val="00E63362"/>
    <w:rsid w:val="00E65CBA"/>
    <w:rsid w:val="00E71E71"/>
    <w:rsid w:val="00F20426"/>
    <w:rsid w:val="00F230C2"/>
    <w:rsid w:val="00F5780B"/>
    <w:rsid w:val="00FC37D1"/>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89A354FB-3A59-4E28-8F79-718701DD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dalming.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schemas.microsoft.com/office/infopath/2007/PartnerControls"/>
    <ds:schemaRef ds:uri="http://schemas.microsoft.com/sharepoint/v3"/>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CC8024-8D8A-4A1D-A475-69ECEC558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4.xml><?xml version="1.0" encoding="utf-8"?>
<ds:datastoreItem xmlns:ds="http://schemas.openxmlformats.org/officeDocument/2006/customXml" ds:itemID="{9EA4FB83-CE29-4FB2-A63D-DAE383C5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BFE42824</Template>
  <TotalTime>1</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4</cp:revision>
  <cp:lastPrinted>2017-10-04T11:49:00Z</cp:lastPrinted>
  <dcterms:created xsi:type="dcterms:W3CDTF">2017-03-17T12:52:00Z</dcterms:created>
  <dcterms:modified xsi:type="dcterms:W3CDTF">2017-10-04T15:41:00Z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