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C6CD4" w14:textId="255DF06F" w:rsidR="0094549D" w:rsidRDefault="0094549D" w:rsidP="0094549D">
      <w:pPr>
        <w:pStyle w:val="Title"/>
      </w:pPr>
      <w:r w:rsidRPr="0094549D">
        <w:rPr>
          <w:noProof/>
          <w:lang w:eastAsia="en-GB"/>
        </w:rPr>
        <w:drawing>
          <wp:anchor distT="0" distB="0" distL="114300" distR="114300" simplePos="0" relativeHeight="251658240" behindDoc="0" locked="0" layoutInCell="1" allowOverlap="1" wp14:anchorId="7E4DB813" wp14:editId="11D5AA77">
            <wp:simplePos x="0" y="0"/>
            <wp:positionH relativeFrom="margin">
              <wp:posOffset>5718810</wp:posOffset>
            </wp:positionH>
            <wp:positionV relativeFrom="paragraph">
              <wp:posOffset>6350</wp:posOffset>
            </wp:positionV>
            <wp:extent cx="926465" cy="1390650"/>
            <wp:effectExtent l="0" t="0" r="6985" b="0"/>
            <wp:wrapSquare wrapText="bothSides"/>
            <wp:docPr id="1026" name="Picture 2" descr="https://www.artandonly.com/wp-content/uploads/2015/12/Artist_Portrait-ArtAndOnly_MarcQuinn_belson6.jpg">
              <a:extLst xmlns:a="http://schemas.openxmlformats.org/drawingml/2006/main">
                <a:ext uri="{FF2B5EF4-FFF2-40B4-BE49-F238E27FC236}">
                  <a16:creationId xmlns:a16="http://schemas.microsoft.com/office/drawing/2014/main" id="{50FCA5E7-FF9F-4023-B7E6-E67CBF841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artandonly.com/wp-content/uploads/2015/12/Artist_Portrait-ArtAndOnly_MarcQuinn_belson6.jpg">
                      <a:extLst>
                        <a:ext uri="{FF2B5EF4-FFF2-40B4-BE49-F238E27FC236}">
                          <a16:creationId xmlns:a16="http://schemas.microsoft.com/office/drawing/2014/main" id="{50FCA5E7-FF9F-4023-B7E6-E67CBF841C2F}"/>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6465" cy="1390650"/>
                    </a:xfrm>
                    <a:prstGeom prst="rect">
                      <a:avLst/>
                    </a:prstGeom>
                    <a:noFill/>
                    <a:extLst/>
                  </pic:spPr>
                </pic:pic>
              </a:graphicData>
            </a:graphic>
            <wp14:sizeRelH relativeFrom="page">
              <wp14:pctWidth>0</wp14:pctWidth>
            </wp14:sizeRelH>
            <wp14:sizeRelV relativeFrom="page">
              <wp14:pctHeight>0</wp14:pctHeight>
            </wp14:sizeRelV>
          </wp:anchor>
        </w:drawing>
      </w:r>
      <w:r>
        <w:t xml:space="preserve">Marc Quinn </w:t>
      </w:r>
    </w:p>
    <w:p w14:paraId="2A789368" w14:textId="6D9C1828" w:rsidR="0094549D" w:rsidRPr="0094549D" w:rsidRDefault="0094549D">
      <w:pPr>
        <w:rPr>
          <w:b/>
          <w:i/>
          <w:noProof/>
        </w:rPr>
      </w:pPr>
      <w:r w:rsidRPr="0094549D">
        <w:rPr>
          <w:b/>
          <w:i/>
        </w:rPr>
        <w:t>Specified sculptor</w:t>
      </w:r>
      <w:r w:rsidRPr="0094549D">
        <w:rPr>
          <w:b/>
          <w:i/>
          <w:noProof/>
        </w:rPr>
        <w:t xml:space="preserve"> </w:t>
      </w:r>
    </w:p>
    <w:p w14:paraId="62C0C25F" w14:textId="263CB1F9" w:rsidR="0094549D" w:rsidRDefault="003E0C7C">
      <w:r w:rsidRPr="0094549D">
        <w:rPr>
          <w:b/>
          <w:noProof/>
          <w:lang w:eastAsia="en-GB"/>
        </w:rPr>
        <w:drawing>
          <wp:anchor distT="0" distB="0" distL="114300" distR="114300" simplePos="0" relativeHeight="251659264" behindDoc="0" locked="0" layoutInCell="1" allowOverlap="1" wp14:anchorId="525E61E8" wp14:editId="6DFC5436">
            <wp:simplePos x="0" y="0"/>
            <wp:positionH relativeFrom="column">
              <wp:posOffset>45720</wp:posOffset>
            </wp:positionH>
            <wp:positionV relativeFrom="paragraph">
              <wp:posOffset>283210</wp:posOffset>
            </wp:positionV>
            <wp:extent cx="2667000" cy="3458210"/>
            <wp:effectExtent l="0" t="0" r="0" b="8890"/>
            <wp:wrapSquare wrapText="bothSides"/>
            <wp:docPr id="4098" name="Picture 2" descr="http://media-cache-ec0.pinimg.com/736x/ac/5c/f4/ac5cf4a02fe05b197fe6f903b03fc4fb.jpg">
              <a:extLst xmlns:a="http://schemas.openxmlformats.org/drawingml/2006/main">
                <a:ext uri="{FF2B5EF4-FFF2-40B4-BE49-F238E27FC236}">
                  <a16:creationId xmlns:a16="http://schemas.microsoft.com/office/drawing/2014/main" id="{495284A9-A681-452A-BD76-015AD0AAC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media-cache-ec0.pinimg.com/736x/ac/5c/f4/ac5cf4a02fe05b197fe6f903b03fc4fb.jpg">
                      <a:extLst>
                        <a:ext uri="{FF2B5EF4-FFF2-40B4-BE49-F238E27FC236}">
                          <a16:creationId xmlns:a16="http://schemas.microsoft.com/office/drawing/2014/main" id="{495284A9-A681-452A-BD76-015AD0AAC8AC}"/>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3458210"/>
                    </a:xfrm>
                    <a:prstGeom prst="rect">
                      <a:avLst/>
                    </a:prstGeom>
                    <a:noFill/>
                    <a:extLst/>
                  </pic:spPr>
                </pic:pic>
              </a:graphicData>
            </a:graphic>
            <wp14:sizeRelH relativeFrom="page">
              <wp14:pctWidth>0</wp14:pctWidth>
            </wp14:sizeRelH>
            <wp14:sizeRelV relativeFrom="page">
              <wp14:pctHeight>0</wp14:pctHeight>
            </wp14:sizeRelV>
          </wp:anchor>
        </w:drawing>
      </w:r>
    </w:p>
    <w:p w14:paraId="4D6E94F6" w14:textId="3E9CF64C" w:rsidR="0094549D" w:rsidRDefault="0094549D"/>
    <w:p w14:paraId="2E3CDC5C" w14:textId="26A18EA3" w:rsidR="0094549D" w:rsidRDefault="003E0C7C">
      <w:r w:rsidRPr="0094549D">
        <w:rPr>
          <w:noProof/>
          <w:lang w:eastAsia="en-GB"/>
        </w:rPr>
        <w:drawing>
          <wp:anchor distT="0" distB="0" distL="114300" distR="114300" simplePos="0" relativeHeight="251660288" behindDoc="0" locked="0" layoutInCell="1" allowOverlap="1" wp14:anchorId="7E33D25B" wp14:editId="75714563">
            <wp:simplePos x="0" y="0"/>
            <wp:positionH relativeFrom="margin">
              <wp:align>right</wp:align>
            </wp:positionH>
            <wp:positionV relativeFrom="paragraph">
              <wp:posOffset>343535</wp:posOffset>
            </wp:positionV>
            <wp:extent cx="3656965" cy="2742565"/>
            <wp:effectExtent l="0" t="0" r="635" b="635"/>
            <wp:wrapSquare wrapText="bothSides"/>
            <wp:docPr id="2050" name="Picture 2" descr="https://upload.wikimedia.org/wikipedia/commons/7/74/Fourth_plinth%2C_Trafalgar_Square%2C_London_-_geograph.org.uk_-_440045.jpg">
              <a:extLst xmlns:a="http://schemas.openxmlformats.org/drawingml/2006/main">
                <a:ext uri="{FF2B5EF4-FFF2-40B4-BE49-F238E27FC236}">
                  <a16:creationId xmlns:a16="http://schemas.microsoft.com/office/drawing/2014/main" id="{2C71F32E-6050-41DF-8003-A2F7461932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commons/7/74/Fourth_plinth%2C_Trafalgar_Square%2C_London_-_geograph.org.uk_-_440045.jpg">
                      <a:extLst>
                        <a:ext uri="{FF2B5EF4-FFF2-40B4-BE49-F238E27FC236}">
                          <a16:creationId xmlns:a16="http://schemas.microsoft.com/office/drawing/2014/main" id="{2C71F32E-6050-41DF-8003-A2F746193274}"/>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6965" cy="2742565"/>
                    </a:xfrm>
                    <a:prstGeom prst="rect">
                      <a:avLst/>
                    </a:prstGeom>
                    <a:noFill/>
                    <a:extLst/>
                  </pic:spPr>
                </pic:pic>
              </a:graphicData>
            </a:graphic>
            <wp14:sizeRelH relativeFrom="page">
              <wp14:pctWidth>0</wp14:pctWidth>
            </wp14:sizeRelH>
            <wp14:sizeRelV relativeFrom="page">
              <wp14:pctHeight>0</wp14:pctHeight>
            </wp14:sizeRelV>
          </wp:anchor>
        </w:drawing>
      </w:r>
    </w:p>
    <w:p w14:paraId="43E0C06A" w14:textId="77777777" w:rsidR="0094549D" w:rsidRDefault="0094549D"/>
    <w:p w14:paraId="31CBB274" w14:textId="157FCFA5" w:rsidR="0094549D" w:rsidRDefault="0094549D"/>
    <w:p w14:paraId="634D96F9" w14:textId="77777777" w:rsidR="003E0C7C" w:rsidRDefault="003E0C7C"/>
    <w:p w14:paraId="459B1E59" w14:textId="20427D40" w:rsidR="0094549D" w:rsidRPr="004B0FA5" w:rsidRDefault="0094549D">
      <w:pPr>
        <w:rPr>
          <w:b/>
        </w:rPr>
      </w:pPr>
      <w:r w:rsidRPr="004B0FA5">
        <w:rPr>
          <w:b/>
        </w:rPr>
        <w:t>Brief overview of biography:</w:t>
      </w:r>
    </w:p>
    <w:tbl>
      <w:tblPr>
        <w:tblStyle w:val="TableGrid"/>
        <w:tblW w:w="0" w:type="auto"/>
        <w:tblLook w:val="04A0" w:firstRow="1" w:lastRow="0" w:firstColumn="1" w:lastColumn="0" w:noHBand="0" w:noVBand="1"/>
      </w:tblPr>
      <w:tblGrid>
        <w:gridCol w:w="988"/>
        <w:gridCol w:w="9468"/>
      </w:tblGrid>
      <w:tr w:rsidR="0094549D" w14:paraId="38510EB0" w14:textId="77777777" w:rsidTr="0094549D">
        <w:tc>
          <w:tcPr>
            <w:tcW w:w="988" w:type="dxa"/>
          </w:tcPr>
          <w:p w14:paraId="6AD0E8A4" w14:textId="3C8163F0" w:rsidR="0094549D" w:rsidRDefault="0094549D">
            <w:r>
              <w:t>1964</w:t>
            </w:r>
          </w:p>
        </w:tc>
        <w:tc>
          <w:tcPr>
            <w:tcW w:w="9468" w:type="dxa"/>
          </w:tcPr>
          <w:p w14:paraId="6B79BCE8" w14:textId="01E7BCF0" w:rsidR="0094549D" w:rsidRDefault="0094549D">
            <w:r w:rsidRPr="0094549D">
              <w:rPr>
                <w:lang w:val="en-US"/>
              </w:rPr>
              <w:t>Born in London</w:t>
            </w:r>
          </w:p>
        </w:tc>
      </w:tr>
      <w:tr w:rsidR="0094549D" w14:paraId="49F6530C" w14:textId="77777777" w:rsidTr="0094549D">
        <w:tc>
          <w:tcPr>
            <w:tcW w:w="988" w:type="dxa"/>
          </w:tcPr>
          <w:p w14:paraId="18AD39E6" w14:textId="07D3E7E5" w:rsidR="0094549D" w:rsidRDefault="0094549D">
            <w:r>
              <w:t>1983</w:t>
            </w:r>
          </w:p>
        </w:tc>
        <w:tc>
          <w:tcPr>
            <w:tcW w:w="9468" w:type="dxa"/>
          </w:tcPr>
          <w:p w14:paraId="4892FCBA" w14:textId="3AA93DE3" w:rsidR="0094549D" w:rsidRDefault="0094549D">
            <w:r w:rsidRPr="0094549D">
              <w:rPr>
                <w:lang w:val="en-US"/>
              </w:rPr>
              <w:t>First learned to cast in bronze, while working as an assistant to Barry Flanagan</w:t>
            </w:r>
          </w:p>
        </w:tc>
      </w:tr>
      <w:tr w:rsidR="0094549D" w14:paraId="2802A38E" w14:textId="77777777" w:rsidTr="0094549D">
        <w:tc>
          <w:tcPr>
            <w:tcW w:w="988" w:type="dxa"/>
          </w:tcPr>
          <w:p w14:paraId="09DCC748" w14:textId="78AF190B" w:rsidR="0094549D" w:rsidRDefault="0094549D">
            <w:r>
              <w:t>1986</w:t>
            </w:r>
          </w:p>
        </w:tc>
        <w:tc>
          <w:tcPr>
            <w:tcW w:w="9468" w:type="dxa"/>
          </w:tcPr>
          <w:p w14:paraId="75D5D96A" w14:textId="5B45D4F5" w:rsidR="0094549D" w:rsidRDefault="0094549D">
            <w:r w:rsidRPr="0094549D">
              <w:rPr>
                <w:lang w:val="en-US"/>
              </w:rPr>
              <w:t>Graduated from Cambridge University (History &amp; History of Art)</w:t>
            </w:r>
          </w:p>
        </w:tc>
      </w:tr>
      <w:tr w:rsidR="0094549D" w14:paraId="161F8F65" w14:textId="77777777" w:rsidTr="0094549D">
        <w:tc>
          <w:tcPr>
            <w:tcW w:w="988" w:type="dxa"/>
          </w:tcPr>
          <w:p w14:paraId="084955BB" w14:textId="6CBE8E07" w:rsidR="0094549D" w:rsidRDefault="0094549D">
            <w:r>
              <w:t>1988</w:t>
            </w:r>
          </w:p>
        </w:tc>
        <w:tc>
          <w:tcPr>
            <w:tcW w:w="9468" w:type="dxa"/>
          </w:tcPr>
          <w:p w14:paraId="006AA3EE" w14:textId="292DAEDF" w:rsidR="0094549D" w:rsidRDefault="0094549D">
            <w:r w:rsidRPr="0094549D">
              <w:rPr>
                <w:lang w:val="en-US"/>
              </w:rPr>
              <w:t>First solo show at Jay Jopling/Otis Gallery, London</w:t>
            </w:r>
          </w:p>
        </w:tc>
      </w:tr>
      <w:tr w:rsidR="0094549D" w14:paraId="00A0B179" w14:textId="77777777" w:rsidTr="0094549D">
        <w:tc>
          <w:tcPr>
            <w:tcW w:w="988" w:type="dxa"/>
          </w:tcPr>
          <w:p w14:paraId="53CCD66E" w14:textId="2DA8B10C" w:rsidR="0094549D" w:rsidRDefault="0094549D">
            <w:r>
              <w:t>1991</w:t>
            </w:r>
          </w:p>
        </w:tc>
        <w:tc>
          <w:tcPr>
            <w:tcW w:w="9468" w:type="dxa"/>
          </w:tcPr>
          <w:p w14:paraId="744B1CE7" w14:textId="7546D398" w:rsidR="0094549D" w:rsidRPr="0094549D" w:rsidRDefault="0094549D">
            <w:pPr>
              <w:rPr>
                <w:b/>
              </w:rPr>
            </w:pPr>
            <w:r w:rsidRPr="0094549D">
              <w:rPr>
                <w:b/>
                <w:lang w:val="en-US"/>
              </w:rPr>
              <w:t>SELF</w:t>
            </w:r>
          </w:p>
        </w:tc>
      </w:tr>
      <w:tr w:rsidR="0094549D" w14:paraId="224032C8" w14:textId="77777777" w:rsidTr="0094549D">
        <w:tc>
          <w:tcPr>
            <w:tcW w:w="988" w:type="dxa"/>
          </w:tcPr>
          <w:p w14:paraId="2FC523A2" w14:textId="5FA3477A" w:rsidR="0094549D" w:rsidRDefault="0094549D">
            <w:r>
              <w:t>1992</w:t>
            </w:r>
          </w:p>
        </w:tc>
        <w:tc>
          <w:tcPr>
            <w:tcW w:w="9468" w:type="dxa"/>
          </w:tcPr>
          <w:p w14:paraId="38F4CBEE" w14:textId="42A39C26" w:rsidR="0094549D" w:rsidRDefault="0094549D">
            <w:r w:rsidRPr="0094549D">
              <w:rPr>
                <w:lang w:val="en-US"/>
              </w:rPr>
              <w:t>Selected for the Sydney Biennale</w:t>
            </w:r>
          </w:p>
        </w:tc>
      </w:tr>
      <w:tr w:rsidR="0094549D" w14:paraId="68AC0408" w14:textId="77777777" w:rsidTr="0094549D">
        <w:tc>
          <w:tcPr>
            <w:tcW w:w="988" w:type="dxa"/>
          </w:tcPr>
          <w:p w14:paraId="2BBF56EC" w14:textId="2D86A24D" w:rsidR="0094549D" w:rsidRDefault="0094549D">
            <w:r>
              <w:t>1993</w:t>
            </w:r>
          </w:p>
        </w:tc>
        <w:tc>
          <w:tcPr>
            <w:tcW w:w="9468" w:type="dxa"/>
          </w:tcPr>
          <w:p w14:paraId="66766FCD" w14:textId="393984D9" w:rsidR="0094549D" w:rsidRPr="0094549D" w:rsidRDefault="0094549D">
            <w:pPr>
              <w:rPr>
                <w:lang w:val="en-US"/>
              </w:rPr>
            </w:pPr>
            <w:r w:rsidRPr="0094549D">
              <w:rPr>
                <w:lang w:val="en-US"/>
              </w:rPr>
              <w:t xml:space="preserve">Participated in </w:t>
            </w:r>
            <w:r w:rsidRPr="0094549D">
              <w:rPr>
                <w:i/>
                <w:iCs/>
                <w:lang w:val="en-US"/>
              </w:rPr>
              <w:t>Young British Artists II</w:t>
            </w:r>
            <w:r w:rsidRPr="0094549D">
              <w:rPr>
                <w:lang w:val="en-US"/>
              </w:rPr>
              <w:t> at Saatchi Gallery</w:t>
            </w:r>
          </w:p>
        </w:tc>
      </w:tr>
      <w:tr w:rsidR="0094549D" w14:paraId="64FCEAD4" w14:textId="77777777" w:rsidTr="0094549D">
        <w:tc>
          <w:tcPr>
            <w:tcW w:w="988" w:type="dxa"/>
          </w:tcPr>
          <w:p w14:paraId="19A3336B" w14:textId="5F0C0B06" w:rsidR="0094549D" w:rsidRDefault="0094549D">
            <w:r>
              <w:t>1994</w:t>
            </w:r>
          </w:p>
        </w:tc>
        <w:tc>
          <w:tcPr>
            <w:tcW w:w="9468" w:type="dxa"/>
          </w:tcPr>
          <w:p w14:paraId="24F84F0A" w14:textId="4C72AE78" w:rsidR="0094549D" w:rsidRPr="0094549D" w:rsidRDefault="0094549D">
            <w:pPr>
              <w:rPr>
                <w:lang w:val="en-US"/>
              </w:rPr>
            </w:pPr>
            <w:r w:rsidRPr="0094549D">
              <w:rPr>
                <w:lang w:val="en-US"/>
              </w:rPr>
              <w:t>Participated in </w:t>
            </w:r>
            <w:r w:rsidRPr="0094549D">
              <w:rPr>
                <w:i/>
                <w:iCs/>
                <w:lang w:val="en-US"/>
              </w:rPr>
              <w:t>Time Machine</w:t>
            </w:r>
            <w:r w:rsidRPr="0094549D">
              <w:rPr>
                <w:lang w:val="en-US"/>
              </w:rPr>
              <w:t> at British Museum</w:t>
            </w:r>
          </w:p>
        </w:tc>
      </w:tr>
      <w:tr w:rsidR="0094549D" w14:paraId="78CEBE26" w14:textId="77777777" w:rsidTr="0094549D">
        <w:tc>
          <w:tcPr>
            <w:tcW w:w="988" w:type="dxa"/>
          </w:tcPr>
          <w:p w14:paraId="79F39753" w14:textId="247C188D" w:rsidR="0094549D" w:rsidRDefault="0094549D">
            <w:r>
              <w:t>1996</w:t>
            </w:r>
          </w:p>
        </w:tc>
        <w:tc>
          <w:tcPr>
            <w:tcW w:w="9468" w:type="dxa"/>
          </w:tcPr>
          <w:p w14:paraId="1101455D" w14:textId="1421978A" w:rsidR="0094549D" w:rsidRPr="0094549D" w:rsidRDefault="0094549D">
            <w:pPr>
              <w:rPr>
                <w:lang w:val="en-US"/>
              </w:rPr>
            </w:pPr>
            <w:r w:rsidRPr="0094549D">
              <w:rPr>
                <w:lang w:val="en-US"/>
              </w:rPr>
              <w:t>Participated in </w:t>
            </w:r>
            <w:r w:rsidRPr="0094549D">
              <w:rPr>
                <w:i/>
                <w:iCs/>
                <w:lang w:val="en-US"/>
              </w:rPr>
              <w:t>Thinking Print</w:t>
            </w:r>
            <w:r w:rsidRPr="0094549D">
              <w:rPr>
                <w:lang w:val="en-US"/>
              </w:rPr>
              <w:t> at MoMA, New York</w:t>
            </w:r>
          </w:p>
        </w:tc>
      </w:tr>
      <w:tr w:rsidR="0094549D" w14:paraId="48D39A93" w14:textId="77777777" w:rsidTr="0094549D">
        <w:tc>
          <w:tcPr>
            <w:tcW w:w="988" w:type="dxa"/>
          </w:tcPr>
          <w:p w14:paraId="165C98FB" w14:textId="72615122" w:rsidR="0094549D" w:rsidRDefault="0094549D">
            <w:r>
              <w:t>1997</w:t>
            </w:r>
          </w:p>
        </w:tc>
        <w:tc>
          <w:tcPr>
            <w:tcW w:w="9468" w:type="dxa"/>
          </w:tcPr>
          <w:p w14:paraId="7965935F" w14:textId="7A9051A1" w:rsidR="0094549D" w:rsidRPr="0094549D" w:rsidRDefault="0094549D">
            <w:pPr>
              <w:rPr>
                <w:lang w:val="en-US"/>
              </w:rPr>
            </w:pPr>
            <w:r w:rsidRPr="0094549D">
              <w:rPr>
                <w:lang w:val="en-US"/>
              </w:rPr>
              <w:t>Participated in </w:t>
            </w:r>
            <w:r w:rsidRPr="0094549D">
              <w:rPr>
                <w:i/>
                <w:iCs/>
                <w:lang w:val="en-US"/>
              </w:rPr>
              <w:t>Sensation</w:t>
            </w:r>
            <w:r w:rsidRPr="0094549D">
              <w:rPr>
                <w:lang w:val="en-US"/>
              </w:rPr>
              <w:t> at Royal Academy, London</w:t>
            </w:r>
          </w:p>
        </w:tc>
      </w:tr>
      <w:tr w:rsidR="0094549D" w14:paraId="31AFCA9B" w14:textId="77777777" w:rsidTr="0094549D">
        <w:tc>
          <w:tcPr>
            <w:tcW w:w="988" w:type="dxa"/>
          </w:tcPr>
          <w:p w14:paraId="15B1D053" w14:textId="1F135435" w:rsidR="0094549D" w:rsidRDefault="0094549D">
            <w:r>
              <w:t>1998</w:t>
            </w:r>
          </w:p>
        </w:tc>
        <w:tc>
          <w:tcPr>
            <w:tcW w:w="9468" w:type="dxa"/>
          </w:tcPr>
          <w:p w14:paraId="6191CE9A" w14:textId="2A839663" w:rsidR="0094549D" w:rsidRPr="0094549D" w:rsidRDefault="0094549D">
            <w:pPr>
              <w:rPr>
                <w:lang w:val="en-US"/>
              </w:rPr>
            </w:pPr>
            <w:r w:rsidRPr="0094549D">
              <w:rPr>
                <w:lang w:val="en-US"/>
              </w:rPr>
              <w:t xml:space="preserve">Solo show at South London Gallery, </w:t>
            </w:r>
            <w:proofErr w:type="spellStart"/>
            <w:r w:rsidRPr="0094549D">
              <w:rPr>
                <w:lang w:val="en-US"/>
              </w:rPr>
              <w:t>Camberwell</w:t>
            </w:r>
            <w:proofErr w:type="spellEnd"/>
            <w:r w:rsidRPr="0094549D">
              <w:rPr>
                <w:lang w:val="en-US"/>
              </w:rPr>
              <w:t>, London</w:t>
            </w:r>
          </w:p>
        </w:tc>
      </w:tr>
      <w:tr w:rsidR="0094549D" w14:paraId="537E5BFB" w14:textId="77777777" w:rsidTr="0094549D">
        <w:tc>
          <w:tcPr>
            <w:tcW w:w="988" w:type="dxa"/>
          </w:tcPr>
          <w:p w14:paraId="0A4258ED" w14:textId="36CA56BB" w:rsidR="0094549D" w:rsidRDefault="0094549D">
            <w:r>
              <w:t>2002</w:t>
            </w:r>
          </w:p>
        </w:tc>
        <w:tc>
          <w:tcPr>
            <w:tcW w:w="9468" w:type="dxa"/>
          </w:tcPr>
          <w:p w14:paraId="2E5A265C" w14:textId="3AC7564B" w:rsidR="0094549D" w:rsidRPr="0094549D" w:rsidRDefault="0094549D">
            <w:pPr>
              <w:rPr>
                <w:lang w:val="en-US"/>
              </w:rPr>
            </w:pPr>
            <w:r w:rsidRPr="0094549D">
              <w:rPr>
                <w:lang w:val="en-US"/>
              </w:rPr>
              <w:t>Solo exhibition Tate Liverpool and participated in Liverpool Biennale</w:t>
            </w:r>
          </w:p>
        </w:tc>
      </w:tr>
      <w:tr w:rsidR="0094549D" w14:paraId="03F919B7" w14:textId="77777777" w:rsidTr="0094549D">
        <w:tc>
          <w:tcPr>
            <w:tcW w:w="988" w:type="dxa"/>
          </w:tcPr>
          <w:p w14:paraId="357422A1" w14:textId="6ADFB46A" w:rsidR="0094549D" w:rsidRDefault="0094549D">
            <w:r>
              <w:t>2005-7</w:t>
            </w:r>
          </w:p>
        </w:tc>
        <w:tc>
          <w:tcPr>
            <w:tcW w:w="9468" w:type="dxa"/>
          </w:tcPr>
          <w:p w14:paraId="436139F4" w14:textId="5148EF7B" w:rsidR="0094549D" w:rsidRPr="0094549D" w:rsidRDefault="0094549D">
            <w:pPr>
              <w:rPr>
                <w:lang w:val="en-US"/>
              </w:rPr>
            </w:pPr>
            <w:r w:rsidRPr="0094549D">
              <w:rPr>
                <w:b/>
                <w:lang w:val="en-US"/>
              </w:rPr>
              <w:t>ALISON LAPPER PREGNANT</w:t>
            </w:r>
            <w:r w:rsidRPr="0094549D">
              <w:rPr>
                <w:lang w:val="en-US"/>
              </w:rPr>
              <w:t>, first commission for Fourth Plinth, Trafalgar Square, London</w:t>
            </w:r>
          </w:p>
        </w:tc>
      </w:tr>
      <w:tr w:rsidR="0094549D" w14:paraId="71B85AA1" w14:textId="77777777" w:rsidTr="0094549D">
        <w:tc>
          <w:tcPr>
            <w:tcW w:w="988" w:type="dxa"/>
          </w:tcPr>
          <w:p w14:paraId="351CA376" w14:textId="1DE71035" w:rsidR="0094549D" w:rsidRDefault="0094549D">
            <w:r>
              <w:t>2008</w:t>
            </w:r>
          </w:p>
        </w:tc>
        <w:tc>
          <w:tcPr>
            <w:tcW w:w="9468" w:type="dxa"/>
          </w:tcPr>
          <w:p w14:paraId="26B7BC1D" w14:textId="4E7E9F3D" w:rsidR="0094549D" w:rsidRPr="0094549D" w:rsidRDefault="0094549D">
            <w:pPr>
              <w:rPr>
                <w:lang w:val="en-US"/>
              </w:rPr>
            </w:pPr>
            <w:r>
              <w:rPr>
                <w:lang w:val="en-US"/>
              </w:rPr>
              <w:t>SIREN</w:t>
            </w:r>
          </w:p>
        </w:tc>
      </w:tr>
      <w:tr w:rsidR="0094549D" w14:paraId="22745538" w14:textId="77777777" w:rsidTr="0094549D">
        <w:tc>
          <w:tcPr>
            <w:tcW w:w="988" w:type="dxa"/>
          </w:tcPr>
          <w:p w14:paraId="031A819F" w14:textId="6800A2CB" w:rsidR="0094549D" w:rsidRDefault="0094549D">
            <w:r>
              <w:t>2012</w:t>
            </w:r>
          </w:p>
        </w:tc>
        <w:tc>
          <w:tcPr>
            <w:tcW w:w="9468" w:type="dxa"/>
          </w:tcPr>
          <w:p w14:paraId="2AEB5DA5" w14:textId="187F5160" w:rsidR="0094549D" w:rsidRPr="0094549D" w:rsidRDefault="0094549D">
            <w:pPr>
              <w:rPr>
                <w:lang w:val="en-US"/>
              </w:rPr>
            </w:pPr>
            <w:r>
              <w:rPr>
                <w:lang w:val="en-US"/>
              </w:rPr>
              <w:t>BREATH, London Paralympic Games</w:t>
            </w:r>
          </w:p>
        </w:tc>
      </w:tr>
      <w:tr w:rsidR="0094549D" w14:paraId="6EB92230" w14:textId="77777777" w:rsidTr="0094549D">
        <w:tc>
          <w:tcPr>
            <w:tcW w:w="988" w:type="dxa"/>
          </w:tcPr>
          <w:p w14:paraId="20157A2E" w14:textId="343CFE39" w:rsidR="0094549D" w:rsidRDefault="0094549D">
            <w:r>
              <w:t>2013</w:t>
            </w:r>
          </w:p>
        </w:tc>
        <w:tc>
          <w:tcPr>
            <w:tcW w:w="9468" w:type="dxa"/>
          </w:tcPr>
          <w:p w14:paraId="72FCFE6A" w14:textId="605BCD56" w:rsidR="0094549D" w:rsidRDefault="0094549D">
            <w:pPr>
              <w:rPr>
                <w:lang w:val="en-US"/>
              </w:rPr>
            </w:pPr>
            <w:r w:rsidRPr="0094549D">
              <w:rPr>
                <w:lang w:val="en-US"/>
              </w:rPr>
              <w:t>Solo exhibition Venice Biennale</w:t>
            </w:r>
          </w:p>
        </w:tc>
      </w:tr>
      <w:tr w:rsidR="0094549D" w14:paraId="0FC8B7E0" w14:textId="77777777" w:rsidTr="0094549D">
        <w:tc>
          <w:tcPr>
            <w:tcW w:w="988" w:type="dxa"/>
          </w:tcPr>
          <w:p w14:paraId="00C6B075" w14:textId="044E5BE1" w:rsidR="0094549D" w:rsidRDefault="0094549D">
            <w:r>
              <w:t>2017</w:t>
            </w:r>
          </w:p>
        </w:tc>
        <w:tc>
          <w:tcPr>
            <w:tcW w:w="9468" w:type="dxa"/>
          </w:tcPr>
          <w:p w14:paraId="616C38B7" w14:textId="28F29B60" w:rsidR="0094549D" w:rsidRPr="0094549D" w:rsidRDefault="0094549D">
            <w:pPr>
              <w:rPr>
                <w:lang w:val="en-US"/>
              </w:rPr>
            </w:pPr>
            <w:r w:rsidRPr="0094549D">
              <w:rPr>
                <w:lang w:val="en-US"/>
              </w:rPr>
              <w:t>Solo exhibition John Soane Museum, London</w:t>
            </w:r>
          </w:p>
        </w:tc>
      </w:tr>
    </w:tbl>
    <w:p w14:paraId="66B56FFD" w14:textId="5996237C" w:rsidR="0094549D" w:rsidRDefault="0094549D"/>
    <w:p w14:paraId="5F6D1DDA" w14:textId="0A9CA4D4" w:rsidR="003E0C7C" w:rsidRDefault="003E0C7C">
      <w:r w:rsidRPr="00F600C3">
        <w:rPr>
          <w:b/>
          <w:sz w:val="32"/>
          <w:szCs w:val="32"/>
        </w:rPr>
        <w:t>Self</w:t>
      </w:r>
      <w:r w:rsidRPr="004B0FA5">
        <w:rPr>
          <w:b/>
        </w:rPr>
        <w:t xml:space="preserve"> </w:t>
      </w:r>
      <w:r>
        <w:t xml:space="preserve">is a self portrait and forms one of a series of </w:t>
      </w:r>
      <w:r w:rsidR="004B0FA5">
        <w:t xml:space="preserve">similar </w:t>
      </w:r>
      <w:r>
        <w:t>works made by Quinn</w:t>
      </w:r>
      <w:r w:rsidR="004B0FA5">
        <w:t xml:space="preserve"> at five year intervals</w:t>
      </w:r>
      <w:r>
        <w:t xml:space="preserve">. </w:t>
      </w:r>
    </w:p>
    <w:p w14:paraId="2BFAA537" w14:textId="0A5F1534" w:rsidR="00FE191F" w:rsidRPr="00FE191F" w:rsidRDefault="003E0C7C" w:rsidP="00FE191F">
      <w:pPr>
        <w:pStyle w:val="ListParagraph"/>
        <w:numPr>
          <w:ilvl w:val="0"/>
          <w:numId w:val="2"/>
        </w:numPr>
      </w:pPr>
      <w:r>
        <w:t xml:space="preserve">Research </w:t>
      </w:r>
      <w:r w:rsidR="00DB0C1C">
        <w:t xml:space="preserve">this and </w:t>
      </w:r>
      <w:r>
        <w:t xml:space="preserve">other </w:t>
      </w:r>
      <w:r w:rsidRPr="004B0FA5">
        <w:rPr>
          <w:u w:val="single"/>
        </w:rPr>
        <w:t>self-portraits</w:t>
      </w:r>
      <w:r>
        <w:t xml:space="preserve"> by Rembrandt, Van Gogh and Frida Kahlo. Each has similarly worked on their own image over a number of years and in multiple versions. Explain how you think their approaches and ideas are both similar and different to those of Marc Quinn? </w:t>
      </w:r>
      <w:r w:rsidR="004B0FA5" w:rsidRPr="004B0FA5">
        <w:rPr>
          <w:i/>
        </w:rPr>
        <w:t>Attach your image page to this booklet.</w:t>
      </w:r>
    </w:p>
    <w:p w14:paraId="513EF45E" w14:textId="42ED1E2B" w:rsidR="00FE191F" w:rsidRDefault="00DB0C1C" w:rsidP="00FE191F">
      <w:r>
        <w:rPr>
          <w:noProof/>
          <w:lang w:eastAsia="en-GB"/>
        </w:rPr>
        <w:lastRenderedPageBreak/>
        <w:drawing>
          <wp:anchor distT="0" distB="0" distL="114300" distR="114300" simplePos="0" relativeHeight="251667456" behindDoc="0" locked="0" layoutInCell="1" allowOverlap="1" wp14:anchorId="3F4B1A2F" wp14:editId="43378E2F">
            <wp:simplePos x="0" y="0"/>
            <wp:positionH relativeFrom="margin">
              <wp:posOffset>5574665</wp:posOffset>
            </wp:positionH>
            <wp:positionV relativeFrom="paragraph">
              <wp:posOffset>2489200</wp:posOffset>
            </wp:positionV>
            <wp:extent cx="1036320" cy="1346200"/>
            <wp:effectExtent l="0" t="0" r="0" b="6350"/>
            <wp:wrapSquare wrapText="bothSides"/>
            <wp:docPr id="2" name="Picture 2" descr="http://marcquinn.com/assets/artworks/medium/9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cquinn.com/assets/artworks/medium/988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632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191F">
        <w:rPr>
          <w:noProof/>
          <w:lang w:eastAsia="en-GB"/>
        </w:rPr>
        <mc:AlternateContent>
          <mc:Choice Requires="wps">
            <w:drawing>
              <wp:anchor distT="45720" distB="45720" distL="114300" distR="114300" simplePos="0" relativeHeight="251666432" behindDoc="0" locked="0" layoutInCell="1" allowOverlap="1" wp14:anchorId="3D885A34" wp14:editId="7AEF793D">
                <wp:simplePos x="0" y="0"/>
                <wp:positionH relativeFrom="margin">
                  <wp:align>right</wp:align>
                </wp:positionH>
                <wp:positionV relativeFrom="paragraph">
                  <wp:posOffset>0</wp:posOffset>
                </wp:positionV>
                <wp:extent cx="6648450" cy="24130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413000"/>
                        </a:xfrm>
                        <a:prstGeom prst="rect">
                          <a:avLst/>
                        </a:prstGeom>
                        <a:solidFill>
                          <a:srgbClr val="FFFFFF"/>
                        </a:solidFill>
                        <a:ln w="9525">
                          <a:solidFill>
                            <a:srgbClr val="000000"/>
                          </a:solidFill>
                          <a:miter lim="800000"/>
                          <a:headEnd/>
                          <a:tailEnd/>
                        </a:ln>
                      </wps:spPr>
                      <wps:txbx>
                        <w:txbxContent>
                          <w:p w14:paraId="1B7DE947" w14:textId="386446B3" w:rsidR="00FE191F" w:rsidRDefault="00FE191F" w:rsidP="00FE191F">
                            <w:r>
                              <w:t xml:space="preserve">What do you think Quinn is saying about his own identity here? Why is it important that this work is a sculpture rather than a 2D work/a painting? </w:t>
                            </w:r>
                          </w:p>
                          <w:p w14:paraId="693ADD68" w14:textId="3A931A49" w:rsidR="00FE191F" w:rsidRDefault="00FE1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885A34" id="_x0000_t202" coordsize="21600,21600" o:spt="202" path="m,l,21600r21600,l21600,xe">
                <v:stroke joinstyle="miter"/>
                <v:path gradientshapeok="t" o:connecttype="rect"/>
              </v:shapetype>
              <v:shape id="Text Box 2" o:spid="_x0000_s1026" type="#_x0000_t202" style="position:absolute;margin-left:472.3pt;margin-top:0;width:523.5pt;height:190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39JwIAAEcEAAAOAAAAZHJzL2Uyb0RvYy54bWysU8tu2zAQvBfoPxC813pUdhzBcpA6dVEg&#10;fQBJP4CiKIsoyVVJ2pL79V1SjuOm6KWoDgLJXQ5nZ3ZXN6NW5CCsk2Aqms1SSoTh0Eizq+i3x+2b&#10;JSXOM9MwBUZU9CgcvVm/frUa+lLk0IFqhCUIYlw59BXtvO/LJHG8E5q5GfTCYLAFq5nHrd0ljWUD&#10;omuV5Gm6SAawTW+BC+fw9G4K0nXEb1vB/Ze2dcITVVHk5uPfxn8d/sl6xcqdZX0n+YkG+wcWmkmD&#10;j56h7phnZG/lH1BacgsOWj/joBNoW8lFrAGrydIX1Tx0rBexFhTH9WeZ3P+D5Z8PXy2RTUXz7IoS&#10;wzSa9ChGT97BSPKgz9C7EtMeekz0Ix6jz7FW198D/+6IgU3HzE7cWgtDJ1iD/LJwM7m4OuG4AFIP&#10;n6DBZ9jeQwQaW6uDeCgHQXT06Xj2JlDheLhYFMtijiGOsbzI3qZpdC9h5dP13jr/QYAmYVFRi+ZH&#10;eHa4dz7QYeVTSnjNgZLNVioVN3ZXb5QlB4aNso1frOBFmjJkqOj1PJ9PCvwVAtk9E/ztJS09dryS&#10;uqLLcxIrg27vTRP70TOppjVSVuYkZNBuUtGP9XgypobmiJJamDobJxEXHdiflAzY1RV1P/bMCkrU&#10;R4O2XGdFEcYgbor5VY4bexmpLyPMcISqqKdkWm58HJ0gmIFbtK+VUdjg88TkxBW7Nep9mqwwDpf7&#10;mPU8/+tfAAAA//8DAFBLAwQUAAYACAAAACEAq2qck90AAAAGAQAADwAAAGRycy9kb3ducmV2Lnht&#10;bEyPwU7DMBBE70j8g7VIXFBrl1ZtmsapEBIIbqVUcHXjbRLVXgfbTcPf43KBy0ijWc28LdaDNaxH&#10;H1pHEiZjAQypcrqlWsLu/WmUAQtRkVbGEUr4xgDr8vqqULl2Z3rDfhtrlkoo5EpCE2OXcx6qBq0K&#10;Y9chpezgvFUxWV9z7dU5lVvD74WYc6taSguN6vCxweq4PVkJ2eyl/wyv081HNT+YZbxb9M9fXsrb&#10;m+FhBSziEP+O4YKf0KFMTHt3Ih2YkZAeib96ycRskfxewjQTAnhZ8P/45Q8AAAD//wMAUEsBAi0A&#10;FAAGAAgAAAAhALaDOJL+AAAA4QEAABMAAAAAAAAAAAAAAAAAAAAAAFtDb250ZW50X1R5cGVzXS54&#10;bWxQSwECLQAUAAYACAAAACEAOP0h/9YAAACUAQAACwAAAAAAAAAAAAAAAAAvAQAAX3JlbHMvLnJl&#10;bHNQSwECLQAUAAYACAAAACEArBEN/ScCAABHBAAADgAAAAAAAAAAAAAAAAAuAgAAZHJzL2Uyb0Rv&#10;Yy54bWxQSwECLQAUAAYACAAAACEAq2qck90AAAAGAQAADwAAAAAAAAAAAAAAAACBBAAAZHJzL2Rv&#10;d25yZXYueG1sUEsFBgAAAAAEAAQA8wAAAIsFAAAAAA==&#10;">
                <v:textbox>
                  <w:txbxContent>
                    <w:p w14:paraId="1B7DE947" w14:textId="386446B3" w:rsidR="00FE191F" w:rsidRDefault="00FE191F" w:rsidP="00FE191F">
                      <w:r>
                        <w:t xml:space="preserve">What do you think Quinn is saying about his own identity here? Why is it important that this work is a sculpture rather than a 2D work/a painting? </w:t>
                      </w:r>
                    </w:p>
                    <w:p w14:paraId="693ADD68" w14:textId="3A931A49" w:rsidR="00FE191F" w:rsidRDefault="00FE191F"/>
                  </w:txbxContent>
                </v:textbox>
                <w10:wrap type="square" anchorx="margin"/>
              </v:shape>
            </w:pict>
          </mc:Fallback>
        </mc:AlternateContent>
      </w:r>
    </w:p>
    <w:p w14:paraId="2AA6617E" w14:textId="60686040" w:rsidR="004B0FA5" w:rsidRDefault="003E0C7C" w:rsidP="004B0FA5">
      <w:pPr>
        <w:pStyle w:val="ListParagraph"/>
        <w:numPr>
          <w:ilvl w:val="0"/>
          <w:numId w:val="2"/>
        </w:numPr>
      </w:pPr>
      <w:r>
        <w:t xml:space="preserve">The </w:t>
      </w:r>
      <w:r w:rsidRPr="004B0FA5">
        <w:rPr>
          <w:u w:val="single"/>
        </w:rPr>
        <w:t>materials and process</w:t>
      </w:r>
      <w:r>
        <w:t xml:space="preserve"> by which Quinn made this work, using his own blood and face as a mould are obviously extraordinary and innovative. They are also shocking. Research and make notes on this process and consider how important you think the ‘shock’ element was to Quinn? </w:t>
      </w:r>
    </w:p>
    <w:p w14:paraId="1599833B" w14:textId="43984072" w:rsidR="004B0FA5" w:rsidRDefault="004B0FA5" w:rsidP="004B0FA5">
      <w:r>
        <w:t>What materials are used to make this work?</w:t>
      </w:r>
      <w:r>
        <w:br/>
      </w:r>
    </w:p>
    <w:p w14:paraId="2D926FBF" w14:textId="50EFD36E" w:rsidR="004B0FA5" w:rsidRDefault="004B0FA5" w:rsidP="004B0FA5"/>
    <w:p w14:paraId="56421C28" w14:textId="77777777" w:rsidR="004B0FA5" w:rsidRDefault="004B0FA5" w:rsidP="004B0FA5"/>
    <w:p w14:paraId="28ABCCCA" w14:textId="339EF37D" w:rsidR="004B0FA5" w:rsidRDefault="004B0FA5" w:rsidP="004B0FA5"/>
    <w:p w14:paraId="57ADD8D4" w14:textId="32E1D2A2" w:rsidR="004B0FA5" w:rsidRDefault="004B0FA5" w:rsidP="004B0FA5"/>
    <w:p w14:paraId="644E49D3" w14:textId="61DC336D" w:rsidR="004B0FA5" w:rsidRDefault="004B0FA5" w:rsidP="004B0FA5">
      <w:r>
        <w:t>How was the work made?</w:t>
      </w:r>
    </w:p>
    <w:p w14:paraId="46330F85" w14:textId="5DCD6985" w:rsidR="003E0C7C" w:rsidRDefault="003E0C7C" w:rsidP="003E0C7C"/>
    <w:p w14:paraId="53C4B396" w14:textId="7F0B6D77" w:rsidR="003E0C7C" w:rsidRDefault="00DB0C1C" w:rsidP="003E0C7C">
      <w:r>
        <w:rPr>
          <w:noProof/>
          <w:lang w:eastAsia="en-GB"/>
        </w:rPr>
        <mc:AlternateContent>
          <mc:Choice Requires="wps">
            <w:drawing>
              <wp:anchor distT="45720" distB="45720" distL="114300" distR="114300" simplePos="0" relativeHeight="251673600" behindDoc="0" locked="0" layoutInCell="1" allowOverlap="1" wp14:anchorId="1D41853B" wp14:editId="3C03F9B4">
                <wp:simplePos x="0" y="0"/>
                <wp:positionH relativeFrom="margin">
                  <wp:posOffset>4464050</wp:posOffset>
                </wp:positionH>
                <wp:positionV relativeFrom="paragraph">
                  <wp:posOffset>63500</wp:posOffset>
                </wp:positionV>
                <wp:extent cx="2159000" cy="793750"/>
                <wp:effectExtent l="0" t="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793750"/>
                        </a:xfrm>
                        <a:prstGeom prst="rect">
                          <a:avLst/>
                        </a:prstGeom>
                        <a:solidFill>
                          <a:srgbClr val="FFFFFF"/>
                        </a:solidFill>
                        <a:ln w="9525">
                          <a:solidFill>
                            <a:srgbClr val="000000"/>
                          </a:solidFill>
                          <a:miter lim="800000"/>
                          <a:headEnd/>
                          <a:tailEnd/>
                        </a:ln>
                      </wps:spPr>
                      <wps:txbx>
                        <w:txbxContent>
                          <w:p w14:paraId="7F53B2B4" w14:textId="2CB705CC" w:rsidR="00DB0C1C" w:rsidRPr="00DB0C1C" w:rsidRDefault="00DB0C1C">
                            <w:pPr>
                              <w:rPr>
                                <w:sz w:val="16"/>
                                <w:szCs w:val="16"/>
                              </w:rPr>
                            </w:pPr>
                            <w:r>
                              <w:rPr>
                                <w:sz w:val="16"/>
                                <w:szCs w:val="16"/>
                              </w:rPr>
                              <w:t xml:space="preserve">Watch this: </w:t>
                            </w:r>
                            <w:hyperlink r:id="rId9" w:anchor="id=2&amp;vid=8ea4351858ac1a8bd552ae2b90941a9f&amp;action=view" w:history="1">
                              <w:r w:rsidRPr="004C07CD">
                                <w:rPr>
                                  <w:rStyle w:val="Hyperlink"/>
                                  <w:sz w:val="16"/>
                                  <w:szCs w:val="16"/>
                                </w:rPr>
                                <w:t>https://uk.video.search.yahoo.com/search/video?fr=mcafee&amp;p=marc+quinn+making+self#id=2&amp;vid=8ea4351858ac1a8bd552ae2b90941a9f&amp;action=view</w:t>
                              </w:r>
                            </w:hyperlink>
                            <w:r w:rsidRPr="00DB0C1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41853B" id="_x0000_s1027" type="#_x0000_t202" style="position:absolute;margin-left:351.5pt;margin-top:5pt;width:170pt;height:6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KPKQIAAEsEAAAOAAAAZHJzL2Uyb0RvYy54bWysVNtu2zAMfR+wfxD0vtjxkqUx4hRdugwD&#10;ugvQ7gNoWY6FyaInKbGzry8lp2nWYS/D/CCIInV4eCh6dT20mh2kdQpNwaeTlDNpBFbK7Ar+/WH7&#10;5ooz58FUoNHIgh+l49fr169WfZfLDBvUlbSMQIzL+67gjfddniRONLIFN8FOGnLWaFvwZNpdUlno&#10;Cb3VSZam75IebdVZFNI5Or0dnXwd8etaCv+1rp30TBecuPm42riWYU3WK8h3FrpGiRMN+AcWLShD&#10;Sc9Qt+CB7a36A6pVwqLD2k8EtgnWtRIy1kDVTNMX1dw30MlYC4njurNM7v/Bii+Hb5apquALzgy0&#10;1KIHOXj2HgeWBXX6zuUUdN9RmB/omLocK3XdHYofjhncNGB28sZa7BsJFbGbhpvJxdURxwWQsv+M&#10;FaWBvccINNS2DdKRGIzQqUvHc2cCFUGH2XS+TFNyCfItlm8X89i6BPKn2511/qPEloVNwS11PqLD&#10;4c75wAbyp5CQzKFW1VZpHQ27KzfasgPQK9nGLxbwIkwb1hd8Oc/mowB/hSCmgeyY9bdMrfL03LVq&#10;C351DoI8yPbBVHQBcg9Kj3uirM1JxyDdKKIfyiE2LIocNC6xOpKwFsfXTdNImwbtL856etkFdz/3&#10;YCVn+pOh5iyns1kYhWjM5ouMDHvpKS89YARBFdxzNm43Po5PoGrwhppYq6jvM5MTZXqxUfbTdIWR&#10;uLRj1PM/YP0IAAD//wMAUEsDBBQABgAIAAAAIQCwF9IH3QAAAAsBAAAPAAAAZHJzL2Rvd25yZXYu&#10;eG1sTE/LTsMwELwj8Q/WInFB1IaUtoQ4FUIC0RsUBFc33iYR9jrEbhr+ns0JTvuY0TyK9eidGLCP&#10;bSANVzMFAqkKtqVaw/vb4+UKREyGrHGBUMMPRliXpyeFyW040isO21QLFqGYGw1NSl0uZawa9CbO&#10;QofE2D703iQ++1ra3hxZ3Dt5rdRCetMSOzSmw4cGq6/twWtYzZ+Hz7jJXj6qxd7dpovl8PTda31+&#10;Nt7fgUg4pj8yTPE5OpScaRcOZKNwGpYq4y6JAcVzIqj59Nnxlt0okGUh/3cofwEAAP//AwBQSwEC&#10;LQAUAAYACAAAACEAtoM4kv4AAADhAQAAEwAAAAAAAAAAAAAAAAAAAAAAW0NvbnRlbnRfVHlwZXNd&#10;LnhtbFBLAQItABQABgAIAAAAIQA4/SH/1gAAAJQBAAALAAAAAAAAAAAAAAAAAC8BAABfcmVscy8u&#10;cmVsc1BLAQItABQABgAIAAAAIQAOqXKPKQIAAEsEAAAOAAAAAAAAAAAAAAAAAC4CAABkcnMvZTJv&#10;RG9jLnhtbFBLAQItABQABgAIAAAAIQCwF9IH3QAAAAsBAAAPAAAAAAAAAAAAAAAAAIMEAABkcnMv&#10;ZG93bnJldi54bWxQSwUGAAAAAAQABADzAAAAjQUAAAAA&#10;">
                <v:textbox>
                  <w:txbxContent>
                    <w:p w14:paraId="7F53B2B4" w14:textId="2CB705CC" w:rsidR="00DB0C1C" w:rsidRPr="00DB0C1C" w:rsidRDefault="00DB0C1C">
                      <w:pPr>
                        <w:rPr>
                          <w:sz w:val="16"/>
                          <w:szCs w:val="16"/>
                        </w:rPr>
                      </w:pPr>
                      <w:r>
                        <w:rPr>
                          <w:sz w:val="16"/>
                          <w:szCs w:val="16"/>
                        </w:rPr>
                        <w:t xml:space="preserve">Watch this: </w:t>
                      </w:r>
                      <w:hyperlink r:id="rId10" w:history="1">
                        <w:r w:rsidRPr="004C07CD">
                          <w:rPr>
                            <w:rStyle w:val="Hyperlink"/>
                            <w:sz w:val="16"/>
                            <w:szCs w:val="16"/>
                          </w:rPr>
                          <w:t>https://uk.video.search.yahoo.com/search/video?fr=mcafee&amp;p=marc+quinn+making+self#id=2&amp;vid=8ea4351858ac1a8bd552ae2b90941a9f&amp;action=view</w:t>
                        </w:r>
                      </w:hyperlink>
                      <w:r w:rsidRPr="00DB0C1C">
                        <w:rPr>
                          <w:sz w:val="16"/>
                          <w:szCs w:val="16"/>
                        </w:rPr>
                        <w:t xml:space="preserve"> </w:t>
                      </w:r>
                    </w:p>
                  </w:txbxContent>
                </v:textbox>
                <w10:wrap type="square" anchorx="margin"/>
              </v:shape>
            </w:pict>
          </mc:Fallback>
        </mc:AlternateContent>
      </w:r>
    </w:p>
    <w:p w14:paraId="3E77AF24" w14:textId="4BBDB47D" w:rsidR="003E0C7C" w:rsidRDefault="003E0C7C" w:rsidP="003E0C7C"/>
    <w:p w14:paraId="1CDFD0B0" w14:textId="4EB69404" w:rsidR="003E0C7C" w:rsidRDefault="003E0C7C" w:rsidP="003E0C7C"/>
    <w:p w14:paraId="5E17636B" w14:textId="4D5941C8" w:rsidR="003E0C7C" w:rsidRDefault="00DB0C1C" w:rsidP="000C1848">
      <w:pPr>
        <w:tabs>
          <w:tab w:val="left" w:pos="3450"/>
        </w:tabs>
      </w:pPr>
      <w:r>
        <w:rPr>
          <w:noProof/>
          <w:lang w:eastAsia="en-GB"/>
        </w:rPr>
        <w:drawing>
          <wp:anchor distT="0" distB="0" distL="114300" distR="114300" simplePos="0" relativeHeight="251671552" behindDoc="0" locked="0" layoutInCell="1" allowOverlap="1" wp14:anchorId="320B0DE2" wp14:editId="48A20B61">
            <wp:simplePos x="0" y="0"/>
            <wp:positionH relativeFrom="margin">
              <wp:align>right</wp:align>
            </wp:positionH>
            <wp:positionV relativeFrom="paragraph">
              <wp:posOffset>32385</wp:posOffset>
            </wp:positionV>
            <wp:extent cx="2184400" cy="1358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178" t="11444" r="46684" b="35316"/>
                    <a:stretch/>
                  </pic:blipFill>
                  <pic:spPr bwMode="auto">
                    <a:xfrm>
                      <a:off x="0" y="0"/>
                      <a:ext cx="218440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848">
        <w:tab/>
      </w:r>
    </w:p>
    <w:p w14:paraId="789C869C" w14:textId="27E4FF24" w:rsidR="000C1848" w:rsidRDefault="000C1848" w:rsidP="000C1848">
      <w:pPr>
        <w:tabs>
          <w:tab w:val="left" w:pos="3450"/>
        </w:tabs>
      </w:pPr>
    </w:p>
    <w:p w14:paraId="171CD448" w14:textId="79731815" w:rsidR="000C1848" w:rsidRDefault="00DB0C1C" w:rsidP="000C1848">
      <w:pPr>
        <w:tabs>
          <w:tab w:val="left" w:pos="3450"/>
        </w:tabs>
      </w:pPr>
      <w:r>
        <w:t xml:space="preserve">How and why does the location and display of the work at The National Portrait Gallery change people’s reception of/to it? </w:t>
      </w:r>
    </w:p>
    <w:p w14:paraId="0D92254A" w14:textId="3AAD384A" w:rsidR="000C1848" w:rsidRDefault="000C1848" w:rsidP="000C1848">
      <w:pPr>
        <w:tabs>
          <w:tab w:val="left" w:pos="3450"/>
        </w:tabs>
      </w:pPr>
    </w:p>
    <w:p w14:paraId="22552F66" w14:textId="39081E97" w:rsidR="000C1848" w:rsidRDefault="000C1848" w:rsidP="000C1848">
      <w:pPr>
        <w:tabs>
          <w:tab w:val="left" w:pos="3450"/>
        </w:tabs>
      </w:pPr>
    </w:p>
    <w:p w14:paraId="078A6C16" w14:textId="64614AAD" w:rsidR="000C1848" w:rsidRDefault="000C1848" w:rsidP="000C1848">
      <w:pPr>
        <w:tabs>
          <w:tab w:val="left" w:pos="3450"/>
        </w:tabs>
      </w:pPr>
    </w:p>
    <w:p w14:paraId="037AC204" w14:textId="4B9BA893" w:rsidR="000C1848" w:rsidRDefault="00DB0C1C" w:rsidP="000C1848">
      <w:pPr>
        <w:tabs>
          <w:tab w:val="left" w:pos="3450"/>
        </w:tabs>
      </w:pPr>
      <w:r>
        <w:rPr>
          <w:noProof/>
          <w:lang w:eastAsia="en-GB"/>
        </w:rPr>
        <w:drawing>
          <wp:anchor distT="0" distB="0" distL="114300" distR="114300" simplePos="0" relativeHeight="251668480" behindDoc="0" locked="0" layoutInCell="1" allowOverlap="1" wp14:anchorId="4F82CE0A" wp14:editId="2124607E">
            <wp:simplePos x="0" y="0"/>
            <wp:positionH relativeFrom="margin">
              <wp:align>right</wp:align>
            </wp:positionH>
            <wp:positionV relativeFrom="paragraph">
              <wp:posOffset>103505</wp:posOffset>
            </wp:positionV>
            <wp:extent cx="3257550" cy="11252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064" t="24801" r="8656" b="22202"/>
                    <a:stretch/>
                  </pic:blipFill>
                  <pic:spPr bwMode="auto">
                    <a:xfrm>
                      <a:off x="0" y="0"/>
                      <a:ext cx="3257550"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43EC8" w14:textId="2D9EEEA3" w:rsidR="004B0FA5" w:rsidRDefault="00DB0C1C" w:rsidP="003E0C7C">
      <w:r>
        <w:rPr>
          <w:noProof/>
          <w:lang w:eastAsia="en-GB"/>
        </w:rPr>
        <mc:AlternateContent>
          <mc:Choice Requires="wps">
            <w:drawing>
              <wp:anchor distT="45720" distB="45720" distL="114300" distR="114300" simplePos="0" relativeHeight="251670528" behindDoc="0" locked="0" layoutInCell="1" allowOverlap="1" wp14:anchorId="2EC20A86" wp14:editId="3FD276B3">
                <wp:simplePos x="0" y="0"/>
                <wp:positionH relativeFrom="margin">
                  <wp:align>left</wp:align>
                </wp:positionH>
                <wp:positionV relativeFrom="paragraph">
                  <wp:posOffset>369570</wp:posOffset>
                </wp:positionV>
                <wp:extent cx="3117850" cy="544195"/>
                <wp:effectExtent l="0" t="0" r="25400" b="273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544195"/>
                        </a:xfrm>
                        <a:prstGeom prst="rect">
                          <a:avLst/>
                        </a:prstGeom>
                        <a:solidFill>
                          <a:srgbClr val="FFFFFF"/>
                        </a:solidFill>
                        <a:ln w="9525">
                          <a:solidFill>
                            <a:srgbClr val="000000"/>
                          </a:solidFill>
                          <a:miter lim="800000"/>
                          <a:headEnd/>
                          <a:tailEnd/>
                        </a:ln>
                      </wps:spPr>
                      <wps:txbx>
                        <w:txbxContent>
                          <w:p w14:paraId="26F36A0F" w14:textId="173730CA" w:rsidR="000C1848" w:rsidRPr="00DB0C1C" w:rsidRDefault="00975404">
                            <w:pPr>
                              <w:rPr>
                                <w:sz w:val="16"/>
                                <w:szCs w:val="16"/>
                              </w:rPr>
                            </w:pPr>
                            <w:hyperlink r:id="rId13" w:anchor="id=4&amp;vid=3d538a1352f25589e8afd359553cf010&amp;action=click" w:history="1">
                              <w:r w:rsidR="000C1848" w:rsidRPr="00DB0C1C">
                                <w:rPr>
                                  <w:rStyle w:val="Hyperlink"/>
                                  <w:sz w:val="16"/>
                                  <w:szCs w:val="16"/>
                                </w:rPr>
                                <w:t>https://uk.video.search.yahoo.com/search/video?fr=mcafee&amp;p=marc+quinn+making+self#id=4&amp;vid=3d538a1352f25589e8afd359553cf010&amp;action=click</w:t>
                              </w:r>
                            </w:hyperlink>
                            <w:r w:rsidR="000C1848" w:rsidRPr="00DB0C1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C20A86" id="_x0000_s1028" type="#_x0000_t202" style="position:absolute;margin-left:0;margin-top:29.1pt;width:245.5pt;height:42.8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P2JQIAAEsEAAAOAAAAZHJzL2Uyb0RvYy54bWysVNuO2yAQfa/Uf0C8N45Tu5tYcVbbbFNV&#10;2l6k3X4AxjhGBYYCib39+g44m6a3l6p+QAwzHGbOmfH6etSKHIXzEkxN89mcEmE4tNLsa/r5Yfdi&#10;SYkPzLRMgRE1fRSeXm+eP1sPthIL6EG1whEEMb4abE37EGyVZZ73QjM/AysMOjtwmgU03T5rHRsQ&#10;XatsMZ+/ygZwrXXAhfd4ejs56Sbhd53g4WPXeRGIqinmFtLq0trENdusWbV3zPaSn9Jg/5CFZtLg&#10;o2eoWxYYOTj5G5SW3IGHLsw46Ay6TnKRasBq8vkv1dz3zIpUC5Lj7Zkm//9g+YfjJ0dkW9OCEsM0&#10;SvQgxkBew0gWkZ3B+gqD7i2GhRGPUeVUqbd3wL94YmDbM7MXN87B0AvWYnZ5vJldXJ1wfARphvfQ&#10;4jPsECABjZ3TkTokgyA6qvR4ViamwvHwZZ5fLUt0cfSVRZGvyvQEq55uW+fDWwGaxE1NHSqf0Nnx&#10;zoeYDaueQuJjHpRsd1KpZLh9s1WOHBl2yS59J/SfwpQhQ01X5aKcCPgrxDx9f4LQMmC7K6lrujwH&#10;sSrS9sa0qRkDk2raY8rKnHiM1E0khrEZk2BneRpoH5FYB1N34zTipgf3jZIBO7um/uuBOUGJemdQ&#10;nFVeFHEUklGUVws03KWnufQwwxGqpoGSabsNaXwibwZuUMROJn6j2lMmp5SxYxPtp+mKI3Fpp6gf&#10;/4DNdwAAAP//AwBQSwMEFAAGAAgAAAAhAI3OI7HeAAAABwEAAA8AAABkcnMvZG93bnJldi54bWxM&#10;j8FOwzAQRO9I/IO1SFwQddqGkoQ4FUICwQ3aCq5uvE0i4nWw3TT8PcsJjrMzmnlbrifbixF96Bwp&#10;mM8SEEi1Mx01Cnbbx+sMRIiajO4doYJvDLCuzs9KXRh3ojccN7ERXEKh0AraGIdCylC3aHWYuQGJ&#10;vYPzVkeWvpHG6xOX214ukmQlre6IF1o94EOL9efmaBVk6fP4EV6Wr+/16tDn8ep2fPrySl1eTPd3&#10;ICJO8S8Mv/iMDhUz7d2RTBC9An4kKrjJFiDYTfM5H/YcS5c5yKqU//mrHwAAAP//AwBQSwECLQAU&#10;AAYACAAAACEAtoM4kv4AAADhAQAAEwAAAAAAAAAAAAAAAAAAAAAAW0NvbnRlbnRfVHlwZXNdLnht&#10;bFBLAQItABQABgAIAAAAIQA4/SH/1gAAAJQBAAALAAAAAAAAAAAAAAAAAC8BAABfcmVscy8ucmVs&#10;c1BLAQItABQABgAIAAAAIQDXFyP2JQIAAEsEAAAOAAAAAAAAAAAAAAAAAC4CAABkcnMvZTJvRG9j&#10;LnhtbFBLAQItABQABgAIAAAAIQCNziOx3gAAAAcBAAAPAAAAAAAAAAAAAAAAAH8EAABkcnMvZG93&#10;bnJldi54bWxQSwUGAAAAAAQABADzAAAAigUAAAAA&#10;">
                <v:textbox>
                  <w:txbxContent>
                    <w:p w14:paraId="26F36A0F" w14:textId="173730CA" w:rsidR="000C1848" w:rsidRPr="00DB0C1C" w:rsidRDefault="000C1848">
                      <w:pPr>
                        <w:rPr>
                          <w:sz w:val="16"/>
                          <w:szCs w:val="16"/>
                        </w:rPr>
                      </w:pPr>
                      <w:hyperlink r:id="rId14" w:history="1">
                        <w:r w:rsidRPr="00DB0C1C">
                          <w:rPr>
                            <w:rStyle w:val="Hyperlink"/>
                            <w:sz w:val="16"/>
                            <w:szCs w:val="16"/>
                          </w:rPr>
                          <w:t>https://uk.video.search.yahoo.com/search/video?fr=mcafee&amp;p=marc+quinn+making+self#id=4&amp;vid=3d538a1352f25589e8afd359553cf010&amp;action=click</w:t>
                        </w:r>
                      </w:hyperlink>
                      <w:r w:rsidRPr="00DB0C1C">
                        <w:rPr>
                          <w:sz w:val="16"/>
                          <w:szCs w:val="16"/>
                        </w:rPr>
                        <w:t xml:space="preserve">  </w:t>
                      </w:r>
                    </w:p>
                  </w:txbxContent>
                </v:textbox>
                <w10:wrap type="square" anchorx="margin"/>
              </v:shape>
            </w:pict>
          </mc:Fallback>
        </mc:AlternateContent>
      </w:r>
      <w:r w:rsidR="00FE191F">
        <w:t xml:space="preserve"> Watch this 12 minute video interview with Marc Quinn:</w:t>
      </w:r>
      <w:r w:rsidR="000C1848">
        <w:t xml:space="preserve"> </w:t>
      </w:r>
    </w:p>
    <w:p w14:paraId="1A72AA62" w14:textId="168FB32E" w:rsidR="004B0FA5" w:rsidRDefault="00FE191F" w:rsidP="003E0C7C">
      <w:r w:rsidRPr="00F600C3">
        <w:rPr>
          <w:b/>
          <w:noProof/>
          <w:sz w:val="32"/>
          <w:szCs w:val="32"/>
          <w:lang w:eastAsia="en-GB"/>
        </w:rPr>
        <w:lastRenderedPageBreak/>
        <w:drawing>
          <wp:anchor distT="0" distB="0" distL="114300" distR="114300" simplePos="0" relativeHeight="251663360" behindDoc="0" locked="0" layoutInCell="1" allowOverlap="1" wp14:anchorId="7F139A3F" wp14:editId="3D604173">
            <wp:simplePos x="0" y="0"/>
            <wp:positionH relativeFrom="margin">
              <wp:align>right</wp:align>
            </wp:positionH>
            <wp:positionV relativeFrom="paragraph">
              <wp:posOffset>8255</wp:posOffset>
            </wp:positionV>
            <wp:extent cx="5709285" cy="3207385"/>
            <wp:effectExtent l="0" t="0" r="5715" b="0"/>
            <wp:wrapSquare wrapText="bothSides"/>
            <wp:docPr id="7170" name="Picture 2" descr="http://media-cache-ec0.pinimg.com/736x/16/0c/e9/160ce90032b56f0b04bb9b7c5c2736d3.jpg">
              <a:extLst xmlns:a="http://schemas.openxmlformats.org/drawingml/2006/main">
                <a:ext uri="{FF2B5EF4-FFF2-40B4-BE49-F238E27FC236}">
                  <a16:creationId xmlns:a16="http://schemas.microsoft.com/office/drawing/2014/main" id="{EB9EEC32-A165-4604-9129-B60C89648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media-cache-ec0.pinimg.com/736x/16/0c/e9/160ce90032b56f0b04bb9b7c5c2736d3.jpg">
                      <a:extLst>
                        <a:ext uri="{FF2B5EF4-FFF2-40B4-BE49-F238E27FC236}">
                          <a16:creationId xmlns:a16="http://schemas.microsoft.com/office/drawing/2014/main" id="{EB9EEC32-A165-4604-9129-B60C896480C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285" cy="3207385"/>
                    </a:xfrm>
                    <a:prstGeom prst="rect">
                      <a:avLst/>
                    </a:prstGeom>
                    <a:noFill/>
                    <a:extLst/>
                  </pic:spPr>
                </pic:pic>
              </a:graphicData>
            </a:graphic>
            <wp14:sizeRelH relativeFrom="page">
              <wp14:pctWidth>0</wp14:pctWidth>
            </wp14:sizeRelH>
            <wp14:sizeRelV relativeFrom="page">
              <wp14:pctHeight>0</wp14:pctHeight>
            </wp14:sizeRelV>
          </wp:anchor>
        </w:drawing>
      </w:r>
      <w:r w:rsidRPr="00F600C3">
        <w:rPr>
          <w:b/>
          <w:sz w:val="32"/>
          <w:szCs w:val="32"/>
        </w:rPr>
        <w:t>Alison Lapper Pregnant</w:t>
      </w:r>
      <w:r>
        <w:t xml:space="preserve"> is a 12m high, white marble sculpture of Alison Lapper, an artist from Brighton who was 8 months pregnant at the time Quinn worked with her. </w:t>
      </w:r>
    </w:p>
    <w:p w14:paraId="21D9B631" w14:textId="382F3E68" w:rsidR="00FE191F" w:rsidRDefault="00FE191F" w:rsidP="003E0C7C"/>
    <w:p w14:paraId="5942C317" w14:textId="1CBE1102" w:rsidR="00FE191F" w:rsidRDefault="00FE191F" w:rsidP="003E0C7C"/>
    <w:p w14:paraId="3BE895F4" w14:textId="284AE911" w:rsidR="00FE191F" w:rsidRDefault="000C1848" w:rsidP="00FE191F">
      <w:pPr>
        <w:pStyle w:val="ListParagraph"/>
        <w:numPr>
          <w:ilvl w:val="0"/>
          <w:numId w:val="4"/>
        </w:numPr>
      </w:pPr>
      <w:r>
        <w:rPr>
          <w:noProof/>
          <w:lang w:eastAsia="en-GB"/>
        </w:rPr>
        <w:drawing>
          <wp:anchor distT="0" distB="0" distL="114300" distR="114300" simplePos="0" relativeHeight="251664384" behindDoc="0" locked="0" layoutInCell="1" allowOverlap="1" wp14:anchorId="11068C64" wp14:editId="5D4C6387">
            <wp:simplePos x="0" y="0"/>
            <wp:positionH relativeFrom="margin">
              <wp:align>right</wp:align>
            </wp:positionH>
            <wp:positionV relativeFrom="paragraph">
              <wp:posOffset>224155</wp:posOffset>
            </wp:positionV>
            <wp:extent cx="1407795" cy="1348105"/>
            <wp:effectExtent l="0" t="0" r="190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8727" t="10702" r="31684" b="4875"/>
                    <a:stretch/>
                  </pic:blipFill>
                  <pic:spPr bwMode="auto">
                    <a:xfrm>
                      <a:off x="0" y="0"/>
                      <a:ext cx="1407795" cy="1348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91F">
        <w:t>Who was Alison Lapper</w:t>
      </w:r>
      <w:r>
        <w:t>?</w:t>
      </w:r>
    </w:p>
    <w:p w14:paraId="23F6ED67" w14:textId="4871BAF4" w:rsidR="00FE191F" w:rsidRDefault="00FE191F" w:rsidP="00FE191F">
      <w:pPr>
        <w:ind w:left="360"/>
      </w:pPr>
      <w:r>
        <w:t xml:space="preserve">Read this article and make some brief notes on who Alison Lapper was and why Quinn decided to make this work of her: </w:t>
      </w:r>
      <w:hyperlink r:id="rId17" w:history="1">
        <w:r w:rsidRPr="004C07CD">
          <w:rPr>
            <w:rStyle w:val="Hyperlink"/>
          </w:rPr>
          <w:t>https://www.theguardian.com/lifeandstyle/2014/aug/02/alison-lapper-disabled-people-drain-on-society</w:t>
        </w:r>
      </w:hyperlink>
      <w:r>
        <w:t xml:space="preserve"> </w:t>
      </w:r>
    </w:p>
    <w:p w14:paraId="42C508D6" w14:textId="5A5C76EB" w:rsidR="003E0C7C" w:rsidRDefault="003E0C7C" w:rsidP="003E0C7C"/>
    <w:p w14:paraId="7FB3311A" w14:textId="186FB652" w:rsidR="000C1848" w:rsidRDefault="000C1848" w:rsidP="003E0C7C"/>
    <w:p w14:paraId="10B235A5" w14:textId="6D858DFD" w:rsidR="000C1848" w:rsidRDefault="000C1848" w:rsidP="003E0C7C"/>
    <w:p w14:paraId="3C5AC2C7" w14:textId="00EF2B4E" w:rsidR="000C1848" w:rsidRDefault="000C1848" w:rsidP="003E0C7C"/>
    <w:p w14:paraId="725D0F19" w14:textId="26C75B67" w:rsidR="000C1848" w:rsidRDefault="000C1848" w:rsidP="003E0C7C"/>
    <w:p w14:paraId="1A3B33CC" w14:textId="5DA54BFA" w:rsidR="000C1848" w:rsidRDefault="000C1848" w:rsidP="003E0C7C"/>
    <w:p w14:paraId="265D0815" w14:textId="77777777" w:rsidR="000C1848" w:rsidRDefault="000C1848" w:rsidP="000C1848">
      <w:pPr>
        <w:pStyle w:val="ListParagraph"/>
        <w:numPr>
          <w:ilvl w:val="0"/>
          <w:numId w:val="4"/>
        </w:numPr>
      </w:pPr>
      <w:r>
        <w:t xml:space="preserve">What is The Fourth Plinth Project? </w:t>
      </w:r>
    </w:p>
    <w:p w14:paraId="113DEC00" w14:textId="77777777" w:rsidR="000C1848" w:rsidRDefault="000C1848" w:rsidP="000C1848">
      <w:pPr>
        <w:pStyle w:val="ListParagraph"/>
      </w:pPr>
    </w:p>
    <w:p w14:paraId="25E92FD7" w14:textId="77777777" w:rsidR="000C1848" w:rsidRDefault="000C1848" w:rsidP="000C1848">
      <w:pPr>
        <w:pStyle w:val="ListParagraph"/>
      </w:pPr>
    </w:p>
    <w:p w14:paraId="2424D486" w14:textId="77777777" w:rsidR="000C1848" w:rsidRDefault="000C1848" w:rsidP="000C1848">
      <w:pPr>
        <w:pStyle w:val="ListParagraph"/>
      </w:pPr>
    </w:p>
    <w:p w14:paraId="14DFC0C1" w14:textId="66F25B8A" w:rsidR="000C1848" w:rsidRDefault="000C1848" w:rsidP="000C1848">
      <w:pPr>
        <w:pStyle w:val="ListParagraph"/>
      </w:pPr>
    </w:p>
    <w:p w14:paraId="7AAEBC82" w14:textId="77777777" w:rsidR="000C1848" w:rsidRDefault="000C1848" w:rsidP="000C1848">
      <w:pPr>
        <w:pStyle w:val="ListParagraph"/>
      </w:pPr>
    </w:p>
    <w:p w14:paraId="41CDD60F" w14:textId="7C6D2BA7" w:rsidR="000C1848" w:rsidRDefault="000C1848" w:rsidP="000C1848">
      <w:pPr>
        <w:pStyle w:val="ListParagraph"/>
        <w:numPr>
          <w:ilvl w:val="0"/>
          <w:numId w:val="4"/>
        </w:numPr>
      </w:pPr>
      <w:r>
        <w:t>Why was this chosen as the first work for this important public space?</w:t>
      </w:r>
      <w:r w:rsidR="00F600C3">
        <w:t xml:space="preserve"> And why does it have additional meaning and impact in </w:t>
      </w:r>
      <w:r w:rsidR="00F600C3" w:rsidRPr="00F600C3">
        <w:rPr>
          <w:u w:val="single"/>
        </w:rPr>
        <w:t>this</w:t>
      </w:r>
      <w:r w:rsidR="00F600C3">
        <w:t xml:space="preserve"> place?</w:t>
      </w:r>
    </w:p>
    <w:p w14:paraId="7102327B" w14:textId="7C578B2C" w:rsidR="00FE191F" w:rsidRDefault="00FE191F" w:rsidP="003E0C7C"/>
    <w:p w14:paraId="458305CE" w14:textId="4E827C30" w:rsidR="00FE191F" w:rsidRDefault="00FE191F" w:rsidP="003E0C7C"/>
    <w:p w14:paraId="7EE31ACB" w14:textId="2E4B0940" w:rsidR="00FE191F" w:rsidRDefault="00FE191F" w:rsidP="003E0C7C"/>
    <w:p w14:paraId="0FAEB56B" w14:textId="2E1EF03A" w:rsidR="00DB0C1C" w:rsidRDefault="00DB0C1C" w:rsidP="003E0C7C"/>
    <w:p w14:paraId="73F2A627" w14:textId="77777777" w:rsidR="00DB0C1C" w:rsidRDefault="00DB0C1C" w:rsidP="003E0C7C"/>
    <w:p w14:paraId="1E37AF8F" w14:textId="79320B2D" w:rsidR="00FE191F" w:rsidRDefault="00FE191F" w:rsidP="003E0C7C"/>
    <w:p w14:paraId="0FE3B204" w14:textId="7C30EA52" w:rsidR="00F600C3" w:rsidRDefault="00F600C3" w:rsidP="00F600C3">
      <w:pPr>
        <w:pStyle w:val="ListParagraph"/>
        <w:numPr>
          <w:ilvl w:val="0"/>
          <w:numId w:val="4"/>
        </w:numPr>
      </w:pPr>
      <w:r>
        <w:t xml:space="preserve">Marc Quinn subsequently made much larger versions of Alison Lapper Pregnant as temporary, inflatable installations for the London Paralympics in 2012 and the Venice Biennale in 2013. He renamed the work </w:t>
      </w:r>
      <w:r w:rsidRPr="00F600C3">
        <w:rPr>
          <w:b/>
        </w:rPr>
        <w:t>Breath</w:t>
      </w:r>
      <w:r>
        <w:t xml:space="preserve">. Why do you think he changed the name and how/why is this new name appropriate? </w:t>
      </w:r>
    </w:p>
    <w:p w14:paraId="7B9A3FB3" w14:textId="7454D4FE" w:rsidR="00F600C3" w:rsidRDefault="00F600C3" w:rsidP="00F600C3"/>
    <w:p w14:paraId="757C06E9" w14:textId="3222158D" w:rsidR="00F600C3" w:rsidRDefault="00F600C3" w:rsidP="00F600C3"/>
    <w:p w14:paraId="60A19444" w14:textId="31C1F0EF" w:rsidR="00F600C3" w:rsidRDefault="00F600C3" w:rsidP="00F600C3"/>
    <w:p w14:paraId="7844E0CE" w14:textId="39355FD7" w:rsidR="00F600C3" w:rsidRDefault="00F600C3" w:rsidP="00F600C3">
      <w:pPr>
        <w:pStyle w:val="ListParagraph"/>
        <w:numPr>
          <w:ilvl w:val="0"/>
          <w:numId w:val="4"/>
        </w:numPr>
      </w:pPr>
      <w:r>
        <w:t xml:space="preserve">Research what the critics said about </w:t>
      </w:r>
      <w:r w:rsidRPr="00F600C3">
        <w:rPr>
          <w:b/>
        </w:rPr>
        <w:t>Breath</w:t>
      </w:r>
      <w:r>
        <w:t xml:space="preserve"> in both locations. Note down their comments here, making sure you note which work/place they were talking about and that you understand why/what they did (or did not) like. </w:t>
      </w:r>
    </w:p>
    <w:p w14:paraId="4FAA87D5" w14:textId="230AEFD8" w:rsidR="00F600C3" w:rsidRDefault="00F600C3" w:rsidP="00F600C3"/>
    <w:p w14:paraId="759FFA09" w14:textId="1548152F" w:rsidR="00F600C3" w:rsidRDefault="00F600C3" w:rsidP="00F600C3"/>
    <w:p w14:paraId="09616925" w14:textId="790B6556" w:rsidR="00F600C3" w:rsidRDefault="00F600C3" w:rsidP="00F600C3"/>
    <w:p w14:paraId="453B9D96" w14:textId="77777777" w:rsidR="00F600C3" w:rsidRDefault="00F600C3" w:rsidP="00F600C3"/>
    <w:p w14:paraId="7045D4E5" w14:textId="42053E8A" w:rsidR="00FE191F" w:rsidRDefault="00FE191F" w:rsidP="003E0C7C"/>
    <w:p w14:paraId="632DA038" w14:textId="77777777" w:rsidR="00F600C3" w:rsidRDefault="00F600C3" w:rsidP="00F600C3">
      <w:r w:rsidRPr="00F600C3">
        <w:rPr>
          <w:u w:val="single"/>
        </w:rPr>
        <w:t>Materials and techniques</w:t>
      </w:r>
      <w:r>
        <w:t xml:space="preserve"> </w:t>
      </w:r>
    </w:p>
    <w:p w14:paraId="5E3D1CF5" w14:textId="1734E478" w:rsidR="00FE191F" w:rsidRDefault="00DB0C1C" w:rsidP="00F600C3">
      <w:r>
        <w:t xml:space="preserve">How was this work made? Make sure you note down where the marble came from and who worked on it? Many people are surprised by Quinn’s use of a team of assistants here rather than </w:t>
      </w:r>
      <w:r w:rsidR="00F600C3">
        <w:t>him doing all the work himself. However, this is a very traditional way to work – look (briefly) into the career and working practices of (perhaps) the most famous sculptor of the 19</w:t>
      </w:r>
      <w:r w:rsidR="00F600C3" w:rsidRPr="00F600C3">
        <w:rPr>
          <w:vertAlign w:val="superscript"/>
        </w:rPr>
        <w:t>th</w:t>
      </w:r>
      <w:r w:rsidR="00F600C3">
        <w:t xml:space="preserve"> century – Auguste Rodin for comparison. </w:t>
      </w:r>
    </w:p>
    <w:p w14:paraId="1CB576EC" w14:textId="35472FAF" w:rsidR="00F600C3" w:rsidRDefault="00F600C3" w:rsidP="00F600C3"/>
    <w:p w14:paraId="06FD2837" w14:textId="38FC7F14" w:rsidR="00F600C3" w:rsidRDefault="00F600C3" w:rsidP="00F600C3"/>
    <w:p w14:paraId="49A3E57A" w14:textId="2FA7508A" w:rsidR="00F600C3" w:rsidRDefault="00F600C3" w:rsidP="00F600C3"/>
    <w:p w14:paraId="40C98218" w14:textId="0D90A2E5" w:rsidR="00F600C3" w:rsidRDefault="00F600C3" w:rsidP="00F600C3"/>
    <w:p w14:paraId="00C5EC4F" w14:textId="44074041" w:rsidR="00F600C3" w:rsidRDefault="00F600C3" w:rsidP="00F600C3"/>
    <w:p w14:paraId="6538E83C" w14:textId="53323D4F" w:rsidR="00F600C3" w:rsidRDefault="00F600C3" w:rsidP="00F600C3"/>
    <w:p w14:paraId="4966CEAC" w14:textId="08138790" w:rsidR="00F600C3" w:rsidRDefault="00F600C3" w:rsidP="00F600C3"/>
    <w:p w14:paraId="70444214" w14:textId="05A7DDE6" w:rsidR="00F600C3" w:rsidRDefault="00F600C3" w:rsidP="00F600C3"/>
    <w:p w14:paraId="13F871EF" w14:textId="77777777" w:rsidR="00F600C3" w:rsidRDefault="00F600C3" w:rsidP="00F600C3"/>
    <w:p w14:paraId="57DF1482" w14:textId="77777777" w:rsidR="00FE191F" w:rsidRDefault="00FE191F" w:rsidP="003E0C7C"/>
    <w:p w14:paraId="01A9C487" w14:textId="60559076" w:rsidR="003E0C7C" w:rsidRDefault="00F600C3" w:rsidP="00F600C3">
      <w:r>
        <w:t>Now, y</w:t>
      </w:r>
      <w:r w:rsidR="003E0C7C">
        <w:t xml:space="preserve">ou need to explore how (and in what ways) Quinn was </w:t>
      </w:r>
      <w:r w:rsidR="003E0C7C" w:rsidRPr="00F600C3">
        <w:rPr>
          <w:u w:val="single"/>
        </w:rPr>
        <w:t>influenced by earlier and/or contemporary artists</w:t>
      </w:r>
      <w:r w:rsidR="003E0C7C">
        <w:t xml:space="preserve">. </w:t>
      </w:r>
    </w:p>
    <w:p w14:paraId="4656EA5B" w14:textId="1191B42B" w:rsidR="003E0C7C" w:rsidRPr="00F600C3" w:rsidRDefault="00F600C3" w:rsidP="003E0C7C">
      <w:pPr>
        <w:rPr>
          <w:i/>
        </w:rPr>
      </w:pPr>
      <w:r w:rsidRPr="003E0C7C">
        <w:rPr>
          <w:noProof/>
          <w:lang w:eastAsia="en-GB"/>
        </w:rPr>
        <w:drawing>
          <wp:anchor distT="0" distB="0" distL="114300" distR="114300" simplePos="0" relativeHeight="251661312" behindDoc="0" locked="0" layoutInCell="1" allowOverlap="1" wp14:anchorId="6002A1F3" wp14:editId="1DB9A2E0">
            <wp:simplePos x="0" y="0"/>
            <wp:positionH relativeFrom="margin">
              <wp:align>right</wp:align>
            </wp:positionH>
            <wp:positionV relativeFrom="paragraph">
              <wp:posOffset>10795</wp:posOffset>
            </wp:positionV>
            <wp:extent cx="2280920" cy="1496695"/>
            <wp:effectExtent l="0" t="0" r="5080" b="8255"/>
            <wp:wrapSquare wrapText="bothSides"/>
            <wp:docPr id="10242" name="Picture 2" descr="http://www.christies.com/lotfinderimages/D58134/tracey_emin_my_bed_d5813479g.jpg">
              <a:extLst xmlns:a="http://schemas.openxmlformats.org/drawingml/2006/main">
                <a:ext uri="{FF2B5EF4-FFF2-40B4-BE49-F238E27FC236}">
                  <a16:creationId xmlns:a16="http://schemas.microsoft.com/office/drawing/2014/main" id="{1BB393B8-053B-4212-ADCD-5F35D7216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www.christies.com/lotfinderimages/D58134/tracey_emin_my_bed_d5813479g.jpg">
                      <a:extLst>
                        <a:ext uri="{FF2B5EF4-FFF2-40B4-BE49-F238E27FC236}">
                          <a16:creationId xmlns:a16="http://schemas.microsoft.com/office/drawing/2014/main" id="{1BB393B8-053B-4212-ADCD-5F35D72169E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0920" cy="1496695"/>
                    </a:xfrm>
                    <a:prstGeom prst="rect">
                      <a:avLst/>
                    </a:prstGeom>
                    <a:noFill/>
                    <a:extLst/>
                  </pic:spPr>
                </pic:pic>
              </a:graphicData>
            </a:graphic>
            <wp14:sizeRelH relativeFrom="page">
              <wp14:pctWidth>0</wp14:pctWidth>
            </wp14:sizeRelH>
            <wp14:sizeRelV relativeFrom="page">
              <wp14:pctHeight>0</wp14:pctHeight>
            </wp14:sizeRelV>
          </wp:anchor>
        </w:drawing>
      </w:r>
      <w:r w:rsidR="003E0C7C">
        <w:t xml:space="preserve">Tracey </w:t>
      </w:r>
      <w:proofErr w:type="spellStart"/>
      <w:r w:rsidR="003E0C7C">
        <w:t>Emin’s</w:t>
      </w:r>
      <w:proofErr w:type="spellEnd"/>
      <w:r w:rsidR="003E0C7C">
        <w:t xml:space="preserve"> </w:t>
      </w:r>
      <w:r w:rsidR="004B0FA5" w:rsidRPr="004B0FA5">
        <w:rPr>
          <w:b/>
        </w:rPr>
        <w:t xml:space="preserve">My </w:t>
      </w:r>
      <w:r w:rsidR="003E0C7C" w:rsidRPr="004B0FA5">
        <w:rPr>
          <w:b/>
        </w:rPr>
        <w:t>Bed</w:t>
      </w:r>
      <w:r w:rsidR="004B0FA5">
        <w:rPr>
          <w:b/>
        </w:rPr>
        <w:t xml:space="preserve"> </w:t>
      </w:r>
      <w:r w:rsidR="004B0FA5" w:rsidRPr="004B0FA5">
        <w:t>(1998)</w:t>
      </w:r>
      <w:r w:rsidR="003E0C7C">
        <w:t xml:space="preserve"> is also a kind of portrait and similarly caused huge outrage when it was first </w:t>
      </w:r>
      <w:r w:rsidR="004B0FA5">
        <w:t>shortlisted for The Turner Prize</w:t>
      </w:r>
      <w:r w:rsidR="003E0C7C">
        <w:t xml:space="preserve">. </w:t>
      </w:r>
      <w:r w:rsidR="003E0C7C" w:rsidRPr="00F600C3">
        <w:rPr>
          <w:i/>
        </w:rPr>
        <w:t xml:space="preserve">Research this work.  </w:t>
      </w:r>
    </w:p>
    <w:p w14:paraId="79D43C51" w14:textId="7F9EFE60" w:rsidR="003E0C7C" w:rsidRDefault="003E0C7C" w:rsidP="003E0C7C">
      <w:r>
        <w:t xml:space="preserve">When was it made? </w:t>
      </w:r>
    </w:p>
    <w:p w14:paraId="46E9CD61" w14:textId="079FD83E" w:rsidR="003E0C7C" w:rsidRDefault="003E0C7C" w:rsidP="003E0C7C"/>
    <w:p w14:paraId="4B8D7187" w14:textId="68534AF5" w:rsidR="003E0C7C" w:rsidRDefault="003E0C7C" w:rsidP="003E0C7C">
      <w:r>
        <w:t xml:space="preserve">And where it was first exhibited? </w:t>
      </w:r>
    </w:p>
    <w:p w14:paraId="2C586141" w14:textId="77777777" w:rsidR="00F600C3" w:rsidRDefault="00F600C3" w:rsidP="003E0C7C">
      <w:r>
        <w:rPr>
          <w:noProof/>
          <w:lang w:eastAsia="en-GB"/>
        </w:rPr>
        <mc:AlternateContent>
          <mc:Choice Requires="wps">
            <w:drawing>
              <wp:anchor distT="45720" distB="45720" distL="114300" distR="114300" simplePos="0" relativeHeight="251675648" behindDoc="0" locked="0" layoutInCell="1" allowOverlap="1" wp14:anchorId="653F925E" wp14:editId="27E318C0">
                <wp:simplePos x="0" y="0"/>
                <wp:positionH relativeFrom="margin">
                  <wp:align>right</wp:align>
                </wp:positionH>
                <wp:positionV relativeFrom="paragraph">
                  <wp:posOffset>6350</wp:posOffset>
                </wp:positionV>
                <wp:extent cx="6623050" cy="252095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520950"/>
                        </a:xfrm>
                        <a:prstGeom prst="rect">
                          <a:avLst/>
                        </a:prstGeom>
                        <a:solidFill>
                          <a:srgbClr val="FFFFFF"/>
                        </a:solidFill>
                        <a:ln w="9525">
                          <a:solidFill>
                            <a:srgbClr val="000000"/>
                          </a:solidFill>
                          <a:miter lim="800000"/>
                          <a:headEnd/>
                          <a:tailEnd/>
                        </a:ln>
                      </wps:spPr>
                      <wps:txbx>
                        <w:txbxContent>
                          <w:p w14:paraId="609F2C0F" w14:textId="4CC9DF96" w:rsidR="00F600C3" w:rsidRDefault="00F600C3" w:rsidP="00F600C3">
                            <w:r>
                              <w:t xml:space="preserve">What do you think Tracey </w:t>
                            </w:r>
                            <w:proofErr w:type="spellStart"/>
                            <w:r>
                              <w:t>Emin</w:t>
                            </w:r>
                            <w:proofErr w:type="spellEnd"/>
                            <w:r>
                              <w:t xml:space="preserve"> is saying about her own identity (values, self-respect, priorities, sense of belonging etc) here? </w:t>
                            </w:r>
                          </w:p>
                          <w:p w14:paraId="31B7211E" w14:textId="34B849F6" w:rsidR="00F600C3" w:rsidRDefault="00F600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3F925E" id="_x0000_s1029" type="#_x0000_t202" style="position:absolute;margin-left:470.3pt;margin-top:.5pt;width:521.5pt;height:198.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IXJQIAAEwEAAAOAAAAZHJzL2Uyb0RvYy54bWysVNuO2yAQfa/Uf0C8N3a8SdpYcVbbbFNV&#10;2l6k3X4AxjhGBYYCiZ1+/Q44m01vL1X9gBhmODNzDuPV9aAVOQjnJZiKTic5JcJwaKTZVfTrw/bV&#10;G0p8YKZhCoyo6FF4er1++WLV21IU0IFqhCMIYnzZ24p2IdgyyzzvhGZ+AlYYdLbgNAtoul3WONYj&#10;ulZZkeeLrAfXWAdceI+nt6OTrhN+2woePretF4GoimJtIa0urXVcs/WKlTvHbCf5qQz2D1VoJg0m&#10;PUPdssDI3snfoLTkDjy0YcJBZ9C2kovUA3YzzX/p5r5jVqRekBxvzzT5/wfLPx2+OCKbiqJQhmmU&#10;6EEMgbyFgRSRnd76EoPuLYaFAY9R5dSpt3fAv3liYNMxsxM3zkHfCdZgddN4M7u4OuL4CFL3H6HB&#10;NGwfIAENrdOROiSDIDqqdDwrE0vheLhYFFf5HF0cfcW8yJdoxBysfLpunQ/vBWgSNxV1KH2CZ4c7&#10;H8bQp5CYzYOSzVYqlQy3qzfKkQPDZ7JN3wn9pzBlSF/R5byYjwz8FSJP358gtAz43pXUSPg5iJWR&#10;t3emwTJZGZhU4x67U+ZEZORuZDEM9ZAUu4oJIsk1NEdk1sH4vHEccdOB+0FJj0+7ov77njlBifpg&#10;UJ3ldDaLs5CM2fx1gYa79NSXHmY4QlU0UDJuNyHNTyzVwA2q2MrE73Mlp5LxySaFTuMVZ+LSTlHP&#10;P4H1IwAAAP//AwBQSwMEFAAGAAgAAAAhAJf8oI7dAAAABwEAAA8AAABkcnMvZG93bnJldi54bWxM&#10;j81OwzAQhO9IvIO1SFwQtSFVSUOcCiGB4AalKlc33iYR9jrEbhrenu0JTvszq5lvy9XknRhxiF0g&#10;DTczBQKpDrajRsPm4+k6BxGTIWtcINTwgxFW1flZaQobjvSO4zo1gk0oFkZDm1JfSBnrFr2Js9Aj&#10;sbYPgzeJx6GRdjBHNvdO3iq1kN50xAmt6fGxxfprffAa8vnL+Blfs7dtvdi7Zbq6G5+/B60vL6aH&#10;exAJp/R3DCd8RoeKmXbhQDYKp4EfSbzlchLVPONupyFb5gpkVcr//NUvAAAA//8DAFBLAQItABQA&#10;BgAIAAAAIQC2gziS/gAAAOEBAAATAAAAAAAAAAAAAAAAAAAAAABbQ29udGVudF9UeXBlc10ueG1s&#10;UEsBAi0AFAAGAAgAAAAhADj9If/WAAAAlAEAAAsAAAAAAAAAAAAAAAAALwEAAF9yZWxzLy5yZWxz&#10;UEsBAi0AFAAGAAgAAAAhAGEFEhclAgAATAQAAA4AAAAAAAAAAAAAAAAALgIAAGRycy9lMm9Eb2Mu&#10;eG1sUEsBAi0AFAAGAAgAAAAhAJf8oI7dAAAABwEAAA8AAAAAAAAAAAAAAAAAfwQAAGRycy9kb3du&#10;cmV2LnhtbFBLBQYAAAAABAAEAPMAAACJBQAAAAA=&#10;">
                <v:textbox>
                  <w:txbxContent>
                    <w:p w14:paraId="609F2C0F" w14:textId="4CC9DF96" w:rsidR="00F600C3" w:rsidRDefault="00F600C3" w:rsidP="00F600C3">
                      <w:r>
                        <w:t xml:space="preserve">What do you think </w:t>
                      </w:r>
                      <w:r>
                        <w:t xml:space="preserve">Tracey </w:t>
                      </w:r>
                      <w:proofErr w:type="spellStart"/>
                      <w:r>
                        <w:t>Emin</w:t>
                      </w:r>
                      <w:proofErr w:type="spellEnd"/>
                      <w:r>
                        <w:t xml:space="preserve"> is saying about her own identity </w:t>
                      </w:r>
                      <w:r>
                        <w:t xml:space="preserve">(values, self-respect, priorities, sense of belonging etc) </w:t>
                      </w:r>
                      <w:r>
                        <w:t xml:space="preserve">here? </w:t>
                      </w:r>
                    </w:p>
                    <w:p w14:paraId="31B7211E" w14:textId="34B849F6" w:rsidR="00F600C3" w:rsidRDefault="00F600C3"/>
                  </w:txbxContent>
                </v:textbox>
                <w10:wrap type="square" anchorx="margin"/>
              </v:shape>
            </w:pict>
          </mc:Fallback>
        </mc:AlternateContent>
      </w:r>
    </w:p>
    <w:p w14:paraId="1D63B3C9" w14:textId="070D829C" w:rsidR="003E0C7C" w:rsidRDefault="003E0C7C" w:rsidP="003E0C7C">
      <w:r>
        <w:t xml:space="preserve">How did she know Marc Quinn? Is it valid to say that one influenced the other? How could you justify this? </w:t>
      </w:r>
    </w:p>
    <w:p w14:paraId="19CA542A" w14:textId="56009379" w:rsidR="003E0C7C" w:rsidRDefault="004B0FA5" w:rsidP="003E0C7C">
      <w:r w:rsidRPr="003E0C7C">
        <w:rPr>
          <w:noProof/>
          <w:lang w:eastAsia="en-GB"/>
        </w:rPr>
        <w:drawing>
          <wp:anchor distT="0" distB="0" distL="114300" distR="114300" simplePos="0" relativeHeight="251662336" behindDoc="0" locked="0" layoutInCell="1" allowOverlap="1" wp14:anchorId="27B63231" wp14:editId="30862850">
            <wp:simplePos x="0" y="0"/>
            <wp:positionH relativeFrom="margin">
              <wp:align>right</wp:align>
            </wp:positionH>
            <wp:positionV relativeFrom="paragraph">
              <wp:posOffset>149225</wp:posOffset>
            </wp:positionV>
            <wp:extent cx="1134110" cy="1844675"/>
            <wp:effectExtent l="0" t="0" r="8890" b="3175"/>
            <wp:wrapSquare wrapText="bothSides"/>
            <wp:docPr id="10244" name="Picture 4" descr="Sarah Lucas, Self-Portraits 1990 - 1998">
              <a:extLst xmlns:a="http://schemas.openxmlformats.org/drawingml/2006/main">
                <a:ext uri="{FF2B5EF4-FFF2-40B4-BE49-F238E27FC236}">
                  <a16:creationId xmlns:a16="http://schemas.microsoft.com/office/drawing/2014/main" id="{77CE4FCD-F2D1-4DE9-BF51-F09E64E74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Sarah Lucas, Self-Portraits 1990 - 1998">
                      <a:extLst>
                        <a:ext uri="{FF2B5EF4-FFF2-40B4-BE49-F238E27FC236}">
                          <a16:creationId xmlns:a16="http://schemas.microsoft.com/office/drawing/2014/main" id="{77CE4FCD-F2D1-4DE9-BF51-F09E64E74B3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4110" cy="1844675"/>
                    </a:xfrm>
                    <a:prstGeom prst="rect">
                      <a:avLst/>
                    </a:prstGeom>
                    <a:noFill/>
                    <a:extLst/>
                  </pic:spPr>
                </pic:pic>
              </a:graphicData>
            </a:graphic>
            <wp14:sizeRelH relativeFrom="page">
              <wp14:pctWidth>0</wp14:pctWidth>
            </wp14:sizeRelH>
            <wp14:sizeRelV relativeFrom="page">
              <wp14:pctHeight>0</wp14:pctHeight>
            </wp14:sizeRelV>
          </wp:anchor>
        </w:drawing>
      </w:r>
    </w:p>
    <w:p w14:paraId="0F07D372" w14:textId="2DA165B2" w:rsidR="003E0C7C" w:rsidRDefault="003E0C7C" w:rsidP="003E0C7C">
      <w:r>
        <w:t xml:space="preserve">Now look at Sarah Lucas’ </w:t>
      </w:r>
      <w:r w:rsidRPr="004B0FA5">
        <w:rPr>
          <w:b/>
        </w:rPr>
        <w:t>Self portrait with Fried Eggs</w:t>
      </w:r>
      <w:r>
        <w:t xml:space="preserve"> (1996). Like Quinn’s Self, this work is now owned by the National Portrait Gallery. </w:t>
      </w:r>
      <w:r w:rsidR="004B0FA5">
        <w:t xml:space="preserve">In what ways, could all three be said to be challenging ideas of personal identity at this time? </w:t>
      </w:r>
    </w:p>
    <w:p w14:paraId="6728256F" w14:textId="1A154527" w:rsidR="003E0C7C" w:rsidRDefault="003E0C7C" w:rsidP="003E0C7C"/>
    <w:p w14:paraId="6BC6A559" w14:textId="08E80262" w:rsidR="004B0FA5" w:rsidRDefault="004B0FA5" w:rsidP="003E0C7C"/>
    <w:p w14:paraId="09B65E66" w14:textId="6AA074DA" w:rsidR="004B0FA5" w:rsidRDefault="004B0FA5" w:rsidP="003E0C7C"/>
    <w:p w14:paraId="01B1086D" w14:textId="7F9CF5B7" w:rsidR="004B0FA5" w:rsidRDefault="004B0FA5" w:rsidP="003E0C7C"/>
    <w:p w14:paraId="572E8DB6" w14:textId="07ACE004" w:rsidR="004B0FA5" w:rsidRDefault="004B0FA5" w:rsidP="003E0C7C">
      <w:r>
        <w:t xml:space="preserve">All three were part of the group known as the </w:t>
      </w:r>
      <w:r w:rsidRPr="004B0FA5">
        <w:rPr>
          <w:b/>
          <w:u w:val="single"/>
        </w:rPr>
        <w:t>Young British Artists</w:t>
      </w:r>
      <w:r>
        <w:t>. Research the group and answer the questions below:</w:t>
      </w:r>
    </w:p>
    <w:p w14:paraId="0E1A9C26" w14:textId="2DE5151A" w:rsidR="004B0FA5" w:rsidRDefault="004B0FA5" w:rsidP="003E0C7C"/>
    <w:p w14:paraId="4867623B" w14:textId="2F075453" w:rsidR="004B0FA5" w:rsidRDefault="004B0FA5" w:rsidP="004B0FA5">
      <w:pPr>
        <w:pStyle w:val="ListParagraph"/>
        <w:numPr>
          <w:ilvl w:val="0"/>
          <w:numId w:val="3"/>
        </w:numPr>
      </w:pPr>
      <w:r>
        <w:t>Where did the name come from?</w:t>
      </w:r>
    </w:p>
    <w:p w14:paraId="473ACE84" w14:textId="327C86E0" w:rsidR="004B0FA5" w:rsidRDefault="004B0FA5" w:rsidP="004B0FA5"/>
    <w:p w14:paraId="6E4F03A2" w14:textId="684B49E5" w:rsidR="004B0FA5" w:rsidRDefault="004B0FA5" w:rsidP="004B0FA5"/>
    <w:p w14:paraId="2B5ED3B3" w14:textId="08EC4E28" w:rsidR="004B0FA5" w:rsidRDefault="004B0FA5" w:rsidP="004B0FA5">
      <w:pPr>
        <w:pStyle w:val="ListParagraph"/>
        <w:numPr>
          <w:ilvl w:val="0"/>
          <w:numId w:val="3"/>
        </w:numPr>
      </w:pPr>
      <w:r>
        <w:t>What were the common aims of the group?</w:t>
      </w:r>
    </w:p>
    <w:p w14:paraId="6C7F0349" w14:textId="784BFE13" w:rsidR="004B0FA5" w:rsidRDefault="004B0FA5" w:rsidP="004B0FA5"/>
    <w:p w14:paraId="165F2853" w14:textId="5B9AB0B9" w:rsidR="004B0FA5" w:rsidRDefault="004B0FA5" w:rsidP="004B0FA5"/>
    <w:p w14:paraId="587A885D" w14:textId="77777777" w:rsidR="004B0FA5" w:rsidRDefault="004B0FA5" w:rsidP="004B0FA5"/>
    <w:p w14:paraId="374A0D74" w14:textId="2B169221" w:rsidR="004B0FA5" w:rsidRDefault="004B0FA5" w:rsidP="004B0FA5">
      <w:pPr>
        <w:pStyle w:val="ListParagraph"/>
        <w:numPr>
          <w:ilvl w:val="0"/>
          <w:numId w:val="3"/>
        </w:numPr>
      </w:pPr>
      <w:r>
        <w:t xml:space="preserve">Can you find any common characteristics or elements to their work? </w:t>
      </w:r>
    </w:p>
    <w:p w14:paraId="1BF0BA1B" w14:textId="3B33E166" w:rsidR="004B0FA5" w:rsidRDefault="004B0FA5" w:rsidP="004B0FA5"/>
    <w:p w14:paraId="505AE0DE" w14:textId="4971842F" w:rsidR="004B0FA5" w:rsidRDefault="004B0FA5" w:rsidP="004B0FA5"/>
    <w:p w14:paraId="22E8C941" w14:textId="577D95B5" w:rsidR="004B0FA5" w:rsidRDefault="004B0FA5" w:rsidP="004B0FA5"/>
    <w:p w14:paraId="07E52B75" w14:textId="1B209F7E" w:rsidR="004B0FA5" w:rsidRDefault="004B0FA5" w:rsidP="004B0FA5">
      <w:pPr>
        <w:pStyle w:val="ListParagraph"/>
        <w:numPr>
          <w:ilvl w:val="0"/>
          <w:numId w:val="3"/>
        </w:numPr>
      </w:pPr>
      <w:r>
        <w:t xml:space="preserve">How did they come to be so famous? </w:t>
      </w:r>
    </w:p>
    <w:p w14:paraId="712FCA3E" w14:textId="77777777" w:rsidR="004B0FA5" w:rsidRDefault="004B0FA5" w:rsidP="003E0C7C"/>
    <w:p w14:paraId="16C71F3A" w14:textId="7578AC22" w:rsidR="003E0C7C" w:rsidRDefault="00CE05CF" w:rsidP="003E0C7C">
      <w:r w:rsidRPr="00CE05CF">
        <w:rPr>
          <w:noProof/>
          <w:lang w:eastAsia="en-GB"/>
        </w:rPr>
        <w:drawing>
          <wp:anchor distT="0" distB="0" distL="114300" distR="114300" simplePos="0" relativeHeight="251676672" behindDoc="0" locked="0" layoutInCell="1" allowOverlap="1" wp14:anchorId="3F82F4EF" wp14:editId="31708A97">
            <wp:simplePos x="0" y="0"/>
            <wp:positionH relativeFrom="margin">
              <wp:align>right</wp:align>
            </wp:positionH>
            <wp:positionV relativeFrom="paragraph">
              <wp:posOffset>0</wp:posOffset>
            </wp:positionV>
            <wp:extent cx="1860550" cy="1227455"/>
            <wp:effectExtent l="0" t="0" r="6350" b="0"/>
            <wp:wrapSquare wrapText="bothSides"/>
            <wp:docPr id="8194" name="Picture 2" descr="https://d.ibtimes.co.uk/en/full/1413499/elgin-marbles.jpg">
              <a:extLst xmlns:a="http://schemas.openxmlformats.org/drawingml/2006/main">
                <a:ext uri="{FF2B5EF4-FFF2-40B4-BE49-F238E27FC236}">
                  <a16:creationId xmlns:a16="http://schemas.microsoft.com/office/drawing/2014/main" id="{41C0B028-94D3-445F-B471-2DF93CD53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d.ibtimes.co.uk/en/full/1413499/elgin-marbles.jpg">
                      <a:extLst>
                        <a:ext uri="{FF2B5EF4-FFF2-40B4-BE49-F238E27FC236}">
                          <a16:creationId xmlns:a16="http://schemas.microsoft.com/office/drawing/2014/main" id="{41C0B028-94D3-445F-B471-2DF93CD53A8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550" cy="1227455"/>
                    </a:xfrm>
                    <a:prstGeom prst="rect">
                      <a:avLst/>
                    </a:prstGeom>
                    <a:noFill/>
                    <a:extLst/>
                  </pic:spPr>
                </pic:pic>
              </a:graphicData>
            </a:graphic>
            <wp14:sizeRelH relativeFrom="page">
              <wp14:pctWidth>0</wp14:pctWidth>
            </wp14:sizeRelH>
            <wp14:sizeRelV relativeFrom="page">
              <wp14:pctHeight>0</wp14:pctHeight>
            </wp14:sizeRelV>
          </wp:anchor>
        </w:drawing>
      </w:r>
      <w:r w:rsidR="00F600C3">
        <w:t xml:space="preserve">Next, we need to look further back in time. </w:t>
      </w:r>
    </w:p>
    <w:p w14:paraId="30936E61" w14:textId="45818E9C" w:rsidR="00F600C3" w:rsidRDefault="00F600C3" w:rsidP="00F600C3">
      <w:pPr>
        <w:pStyle w:val="ListParagraph"/>
        <w:numPr>
          <w:ilvl w:val="0"/>
          <w:numId w:val="5"/>
        </w:numPr>
      </w:pPr>
      <w:r>
        <w:t xml:space="preserve">How (and in which work) was Quinn influenced by Classical Greek art? </w:t>
      </w:r>
      <w:r w:rsidR="00CE05CF">
        <w:t xml:space="preserve"> </w:t>
      </w:r>
    </w:p>
    <w:p w14:paraId="1648C2A7" w14:textId="68F98DCD" w:rsidR="00CE05CF" w:rsidRDefault="00CE05CF" w:rsidP="00CE05CF"/>
    <w:p w14:paraId="48C1DB59" w14:textId="5008B20F" w:rsidR="00CE05CF" w:rsidRDefault="00CE05CF" w:rsidP="00CE05CF"/>
    <w:p w14:paraId="78A3C349" w14:textId="1AD6EE75" w:rsidR="00CE05CF" w:rsidRDefault="00CE05CF" w:rsidP="00CE05CF">
      <w:r>
        <w:rPr>
          <w:noProof/>
          <w:lang w:eastAsia="en-GB"/>
        </w:rPr>
        <w:drawing>
          <wp:anchor distT="0" distB="0" distL="114300" distR="114300" simplePos="0" relativeHeight="251677696" behindDoc="0" locked="0" layoutInCell="1" allowOverlap="1" wp14:anchorId="190AE8B5" wp14:editId="7B0E284C">
            <wp:simplePos x="0" y="0"/>
            <wp:positionH relativeFrom="column">
              <wp:posOffset>4191000</wp:posOffset>
            </wp:positionH>
            <wp:positionV relativeFrom="paragraph">
              <wp:posOffset>197485</wp:posOffset>
            </wp:positionV>
            <wp:extent cx="1255395" cy="1675765"/>
            <wp:effectExtent l="0" t="0" r="1905" b="635"/>
            <wp:wrapSquare wrapText="bothSides"/>
            <wp:docPr id="9" name="Picture 9" descr="http://justfunfacts.com/wp-content/uploads/2015/12/winged-victory-of-samoth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ustfunfacts.com/wp-content/uploads/2015/12/winged-victory-of-samothra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395"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62A15D64" wp14:editId="7B7DCBAF">
            <wp:simplePos x="0" y="0"/>
            <wp:positionH relativeFrom="margin">
              <wp:align>right</wp:align>
            </wp:positionH>
            <wp:positionV relativeFrom="paragraph">
              <wp:posOffset>191135</wp:posOffset>
            </wp:positionV>
            <wp:extent cx="996950" cy="1879600"/>
            <wp:effectExtent l="0" t="0" r="0" b="6350"/>
            <wp:wrapSquare wrapText="bothSides"/>
            <wp:docPr id="10" name="Picture 10" descr="http://www.matapp.unimib.it/~ferrario/e/notesgeo1/imgs/figs/veneredimi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app.unimib.it/~ferrario/e/notesgeo1/imgs/figs/veneredimi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95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C8421" w14:textId="4286C95C" w:rsidR="00CE05CF" w:rsidRDefault="00CE05CF" w:rsidP="00CE05CF">
      <w:pPr>
        <w:pStyle w:val="ListParagraph"/>
        <w:numPr>
          <w:ilvl w:val="0"/>
          <w:numId w:val="5"/>
        </w:numPr>
      </w:pPr>
      <w:r>
        <w:t xml:space="preserve">Name each of the Greek works shown to the right and explain why they are important to understanding Quinn’s work? </w:t>
      </w:r>
    </w:p>
    <w:p w14:paraId="47E79381" w14:textId="3DF45FFC" w:rsidR="00CE05CF" w:rsidRDefault="00CE05CF" w:rsidP="00CE05CF"/>
    <w:p w14:paraId="631318F7" w14:textId="6EB1B470" w:rsidR="00CE05CF" w:rsidRDefault="00CE05CF" w:rsidP="00CE05CF"/>
    <w:p w14:paraId="32641E6E" w14:textId="45F0319C" w:rsidR="00CE05CF" w:rsidRDefault="00CE05CF" w:rsidP="00CE05CF"/>
    <w:p w14:paraId="2AAC0ABC" w14:textId="252498B4" w:rsidR="00CE05CF" w:rsidRDefault="00CE05CF" w:rsidP="00CE05CF"/>
    <w:p w14:paraId="0802F308" w14:textId="743231E0" w:rsidR="00CE05CF" w:rsidRDefault="00CE05CF" w:rsidP="00CE05CF"/>
    <w:p w14:paraId="44B05284" w14:textId="1B8CE87B" w:rsidR="00CE05CF" w:rsidRDefault="00CE05CF" w:rsidP="00CE05CF"/>
    <w:p w14:paraId="144B3A6D" w14:textId="594E13D2" w:rsidR="00CE05CF" w:rsidRDefault="00CE05CF" w:rsidP="00CE05CF"/>
    <w:p w14:paraId="02503F87" w14:textId="08519010" w:rsidR="00CE05CF" w:rsidRDefault="00CE05CF" w:rsidP="00CE05CF">
      <w:pPr>
        <w:pStyle w:val="ListParagraph"/>
        <w:numPr>
          <w:ilvl w:val="0"/>
          <w:numId w:val="5"/>
        </w:numPr>
      </w:pPr>
      <w:r>
        <w:rPr>
          <w:noProof/>
          <w:lang w:eastAsia="en-GB"/>
        </w:rPr>
        <w:drawing>
          <wp:anchor distT="0" distB="0" distL="114300" distR="114300" simplePos="0" relativeHeight="251679744" behindDoc="0" locked="0" layoutInCell="1" allowOverlap="1" wp14:anchorId="3A9ADAB7" wp14:editId="580499C9">
            <wp:simplePos x="0" y="0"/>
            <wp:positionH relativeFrom="margin">
              <wp:align>right</wp:align>
            </wp:positionH>
            <wp:positionV relativeFrom="paragraph">
              <wp:posOffset>8255</wp:posOffset>
            </wp:positionV>
            <wp:extent cx="1123315" cy="1866900"/>
            <wp:effectExtent l="0" t="0" r="635" b="0"/>
            <wp:wrapSquare wrapText="bothSides"/>
            <wp:docPr id="11" name="Picture 11" descr="http://library.princeton.edu/libraries/firestone/rbsc/aids/C0770/ex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rary.princeton.edu/libraries/firestone/rbsc/aids/C0770/ex4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31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what ways could it be argued that Roman death masks are also influential to </w:t>
      </w:r>
      <w:r w:rsidRPr="00CE05CF">
        <w:rPr>
          <w:b/>
        </w:rPr>
        <w:t>Self</w:t>
      </w:r>
      <w:r w:rsidRPr="00CE05CF">
        <w:t>?</w:t>
      </w:r>
    </w:p>
    <w:p w14:paraId="3C106AF0" w14:textId="1E33F3DF" w:rsidR="009F31BE" w:rsidRDefault="009F31BE" w:rsidP="009F31BE"/>
    <w:p w14:paraId="4A1F82C9" w14:textId="35E92B84" w:rsidR="009F31BE" w:rsidRDefault="009F31BE" w:rsidP="009F31BE"/>
    <w:p w14:paraId="4D374044" w14:textId="5BA95E52" w:rsidR="009F31BE" w:rsidRDefault="009F31BE" w:rsidP="009F31BE"/>
    <w:p w14:paraId="0B946608" w14:textId="571AE625" w:rsidR="009F31BE" w:rsidRDefault="009F31BE" w:rsidP="009F31BE"/>
    <w:p w14:paraId="3DFBFDD9" w14:textId="07463099" w:rsidR="009F31BE" w:rsidRDefault="009F31BE" w:rsidP="009F31BE"/>
    <w:p w14:paraId="2AC30AFD" w14:textId="17896899" w:rsidR="009F31BE" w:rsidRDefault="009F31BE" w:rsidP="009F31BE"/>
    <w:p w14:paraId="0D7E8383" w14:textId="1E3916F4" w:rsidR="009F31BE" w:rsidRDefault="009F31BE" w:rsidP="009F31BE">
      <w:pPr>
        <w:pStyle w:val="ListParagraph"/>
        <w:numPr>
          <w:ilvl w:val="0"/>
          <w:numId w:val="5"/>
        </w:numPr>
        <w:rPr>
          <w:i/>
        </w:rPr>
      </w:pPr>
      <w:r>
        <w:t xml:space="preserve">Finally, in order to make sure that you can contextualise the influences and achievements of Marc Quinn: make an image sheet of female figure sculptures and portrait busts by each of the following more traditional sculptors: </w:t>
      </w:r>
      <w:proofErr w:type="spellStart"/>
      <w:r>
        <w:t>Gianlorenzo</w:t>
      </w:r>
      <w:proofErr w:type="spellEnd"/>
      <w:r>
        <w:t xml:space="preserve"> Bernini, Antonio Canova and Auguste Rodin. </w:t>
      </w:r>
      <w:r w:rsidRPr="009F31BE">
        <w:rPr>
          <w:i/>
        </w:rPr>
        <w:t xml:space="preserve">Briefly summarise your understanding about Quinn’s influences and innovations. </w:t>
      </w:r>
    </w:p>
    <w:p w14:paraId="0F325899" w14:textId="7B5B0B82" w:rsidR="00E56B60" w:rsidRDefault="00E56B60" w:rsidP="00E56B60">
      <w:pPr>
        <w:rPr>
          <w:i/>
        </w:rPr>
      </w:pPr>
    </w:p>
    <w:p w14:paraId="6ED580CC" w14:textId="0FBAF4A5" w:rsidR="00E56B60" w:rsidRDefault="00E56B60" w:rsidP="00E56B60">
      <w:pPr>
        <w:rPr>
          <w:i/>
        </w:rPr>
      </w:pPr>
    </w:p>
    <w:p w14:paraId="12480C07" w14:textId="16FE738E" w:rsidR="00E56B60" w:rsidRPr="001B446F" w:rsidRDefault="0008481C" w:rsidP="00E56B60">
      <w:pPr>
        <w:rPr>
          <w:b/>
          <w:i/>
          <w:u w:val="single"/>
        </w:rPr>
      </w:pPr>
      <w:r w:rsidRPr="001B446F">
        <w:rPr>
          <w:b/>
          <w:i/>
          <w:u w:val="single"/>
        </w:rPr>
        <w:t xml:space="preserve">Exam style </w:t>
      </w:r>
      <w:r w:rsidR="00E56B60" w:rsidRPr="001B446F">
        <w:rPr>
          <w:b/>
          <w:i/>
          <w:u w:val="single"/>
        </w:rPr>
        <w:t>Questions</w:t>
      </w:r>
    </w:p>
    <w:p w14:paraId="7AB00CD8" w14:textId="152D73A8" w:rsidR="00E56B60" w:rsidRPr="00E63B95" w:rsidRDefault="00E56B60" w:rsidP="00E63B95">
      <w:pPr>
        <w:pStyle w:val="ListParagraph"/>
        <w:numPr>
          <w:ilvl w:val="0"/>
          <w:numId w:val="6"/>
        </w:numPr>
        <w:rPr>
          <w:i/>
        </w:rPr>
      </w:pPr>
      <w:r w:rsidRPr="00E63B95">
        <w:rPr>
          <w:i/>
        </w:rPr>
        <w:t xml:space="preserve">Explore the presentation of gender in one work of art after 1850. </w:t>
      </w:r>
    </w:p>
    <w:p w14:paraId="0BBAB226" w14:textId="0137F96A" w:rsidR="00E56B60" w:rsidRPr="00E63B95" w:rsidRDefault="00E56B60" w:rsidP="00E63B95">
      <w:pPr>
        <w:pStyle w:val="ListParagraph"/>
        <w:numPr>
          <w:ilvl w:val="0"/>
          <w:numId w:val="6"/>
        </w:numPr>
        <w:rPr>
          <w:i/>
        </w:rPr>
      </w:pPr>
      <w:r w:rsidRPr="00E63B95">
        <w:rPr>
          <w:i/>
        </w:rPr>
        <w:t xml:space="preserve">Explore the presentation of identity in one 3D portrait, made after 1850. </w:t>
      </w:r>
    </w:p>
    <w:p w14:paraId="5B681A91" w14:textId="1C39B5BA" w:rsidR="00E56B60" w:rsidRPr="00E63B95" w:rsidRDefault="00E56B60" w:rsidP="00E63B95">
      <w:pPr>
        <w:pStyle w:val="ListParagraph"/>
        <w:numPr>
          <w:ilvl w:val="0"/>
          <w:numId w:val="6"/>
        </w:numPr>
        <w:rPr>
          <w:i/>
        </w:rPr>
      </w:pPr>
      <w:r w:rsidRPr="00E63B95">
        <w:rPr>
          <w:i/>
        </w:rPr>
        <w:t xml:space="preserve">Explore how the materials and techniques have contributed to the meaning and impact of one work of art. </w:t>
      </w:r>
    </w:p>
    <w:p w14:paraId="6CFD4FEC" w14:textId="54D0BD78" w:rsidR="00E56B60" w:rsidRPr="00E63B95" w:rsidRDefault="00E56B60" w:rsidP="00E63B95">
      <w:pPr>
        <w:pStyle w:val="ListParagraph"/>
        <w:numPr>
          <w:ilvl w:val="0"/>
          <w:numId w:val="6"/>
        </w:numPr>
        <w:rPr>
          <w:i/>
        </w:rPr>
      </w:pPr>
      <w:r w:rsidRPr="00E63B95">
        <w:rPr>
          <w:i/>
        </w:rPr>
        <w:t xml:space="preserve">Explore how the </w:t>
      </w:r>
      <w:r w:rsidR="001F2317" w:rsidRPr="00E63B95">
        <w:rPr>
          <w:i/>
        </w:rPr>
        <w:t xml:space="preserve">location and/or display of one work of art has contributed to its meaning. </w:t>
      </w:r>
    </w:p>
    <w:p w14:paraId="6FB0BF9D" w14:textId="4E53B574" w:rsidR="001F2317" w:rsidRPr="00E63B95" w:rsidRDefault="001F2317" w:rsidP="00E63B95">
      <w:pPr>
        <w:pStyle w:val="ListParagraph"/>
        <w:numPr>
          <w:ilvl w:val="0"/>
          <w:numId w:val="6"/>
        </w:numPr>
        <w:rPr>
          <w:i/>
        </w:rPr>
      </w:pPr>
      <w:r w:rsidRPr="00E63B95">
        <w:rPr>
          <w:i/>
        </w:rPr>
        <w:t xml:space="preserve">Explore and evaluate how your chosen specified sculptor has responded to works by earlier or contemporary artists. You should refer to two works of art by your specified sculptor. </w:t>
      </w:r>
    </w:p>
    <w:p w14:paraId="7C64F0EA" w14:textId="046A67A0" w:rsidR="001F2317" w:rsidRDefault="001F2317" w:rsidP="00E63B95">
      <w:pPr>
        <w:pStyle w:val="ListParagraph"/>
        <w:numPr>
          <w:ilvl w:val="0"/>
          <w:numId w:val="6"/>
        </w:numPr>
        <w:rPr>
          <w:i/>
        </w:rPr>
      </w:pPr>
      <w:r w:rsidRPr="00E63B95">
        <w:rPr>
          <w:i/>
        </w:rPr>
        <w:t xml:space="preserve">Explore how </w:t>
      </w:r>
      <w:r w:rsidR="001011BC">
        <w:rPr>
          <w:i/>
        </w:rPr>
        <w:t>two</w:t>
      </w:r>
      <w:r w:rsidRPr="00E63B95">
        <w:rPr>
          <w:i/>
        </w:rPr>
        <w:t xml:space="preserve"> works by your chosen specified sculptor express </w:t>
      </w:r>
      <w:r w:rsidR="001011BC">
        <w:rPr>
          <w:i/>
        </w:rPr>
        <w:t>their</w:t>
      </w:r>
      <w:r w:rsidRPr="00E63B95">
        <w:rPr>
          <w:i/>
        </w:rPr>
        <w:t xml:space="preserve"> ideas of identity. </w:t>
      </w:r>
    </w:p>
    <w:p w14:paraId="27DAA6B2" w14:textId="53BE9AC5" w:rsidR="001011BC" w:rsidRDefault="001011BC" w:rsidP="00E63B95">
      <w:pPr>
        <w:pStyle w:val="ListParagraph"/>
        <w:numPr>
          <w:ilvl w:val="0"/>
          <w:numId w:val="6"/>
        </w:numPr>
        <w:rPr>
          <w:i/>
        </w:rPr>
      </w:pPr>
      <w:r>
        <w:rPr>
          <w:i/>
        </w:rPr>
        <w:t xml:space="preserve">Explore how two works present identity. One of your works should have been made before 1850 and one after 1850. </w:t>
      </w:r>
    </w:p>
    <w:p w14:paraId="158AEEF9" w14:textId="297EA1C1" w:rsidR="001F2317" w:rsidRPr="00975404" w:rsidRDefault="001011BC" w:rsidP="00E56B60">
      <w:pPr>
        <w:pStyle w:val="ListParagraph"/>
        <w:numPr>
          <w:ilvl w:val="0"/>
          <w:numId w:val="6"/>
        </w:numPr>
        <w:rPr>
          <w:i/>
        </w:rPr>
      </w:pPr>
      <w:r>
        <w:rPr>
          <w:i/>
        </w:rPr>
        <w:t xml:space="preserve">Explore how two portraits present character, likeness and status. At least one of your works should </w:t>
      </w:r>
      <w:proofErr w:type="spellStart"/>
      <w:r>
        <w:rPr>
          <w:i/>
        </w:rPr>
        <w:t>hae</w:t>
      </w:r>
      <w:proofErr w:type="spellEnd"/>
      <w:r>
        <w:rPr>
          <w:i/>
        </w:rPr>
        <w:t xml:space="preserve"> been made beyond the Western tradition. </w:t>
      </w:r>
      <w:bookmarkStart w:id="0" w:name="_GoBack"/>
      <w:bookmarkEnd w:id="0"/>
    </w:p>
    <w:sectPr w:rsidR="001F2317" w:rsidRPr="00975404" w:rsidSect="009454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B7950"/>
    <w:multiLevelType w:val="hybridMultilevel"/>
    <w:tmpl w:val="C87CE8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048C1"/>
    <w:multiLevelType w:val="hybridMultilevel"/>
    <w:tmpl w:val="939C4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204429"/>
    <w:multiLevelType w:val="hybridMultilevel"/>
    <w:tmpl w:val="AC5CEE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CB4ABB"/>
    <w:multiLevelType w:val="hybridMultilevel"/>
    <w:tmpl w:val="738AF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974C73"/>
    <w:multiLevelType w:val="hybridMultilevel"/>
    <w:tmpl w:val="222C5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017434"/>
    <w:multiLevelType w:val="hybridMultilevel"/>
    <w:tmpl w:val="95CE8AC4"/>
    <w:lvl w:ilvl="0" w:tplc="2C869C9A">
      <w:start w:val="1983"/>
      <w:numFmt w:val="decimal"/>
      <w:lvlText w:val="%1"/>
      <w:lvlJc w:val="left"/>
      <w:pPr>
        <w:tabs>
          <w:tab w:val="num" w:pos="720"/>
        </w:tabs>
        <w:ind w:left="720" w:hanging="360"/>
      </w:pPr>
    </w:lvl>
    <w:lvl w:ilvl="1" w:tplc="67162782" w:tentative="1">
      <w:start w:val="1"/>
      <w:numFmt w:val="decimal"/>
      <w:lvlText w:val="%2"/>
      <w:lvlJc w:val="left"/>
      <w:pPr>
        <w:tabs>
          <w:tab w:val="num" w:pos="1440"/>
        </w:tabs>
        <w:ind w:left="1440" w:hanging="360"/>
      </w:pPr>
    </w:lvl>
    <w:lvl w:ilvl="2" w:tplc="EF507300" w:tentative="1">
      <w:start w:val="1"/>
      <w:numFmt w:val="decimal"/>
      <w:lvlText w:val="%3"/>
      <w:lvlJc w:val="left"/>
      <w:pPr>
        <w:tabs>
          <w:tab w:val="num" w:pos="2160"/>
        </w:tabs>
        <w:ind w:left="2160" w:hanging="360"/>
      </w:pPr>
    </w:lvl>
    <w:lvl w:ilvl="3" w:tplc="5316FC90" w:tentative="1">
      <w:start w:val="1"/>
      <w:numFmt w:val="decimal"/>
      <w:lvlText w:val="%4"/>
      <w:lvlJc w:val="left"/>
      <w:pPr>
        <w:tabs>
          <w:tab w:val="num" w:pos="2880"/>
        </w:tabs>
        <w:ind w:left="2880" w:hanging="360"/>
      </w:pPr>
    </w:lvl>
    <w:lvl w:ilvl="4" w:tplc="B0FC564E" w:tentative="1">
      <w:start w:val="1"/>
      <w:numFmt w:val="decimal"/>
      <w:lvlText w:val="%5"/>
      <w:lvlJc w:val="left"/>
      <w:pPr>
        <w:tabs>
          <w:tab w:val="num" w:pos="3600"/>
        </w:tabs>
        <w:ind w:left="3600" w:hanging="360"/>
      </w:pPr>
    </w:lvl>
    <w:lvl w:ilvl="5" w:tplc="80E2FEDC" w:tentative="1">
      <w:start w:val="1"/>
      <w:numFmt w:val="decimal"/>
      <w:lvlText w:val="%6"/>
      <w:lvlJc w:val="left"/>
      <w:pPr>
        <w:tabs>
          <w:tab w:val="num" w:pos="4320"/>
        </w:tabs>
        <w:ind w:left="4320" w:hanging="360"/>
      </w:pPr>
    </w:lvl>
    <w:lvl w:ilvl="6" w:tplc="CB2A95DA" w:tentative="1">
      <w:start w:val="1"/>
      <w:numFmt w:val="decimal"/>
      <w:lvlText w:val="%7"/>
      <w:lvlJc w:val="left"/>
      <w:pPr>
        <w:tabs>
          <w:tab w:val="num" w:pos="5040"/>
        </w:tabs>
        <w:ind w:left="5040" w:hanging="360"/>
      </w:pPr>
    </w:lvl>
    <w:lvl w:ilvl="7" w:tplc="67025010" w:tentative="1">
      <w:start w:val="1"/>
      <w:numFmt w:val="decimal"/>
      <w:lvlText w:val="%8"/>
      <w:lvlJc w:val="left"/>
      <w:pPr>
        <w:tabs>
          <w:tab w:val="num" w:pos="5760"/>
        </w:tabs>
        <w:ind w:left="5760" w:hanging="360"/>
      </w:pPr>
    </w:lvl>
    <w:lvl w:ilvl="8" w:tplc="E3548C94"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49D"/>
    <w:rsid w:val="0008481C"/>
    <w:rsid w:val="000C1848"/>
    <w:rsid w:val="001011BC"/>
    <w:rsid w:val="00161A0E"/>
    <w:rsid w:val="001B446F"/>
    <w:rsid w:val="001F2317"/>
    <w:rsid w:val="003E0C7C"/>
    <w:rsid w:val="004B0FA5"/>
    <w:rsid w:val="0094549D"/>
    <w:rsid w:val="00975404"/>
    <w:rsid w:val="009F31BE"/>
    <w:rsid w:val="00BA2EF9"/>
    <w:rsid w:val="00CE05CF"/>
    <w:rsid w:val="00DB0C1C"/>
    <w:rsid w:val="00E56B60"/>
    <w:rsid w:val="00E63B95"/>
    <w:rsid w:val="00F600C3"/>
    <w:rsid w:val="00FE1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D1F86"/>
  <w15:chartTrackingRefBased/>
  <w15:docId w15:val="{74837378-29CF-4E64-8F73-A2A3BE47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549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49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4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C7C"/>
    <w:pPr>
      <w:ind w:left="720"/>
      <w:contextualSpacing/>
    </w:pPr>
  </w:style>
  <w:style w:type="character" w:styleId="Hyperlink">
    <w:name w:val="Hyperlink"/>
    <w:basedOn w:val="DefaultParagraphFont"/>
    <w:uiPriority w:val="99"/>
    <w:unhideWhenUsed/>
    <w:rsid w:val="00FE191F"/>
    <w:rPr>
      <w:color w:val="0563C1" w:themeColor="hyperlink"/>
      <w:u w:val="single"/>
    </w:rPr>
  </w:style>
  <w:style w:type="character" w:customStyle="1" w:styleId="UnresolvedMention">
    <w:name w:val="Unresolved Mention"/>
    <w:basedOn w:val="DefaultParagraphFont"/>
    <w:uiPriority w:val="99"/>
    <w:semiHidden/>
    <w:unhideWhenUsed/>
    <w:rsid w:val="00FE191F"/>
    <w:rPr>
      <w:color w:val="605E5C"/>
      <w:shd w:val="clear" w:color="auto" w:fill="E1DFDD"/>
    </w:rPr>
  </w:style>
  <w:style w:type="paragraph" w:styleId="BalloonText">
    <w:name w:val="Balloon Text"/>
    <w:basedOn w:val="Normal"/>
    <w:link w:val="BalloonTextChar"/>
    <w:uiPriority w:val="99"/>
    <w:semiHidden/>
    <w:unhideWhenUsed/>
    <w:rsid w:val="00975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4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038111">
      <w:bodyDiv w:val="1"/>
      <w:marLeft w:val="0"/>
      <w:marRight w:val="0"/>
      <w:marTop w:val="0"/>
      <w:marBottom w:val="0"/>
      <w:divBdr>
        <w:top w:val="none" w:sz="0" w:space="0" w:color="auto"/>
        <w:left w:val="none" w:sz="0" w:space="0" w:color="auto"/>
        <w:bottom w:val="none" w:sz="0" w:space="0" w:color="auto"/>
        <w:right w:val="none" w:sz="0" w:space="0" w:color="auto"/>
      </w:divBdr>
      <w:divsChild>
        <w:div w:id="3787470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uk.video.search.yahoo.com/search/video?fr=mcafee&amp;p=marc+quinn+making+self" TargetMode="Externa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theguardian.com/lifeandstyle/2014/aug/02/alison-lapper-disabled-people-drain-on-societ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hyperlink" Target="https://uk.video.search.yahoo.com/search/video?fr=mcafee&amp;p=marc+quinn+making+self#id=2&amp;vid=8ea4351858ac1a8bd552ae2b90941a9f&amp;action=view"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uk.video.search.yahoo.com/search/video?fr=mcafee&amp;p=marc+quinn+making+self" TargetMode="External"/><Relationship Id="rId14" Type="http://schemas.openxmlformats.org/officeDocument/2006/relationships/hyperlink" Target="https://uk.video.search.yahoo.com/search/video?fr=mcafee&amp;p=marc+quinn+making+self#id=4&amp;vid=3d538a1352f25589e8afd359553cf010&amp;action=click"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D8B00B34</Template>
  <TotalTime>0</TotalTime>
  <Pages>6</Pages>
  <Words>920</Words>
  <Characters>5248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Phillips</dc:creator>
  <cp:keywords/>
  <dc:description/>
  <cp:lastModifiedBy>Sarah Phillips</cp:lastModifiedBy>
  <cp:revision>2</cp:revision>
  <cp:lastPrinted>2018-12-03T08:03:00Z</cp:lastPrinted>
  <dcterms:created xsi:type="dcterms:W3CDTF">2018-12-03T08:05:00Z</dcterms:created>
  <dcterms:modified xsi:type="dcterms:W3CDTF">2018-12-03T08:05:00Z</dcterms:modified>
</cp:coreProperties>
</file>