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9D53F2" w14:textId="77777777" w:rsidR="00196CC3" w:rsidRPr="008D21E2" w:rsidRDefault="00196CC3" w:rsidP="00196CC3">
      <w:pPr>
        <w:pStyle w:val="MTMainTitle"/>
        <w:rPr>
          <w:lang w:val="en-GB"/>
        </w:rPr>
      </w:pPr>
      <w:bookmarkStart w:id="0" w:name="_GoBack"/>
      <w:bookmarkEnd w:id="0"/>
      <w:r w:rsidRPr="008D21E2">
        <w:rPr>
          <w:lang w:val="en-GB"/>
        </w:rPr>
        <w:t>Transcripts</w:t>
      </w:r>
    </w:p>
    <w:p w14:paraId="2DAA1BC5" w14:textId="5AEBCCF3" w:rsidR="00196CC3" w:rsidRPr="008D21E2" w:rsidRDefault="008D21E2" w:rsidP="00196CC3">
      <w:pPr>
        <w:pStyle w:val="AHead"/>
        <w:rPr>
          <w:lang w:val="es-ES_tradnl"/>
        </w:rPr>
      </w:pPr>
      <w:r w:rsidRPr="008D21E2">
        <w:rPr>
          <w:b w:val="0"/>
          <w:lang w:val="es-ES_tradnl"/>
        </w:rPr>
        <w:t>Unit 13 Profundicemos en los temas 1 y 2</w:t>
      </w:r>
    </w:p>
    <w:p w14:paraId="71F81886" w14:textId="77777777" w:rsidR="00196CC3" w:rsidRPr="00085164" w:rsidRDefault="00196CC3" w:rsidP="00196CC3">
      <w:pPr>
        <w:pStyle w:val="CHead"/>
        <w:rPr>
          <w:lang w:val="es-ES_tradnl"/>
        </w:rPr>
      </w:pPr>
      <w:r w:rsidRPr="00085164">
        <w:rPr>
          <w:lang w:val="es-ES_tradnl"/>
        </w:rPr>
        <w:t>13.1 Las corrientes pictóricas del último siglo en España y su legado</w:t>
      </w:r>
    </w:p>
    <w:p w14:paraId="55D1C337" w14:textId="77777777" w:rsidR="00196CC3" w:rsidRPr="00085164" w:rsidRDefault="00196CC3" w:rsidP="00196CC3">
      <w:pPr>
        <w:pStyle w:val="DHead"/>
        <w:rPr>
          <w:lang w:val="es-ES_tradnl"/>
        </w:rPr>
      </w:pPr>
      <w:r w:rsidRPr="00085164">
        <w:rPr>
          <w:lang w:val="es-ES_tradnl"/>
        </w:rPr>
        <w:t>Un recorrido por una galería famosa</w:t>
      </w:r>
    </w:p>
    <w:p w14:paraId="6B3AFC74" w14:textId="73810690" w:rsidR="00196CC3" w:rsidRPr="00196CC3" w:rsidRDefault="007262DF" w:rsidP="0092507A">
      <w:pPr>
        <w:pStyle w:val="BTBodyText"/>
        <w:ind w:left="1695" w:hanging="1695"/>
        <w:rPr>
          <w:lang w:val="es-ES"/>
        </w:rPr>
      </w:pPr>
      <w:r w:rsidRPr="0092507A">
        <w:rPr>
          <w:b/>
          <w:lang w:val="es-ES"/>
        </w:rPr>
        <w:t>[M1]</w:t>
      </w:r>
      <w:r>
        <w:rPr>
          <w:lang w:val="es-ES"/>
        </w:rPr>
        <w:tab/>
      </w:r>
      <w:r w:rsidR="00196CC3" w:rsidRPr="00196CC3">
        <w:rPr>
          <w:lang w:val="es-ES"/>
        </w:rPr>
        <w:t xml:space="preserve">Bienvenidos al Museo de Arte Moderno Reina Sofía. Aquí tenemos mayormente pinturas del siglo XX y son estas que estuvieron influenciadas por numerosos estilos y corrientes. Algunos son evidentes y fáciles para el ojo del espectador en el museo, pero otros son tan complicados que necesitarás un guía especializado en tu recorrido por la galería. Alicia de Villalonga, directora del museo, nos explica algunos de los movimientos más importantes. </w:t>
      </w:r>
    </w:p>
    <w:p w14:paraId="50F3E86C" w14:textId="37E5B720" w:rsidR="00196CC3" w:rsidRPr="00196CC3" w:rsidRDefault="007262DF" w:rsidP="0092507A">
      <w:pPr>
        <w:pStyle w:val="BTBodyText"/>
        <w:ind w:left="1695" w:hanging="1695"/>
        <w:rPr>
          <w:lang w:val="es-ES"/>
        </w:rPr>
      </w:pPr>
      <w:r w:rsidRPr="0092507A">
        <w:rPr>
          <w:b/>
          <w:lang w:val="es-ES"/>
        </w:rPr>
        <w:t>[F1]</w:t>
      </w:r>
      <w:r>
        <w:rPr>
          <w:lang w:val="es-ES"/>
        </w:rPr>
        <w:tab/>
      </w:r>
      <w:r w:rsidR="00196CC3" w:rsidRPr="00196CC3">
        <w:rPr>
          <w:lang w:val="es-ES"/>
        </w:rPr>
        <w:t xml:space="preserve">El fovismo nació en 1905 y lo más importante de este movimiento es el uso abusivo del color. Después apareció el expresionismo, que muestra la angustia del ser humano y la deformación de la realidad. Es esta corriente pictórica la que quería enfatizar lo subjetivo. Terminó en 1914. </w:t>
      </w:r>
    </w:p>
    <w:p w14:paraId="382861DC" w14:textId="4D0AF547" w:rsidR="00196CC3" w:rsidRPr="00196CC3" w:rsidRDefault="007262DF" w:rsidP="0092507A">
      <w:pPr>
        <w:pStyle w:val="BTBodyText"/>
        <w:ind w:left="1695" w:hanging="1695"/>
        <w:rPr>
          <w:lang w:val="es-ES"/>
        </w:rPr>
      </w:pPr>
      <w:r w:rsidRPr="0092507A">
        <w:rPr>
          <w:b/>
          <w:lang w:val="es-ES"/>
        </w:rPr>
        <w:t>[M1]</w:t>
      </w:r>
      <w:r w:rsidR="0092507A">
        <w:rPr>
          <w:lang w:val="es-ES"/>
        </w:rPr>
        <w:tab/>
      </w:r>
      <w:r w:rsidR="0092507A">
        <w:rPr>
          <w:lang w:val="es-ES"/>
        </w:rPr>
        <w:tab/>
      </w:r>
      <w:r w:rsidR="00196CC3" w:rsidRPr="00196CC3">
        <w:rPr>
          <w:lang w:val="es-ES"/>
        </w:rPr>
        <w:t>¿Tenemos más representaciones de otros estilos en esta galería madrileña?</w:t>
      </w:r>
    </w:p>
    <w:p w14:paraId="003EFA9C" w14:textId="38708441" w:rsidR="00196CC3" w:rsidRPr="00196CC3" w:rsidRDefault="007262DF" w:rsidP="0092507A">
      <w:pPr>
        <w:pStyle w:val="BTBodyText"/>
        <w:ind w:left="1695" w:hanging="1695"/>
        <w:rPr>
          <w:lang w:val="es-ES"/>
        </w:rPr>
      </w:pPr>
      <w:r w:rsidRPr="0092507A">
        <w:rPr>
          <w:b/>
          <w:lang w:val="es-ES"/>
        </w:rPr>
        <w:t>[F1]</w:t>
      </w:r>
      <w:r w:rsidR="0092507A">
        <w:rPr>
          <w:lang w:val="es-ES"/>
        </w:rPr>
        <w:tab/>
      </w:r>
      <w:r w:rsidR="00196CC3" w:rsidRPr="00196CC3">
        <w:rPr>
          <w:lang w:val="es-ES"/>
        </w:rPr>
        <w:t xml:space="preserve">¡Obviamente! Hay obras del cubismo, un estilo que destruye la realidad con muchas formas geométricas. El color y la luz son los que tienen menos importancia y la perspectiva es la que desaparece. El futurismo, un estilo que celebra lo sensual, lo nacional y lo guerrero contrasta fuertemente con el surrealismo, que a partir de 1924 empezó a ignorar la realidad y a representar los sueños y fantasías. </w:t>
      </w:r>
    </w:p>
    <w:p w14:paraId="0B20E34E" w14:textId="272499DF" w:rsidR="00196CC3" w:rsidRPr="00196CC3" w:rsidRDefault="007262DF" w:rsidP="0092507A">
      <w:pPr>
        <w:pStyle w:val="BTBodyText"/>
        <w:ind w:left="1695" w:hanging="1695"/>
        <w:rPr>
          <w:lang w:val="es-ES"/>
        </w:rPr>
      </w:pPr>
      <w:r w:rsidRPr="0092507A">
        <w:rPr>
          <w:b/>
          <w:lang w:val="es-ES"/>
        </w:rPr>
        <w:t>[M1]</w:t>
      </w:r>
      <w:r w:rsidR="0092507A">
        <w:rPr>
          <w:lang w:val="es-ES"/>
        </w:rPr>
        <w:tab/>
      </w:r>
      <w:r w:rsidR="0092507A">
        <w:rPr>
          <w:lang w:val="es-ES"/>
        </w:rPr>
        <w:tab/>
      </w:r>
      <w:r w:rsidR="00196CC3" w:rsidRPr="00196CC3">
        <w:rPr>
          <w:lang w:val="es-ES"/>
        </w:rPr>
        <w:t>Alicia, no olvides el abstracto. Es un estilo tan caótico y complicado. También es este el que más nos desconcierta. Solo se puede explicar con la armonía de los colores y las formas que se representan.</w:t>
      </w:r>
    </w:p>
    <w:p w14:paraId="07BCD665" w14:textId="77777777" w:rsidR="00196CC3" w:rsidRPr="00085164" w:rsidRDefault="00196CC3" w:rsidP="00196CC3">
      <w:pPr>
        <w:rPr>
          <w:rFonts w:ascii="Arial" w:eastAsia="Calibri" w:hAnsi="Arial"/>
          <w:b/>
          <w:color w:val="009089"/>
          <w:sz w:val="32"/>
          <w:lang w:val="es-ES_tradnl"/>
        </w:rPr>
      </w:pPr>
      <w:r w:rsidRPr="00085164">
        <w:rPr>
          <w:lang w:val="es-ES_tradnl"/>
        </w:rPr>
        <w:br w:type="page"/>
      </w:r>
    </w:p>
    <w:p w14:paraId="7279A53D" w14:textId="77777777" w:rsidR="00196CC3" w:rsidRPr="007262DF" w:rsidRDefault="00196CC3" w:rsidP="00196CC3">
      <w:pPr>
        <w:pStyle w:val="MTMainTitle"/>
      </w:pPr>
      <w:r w:rsidRPr="007262DF">
        <w:lastRenderedPageBreak/>
        <w:t>Transcripts</w:t>
      </w:r>
    </w:p>
    <w:p w14:paraId="0C3F52B8" w14:textId="77777777" w:rsidR="008D21E2" w:rsidRPr="008D21E2" w:rsidRDefault="008D21E2" w:rsidP="008D21E2">
      <w:pPr>
        <w:pStyle w:val="AHead"/>
        <w:rPr>
          <w:lang w:val="es-ES_tradnl"/>
        </w:rPr>
      </w:pPr>
      <w:r w:rsidRPr="008D21E2">
        <w:rPr>
          <w:b w:val="0"/>
          <w:lang w:val="es-ES_tradnl"/>
        </w:rPr>
        <w:t>Unit 13 Profundicemos en los temas 1 y 2</w:t>
      </w:r>
    </w:p>
    <w:p w14:paraId="05B02369" w14:textId="77777777" w:rsidR="00196CC3" w:rsidRPr="00085164" w:rsidRDefault="00196CC3" w:rsidP="00196CC3">
      <w:pPr>
        <w:pStyle w:val="CHead"/>
        <w:rPr>
          <w:lang w:val="es-ES_tradnl"/>
        </w:rPr>
      </w:pPr>
      <w:r w:rsidRPr="00085164">
        <w:rPr>
          <w:lang w:val="es-ES_tradnl"/>
        </w:rPr>
        <w:t>13.2 La seguridad y los hackers</w:t>
      </w:r>
    </w:p>
    <w:p w14:paraId="514B18C2" w14:textId="77777777" w:rsidR="00196CC3" w:rsidRPr="00085164" w:rsidRDefault="00196CC3" w:rsidP="00196CC3">
      <w:pPr>
        <w:pStyle w:val="DHead"/>
        <w:rPr>
          <w:lang w:val="es-ES_tradnl"/>
        </w:rPr>
      </w:pPr>
      <w:r w:rsidRPr="00085164">
        <w:rPr>
          <w:lang w:val="es-ES_tradnl"/>
        </w:rPr>
        <w:t>Unos consejos indispensables</w:t>
      </w:r>
    </w:p>
    <w:p w14:paraId="4901AB5C" w14:textId="25EF0348" w:rsidR="00196CC3" w:rsidRPr="00085164" w:rsidRDefault="007262DF" w:rsidP="007262DF">
      <w:pPr>
        <w:pStyle w:val="BTBodyText"/>
        <w:ind w:left="1695" w:hanging="1695"/>
      </w:pPr>
      <w:r w:rsidRPr="007262DF">
        <w:rPr>
          <w:b/>
        </w:rPr>
        <w:t>[M1]</w:t>
      </w:r>
      <w:r>
        <w:tab/>
      </w:r>
      <w:r w:rsidR="00196CC3" w:rsidRPr="00085164">
        <w:t xml:space="preserve">Buenos días y bienvenidos a </w:t>
      </w:r>
      <w:r w:rsidR="00196CC3" w:rsidRPr="00085164">
        <w:rPr>
          <w:i/>
        </w:rPr>
        <w:t>La cuarta dimensión</w:t>
      </w:r>
      <w:r w:rsidR="00196CC3" w:rsidRPr="00085164">
        <w:t>, el programa de radio que te intenta ayudar con problemas en la red y todo tipo de malentendidos tecnológicos. Tenemos una llamada… ¿Diga?</w:t>
      </w:r>
    </w:p>
    <w:p w14:paraId="6017BCF0" w14:textId="5D5DAD95" w:rsidR="00196CC3" w:rsidRPr="00085164" w:rsidRDefault="007262DF" w:rsidP="007262DF">
      <w:pPr>
        <w:pStyle w:val="BTBodyText"/>
        <w:ind w:left="1695" w:hanging="1695"/>
      </w:pPr>
      <w:r w:rsidRPr="007262DF">
        <w:rPr>
          <w:b/>
        </w:rPr>
        <w:t>[F1]</w:t>
      </w:r>
      <w:r>
        <w:tab/>
      </w:r>
      <w:r w:rsidR="00196CC3" w:rsidRPr="00085164">
        <w:t xml:space="preserve">Llamo porque ayer recibí muchos comentarios de gente que no es amiga mía en una foto que subí a Facebook y </w:t>
      </w:r>
      <w:r w:rsidR="00196CC3" w:rsidRPr="00196CC3">
        <w:rPr>
          <w:lang w:val="es-ES"/>
        </w:rPr>
        <w:t>no</w:t>
      </w:r>
      <w:r w:rsidR="00196CC3" w:rsidRPr="00085164">
        <w:t xml:space="preserve"> entiendo por qué. ¿Cómo puedo evitarlo?</w:t>
      </w:r>
    </w:p>
    <w:p w14:paraId="09B83F33" w14:textId="6DD91175" w:rsidR="00196CC3" w:rsidRPr="00085164" w:rsidRDefault="007262DF" w:rsidP="007262DF">
      <w:pPr>
        <w:pStyle w:val="BTBodyText"/>
        <w:ind w:left="1695" w:hanging="1695"/>
      </w:pPr>
      <w:r w:rsidRPr="007262DF">
        <w:rPr>
          <w:b/>
        </w:rPr>
        <w:t>[M1]</w:t>
      </w:r>
      <w:r>
        <w:tab/>
      </w:r>
      <w:r w:rsidR="00196CC3" w:rsidRPr="00085164">
        <w:t>Es importante revisar los ajustes de privacidad de su acceso a Internet y deshabilitar la localización. Si su cuenta está abierta y etiquetó su posición geográfica, seguro que otra gente encontró la foto y la comentó por esta razón.</w:t>
      </w:r>
    </w:p>
    <w:p w14:paraId="7C5D2C3D" w14:textId="3B7F97A9" w:rsidR="00196CC3" w:rsidRPr="00085164" w:rsidRDefault="007262DF" w:rsidP="00196CC3">
      <w:pPr>
        <w:pStyle w:val="BTBodyText"/>
      </w:pPr>
      <w:r w:rsidRPr="007262DF">
        <w:rPr>
          <w:b/>
        </w:rPr>
        <w:t>[F1]</w:t>
      </w:r>
      <w:r>
        <w:tab/>
      </w:r>
      <w:r w:rsidR="00196CC3" w:rsidRPr="00085164">
        <w:t xml:space="preserve">Gracias. ¿Es </w:t>
      </w:r>
      <w:r w:rsidR="00196CC3" w:rsidRPr="00196CC3">
        <w:rPr>
          <w:lang w:val="es-ES"/>
        </w:rPr>
        <w:t>necesario</w:t>
      </w:r>
      <w:r w:rsidR="00196CC3" w:rsidRPr="00085164">
        <w:t xml:space="preserve"> que borre las </w:t>
      </w:r>
      <w:r w:rsidR="00196CC3" w:rsidRPr="00085164">
        <w:rPr>
          <w:i/>
        </w:rPr>
        <w:t>cookies</w:t>
      </w:r>
      <w:r w:rsidR="00196CC3" w:rsidRPr="00085164">
        <w:t xml:space="preserve"> de mi historial?</w:t>
      </w:r>
    </w:p>
    <w:p w14:paraId="1D772084" w14:textId="78530702" w:rsidR="00196CC3" w:rsidRPr="00085164" w:rsidRDefault="007262DF" w:rsidP="007262DF">
      <w:pPr>
        <w:pStyle w:val="BTBodyText"/>
        <w:ind w:left="1695" w:hanging="1695"/>
      </w:pPr>
      <w:r w:rsidRPr="007262DF">
        <w:rPr>
          <w:b/>
        </w:rPr>
        <w:t>[M1]</w:t>
      </w:r>
      <w:r>
        <w:tab/>
      </w:r>
      <w:r w:rsidR="00196CC3" w:rsidRPr="00085164">
        <w:t xml:space="preserve">Sí. Después de cambiar su configuración, recomendaría hacerlo y reiniciar el ordenador o móvil. </w:t>
      </w:r>
      <w:r w:rsidR="00196CC3" w:rsidRPr="00196CC3">
        <w:rPr>
          <w:lang w:val="es-ES"/>
        </w:rPr>
        <w:t>Siguiente</w:t>
      </w:r>
      <w:r w:rsidR="00196CC3" w:rsidRPr="00085164">
        <w:t xml:space="preserve"> llamada… ¿Hola?</w:t>
      </w:r>
    </w:p>
    <w:p w14:paraId="7E272145" w14:textId="2440CE91" w:rsidR="00196CC3" w:rsidRPr="00085164" w:rsidRDefault="007262DF" w:rsidP="007262DF">
      <w:pPr>
        <w:pStyle w:val="BTBodyText"/>
        <w:ind w:left="1695" w:hanging="1695"/>
      </w:pPr>
      <w:r w:rsidRPr="007262DF">
        <w:rPr>
          <w:b/>
        </w:rPr>
        <w:t>[M2]</w:t>
      </w:r>
      <w:r>
        <w:tab/>
      </w:r>
      <w:r w:rsidR="00196CC3" w:rsidRPr="00085164">
        <w:t>He sido víctima de un fraude bancario en Colombia. Ayer recibí un correo inesperado para verificar mi cuenta de ahorros. Acepté las instrucciones y puse mi número de tarjeta y número secreto. Ahora veo que hay cargos en mi cuenta por valor de 650 pesos. ¿Qué puedo hacer?</w:t>
      </w:r>
    </w:p>
    <w:p w14:paraId="3E34528C" w14:textId="33EA30FF" w:rsidR="00196CC3" w:rsidRPr="00085164" w:rsidRDefault="007262DF" w:rsidP="007262DF">
      <w:pPr>
        <w:pStyle w:val="BTBodyText"/>
        <w:ind w:left="1695" w:hanging="1695"/>
        <w:rPr>
          <w:rFonts w:eastAsiaTheme="minorEastAsia"/>
        </w:rPr>
      </w:pPr>
      <w:r w:rsidRPr="007262DF">
        <w:rPr>
          <w:b/>
        </w:rPr>
        <w:t>[M1]</w:t>
      </w:r>
      <w:r>
        <w:rPr>
          <w:b/>
        </w:rPr>
        <w:tab/>
      </w:r>
      <w:r w:rsidR="00196CC3" w:rsidRPr="00085164">
        <w:t xml:space="preserve">No se preocupe y llame al número de la Oficina de la Seguridad del Internauta 902 284 4569 y reporte el fraude. Después, contacte con su banco y cancele su tarjeta. </w:t>
      </w:r>
      <w:r w:rsidR="00196CC3" w:rsidRPr="00085164">
        <w:rPr>
          <w:rFonts w:eastAsiaTheme="minorEastAsia"/>
        </w:rPr>
        <w:t xml:space="preserve">Además, se recomienda el contacto inmediato con la GDT, el Grupo de Delitos Telemáticos de la Policía Nacional. Es </w:t>
      </w:r>
      <w:r w:rsidR="00196CC3" w:rsidRPr="00196CC3">
        <w:rPr>
          <w:lang w:val="es-ES"/>
        </w:rPr>
        <w:t>imprescindible</w:t>
      </w:r>
      <w:r w:rsidR="00196CC3" w:rsidRPr="00085164">
        <w:rPr>
          <w:rFonts w:eastAsiaTheme="minorEastAsia"/>
        </w:rPr>
        <w:t xml:space="preserve"> usar páginas web legales con certificación bancaria antes de introducir datos personales. La ley orgánica de protección de datos española fue aprobada en las </w:t>
      </w:r>
      <w:hyperlink r:id="rId7" w:history="1">
        <w:r w:rsidR="00196CC3" w:rsidRPr="00085164">
          <w:rPr>
            <w:rFonts w:eastAsiaTheme="minorEastAsia"/>
          </w:rPr>
          <w:t>Cortes españolas</w:t>
        </w:r>
      </w:hyperlink>
      <w:r w:rsidR="00196CC3" w:rsidRPr="00085164">
        <w:rPr>
          <w:rFonts w:eastAsiaTheme="minorEastAsia"/>
        </w:rPr>
        <w:t xml:space="preserve"> en 1999, y los usuarios de Internet son los responsables de sus propios datos, cómo los usan y dónde los escriben.</w:t>
      </w:r>
    </w:p>
    <w:p w14:paraId="784F8FB6" w14:textId="77777777" w:rsidR="00196CC3" w:rsidRPr="00085164" w:rsidRDefault="00196CC3" w:rsidP="00196CC3">
      <w:pPr>
        <w:rPr>
          <w:rFonts w:ascii="Arial" w:eastAsia="Calibri" w:hAnsi="Arial"/>
          <w:b/>
          <w:color w:val="009089"/>
          <w:sz w:val="32"/>
          <w:lang w:val="es-ES_tradnl"/>
        </w:rPr>
      </w:pPr>
      <w:r w:rsidRPr="00085164">
        <w:rPr>
          <w:lang w:val="es-ES_tradnl"/>
        </w:rPr>
        <w:br w:type="page"/>
      </w:r>
    </w:p>
    <w:p w14:paraId="1F492491" w14:textId="77777777" w:rsidR="00196CC3" w:rsidRPr="007262DF" w:rsidRDefault="00196CC3" w:rsidP="00196CC3">
      <w:pPr>
        <w:pStyle w:val="MTMainTitle"/>
      </w:pPr>
      <w:r w:rsidRPr="007262DF">
        <w:t>Transcripts</w:t>
      </w:r>
    </w:p>
    <w:p w14:paraId="74550C1F" w14:textId="77777777" w:rsidR="008D21E2" w:rsidRPr="008D21E2" w:rsidRDefault="008D21E2" w:rsidP="008D21E2">
      <w:pPr>
        <w:pStyle w:val="AHead"/>
        <w:rPr>
          <w:lang w:val="es-ES_tradnl"/>
        </w:rPr>
      </w:pPr>
      <w:r w:rsidRPr="008D21E2">
        <w:rPr>
          <w:b w:val="0"/>
          <w:lang w:val="es-ES_tradnl"/>
        </w:rPr>
        <w:t>Unit 13 Profundicemos en los temas 1 y 2</w:t>
      </w:r>
    </w:p>
    <w:p w14:paraId="01A1848C" w14:textId="77777777" w:rsidR="00196CC3" w:rsidRPr="00085164" w:rsidRDefault="00196CC3" w:rsidP="00196CC3">
      <w:pPr>
        <w:pStyle w:val="CHead"/>
        <w:rPr>
          <w:lang w:val="es-ES_tradnl"/>
        </w:rPr>
      </w:pPr>
      <w:r w:rsidRPr="00085164">
        <w:rPr>
          <w:lang w:val="es-ES_tradnl"/>
        </w:rPr>
        <w:t>13.3 La influencia de la iglesia católica en Latinoamérica</w:t>
      </w:r>
    </w:p>
    <w:p w14:paraId="2C66A209" w14:textId="77777777" w:rsidR="00196CC3" w:rsidRPr="00085164" w:rsidRDefault="00196CC3" w:rsidP="00196CC3">
      <w:pPr>
        <w:pStyle w:val="DHead"/>
        <w:rPr>
          <w:lang w:val="es-ES_tradnl"/>
        </w:rPr>
      </w:pPr>
      <w:r w:rsidRPr="00085164">
        <w:rPr>
          <w:lang w:val="es-ES_tradnl"/>
        </w:rPr>
        <w:t>La fuerte competencia de la Iglesia Católica en América Latina</w:t>
      </w:r>
    </w:p>
    <w:p w14:paraId="78630F6E" w14:textId="6287823E" w:rsidR="00196CC3" w:rsidRPr="00085164" w:rsidRDefault="0095347B" w:rsidP="0095347B">
      <w:pPr>
        <w:pStyle w:val="BTBodyText"/>
        <w:ind w:left="2160" w:hanging="2160"/>
      </w:pPr>
      <w:r>
        <w:rPr>
          <w:b/>
        </w:rPr>
        <w:t>ENTREVISTADORA</w:t>
      </w:r>
      <w:r w:rsidR="007262DF">
        <w:tab/>
      </w:r>
      <w:r w:rsidR="00196CC3" w:rsidRPr="00085164">
        <w:t xml:space="preserve">Que el papa Jorge Bergoglio sea argentino puede no significar nada en especial, pero para </w:t>
      </w:r>
      <w:r w:rsidR="00196CC3" w:rsidRPr="00196CC3">
        <w:rPr>
          <w:lang w:val="es-ES"/>
        </w:rPr>
        <w:t>muchos</w:t>
      </w:r>
      <w:r w:rsidR="00196CC3" w:rsidRPr="00085164">
        <w:t>, este hecho da importancia a América Latina, donde residen dos quintos de los fieles del mundo.</w:t>
      </w:r>
    </w:p>
    <w:p w14:paraId="0B53E457" w14:textId="36F19E8D" w:rsidR="00196CC3" w:rsidRPr="00085164" w:rsidRDefault="00196CC3" w:rsidP="0095347B">
      <w:pPr>
        <w:pStyle w:val="BTBodyText"/>
        <w:ind w:left="2160"/>
      </w:pPr>
      <w:r w:rsidRPr="00085164">
        <w:t xml:space="preserve">Este </w:t>
      </w:r>
      <w:r w:rsidRPr="00196CC3">
        <w:rPr>
          <w:lang w:val="es-ES"/>
        </w:rPr>
        <w:t>continente</w:t>
      </w:r>
      <w:r w:rsidRPr="00085164">
        <w:t xml:space="preserve"> es un terreno clave en la lucha del Vaticano por mantener su fuerza e influencia a escala global, y eso sin olvidar las múltiples influencias de otros ritos provenientes de aztecas y mayas. Simoneta Casamata, experta en religión, ¿qué otra competencia tiene el catolicismo?</w:t>
      </w:r>
    </w:p>
    <w:p w14:paraId="2C6B9295" w14:textId="11D78391" w:rsidR="00196CC3" w:rsidRPr="00085164" w:rsidRDefault="00196CC3" w:rsidP="0095347B">
      <w:pPr>
        <w:pStyle w:val="BTBodyText"/>
        <w:ind w:left="2160" w:hanging="2160"/>
      </w:pPr>
      <w:r w:rsidRPr="00E24214">
        <w:rPr>
          <w:b/>
        </w:rPr>
        <w:t>SIMONETA</w:t>
      </w:r>
      <w:r>
        <w:tab/>
      </w:r>
      <w:r w:rsidR="0095347B">
        <w:tab/>
      </w:r>
      <w:r w:rsidRPr="00085164">
        <w:t xml:space="preserve">Está claro que hoy en día hay cada vez más personas que no siguen a ninguna religión, una amenaza inédita a la hegemonía que la Iglesia Católica logró en el pasado, especialmente sobre </w:t>
      </w:r>
      <w:r w:rsidRPr="00196CC3">
        <w:rPr>
          <w:lang w:val="es-ES"/>
        </w:rPr>
        <w:t>creencias</w:t>
      </w:r>
      <w:r w:rsidRPr="00085164">
        <w:t xml:space="preserve"> indígenas y africanas.</w:t>
      </w:r>
      <w:r w:rsidRPr="00085164">
        <w:rPr>
          <w:rFonts w:eastAsiaTheme="minorEastAsia"/>
        </w:rPr>
        <w:t xml:space="preserve"> </w:t>
      </w:r>
      <w:r w:rsidRPr="00085164">
        <w:t xml:space="preserve">La proporción de latinoamericanos que se declaraban católicos pasó del 78% a mediados de los años 90 a cerca del 63% en 2011, y esto, a pesar de que su máximo representante sea paisano suyo. Me llama la atención que el 15% de los latinoamericanos sean evangélicos en la actualidad, la verdad. </w:t>
      </w:r>
    </w:p>
    <w:p w14:paraId="35E321B7" w14:textId="2391A84B" w:rsidR="00196CC3" w:rsidRPr="00085164" w:rsidRDefault="0095347B" w:rsidP="0095347B">
      <w:pPr>
        <w:pStyle w:val="BTBodyText"/>
        <w:ind w:left="2160" w:hanging="2160"/>
      </w:pPr>
      <w:r>
        <w:rPr>
          <w:b/>
        </w:rPr>
        <w:t>ENTREVISTADORA</w:t>
      </w:r>
      <w:r>
        <w:tab/>
      </w:r>
      <w:r w:rsidR="00196CC3" w:rsidRPr="00085164">
        <w:t xml:space="preserve">Cuéntenos algo más sobre </w:t>
      </w:r>
      <w:r w:rsidR="00196CC3" w:rsidRPr="00196CC3">
        <w:rPr>
          <w:lang w:val="es-ES"/>
        </w:rPr>
        <w:t>el</w:t>
      </w:r>
      <w:r w:rsidR="00196CC3" w:rsidRPr="00085164">
        <w:t xml:space="preserve"> fenómeno evangélico que menciona y parece asombrarle.</w:t>
      </w:r>
    </w:p>
    <w:p w14:paraId="65913D2C" w14:textId="25F1FC8C" w:rsidR="00196CC3" w:rsidRPr="00085164" w:rsidRDefault="00196CC3" w:rsidP="0095347B">
      <w:pPr>
        <w:pStyle w:val="BTBodyText"/>
        <w:ind w:left="2160" w:hanging="2160"/>
      </w:pPr>
      <w:r w:rsidRPr="00E24214">
        <w:rPr>
          <w:b/>
        </w:rPr>
        <w:t>SIMONETA</w:t>
      </w:r>
      <w:r>
        <w:tab/>
      </w:r>
      <w:r w:rsidR="0095347B">
        <w:tab/>
      </w:r>
      <w:r w:rsidRPr="00085164">
        <w:t xml:space="preserve">Sí, claro. Se ha experimentado una subida especialmente rápida de iglesias evangélicas en grandes </w:t>
      </w:r>
      <w:r w:rsidRPr="00196CC3">
        <w:rPr>
          <w:lang w:val="es-ES"/>
        </w:rPr>
        <w:t>ciudades</w:t>
      </w:r>
      <w:r w:rsidRPr="00085164">
        <w:t>, en áreas donde el crimen, la violencia y las drogas son un reto y hay conflictos económicos.</w:t>
      </w:r>
    </w:p>
    <w:p w14:paraId="0FE4BD12" w14:textId="4F723C48" w:rsidR="00196CC3" w:rsidRPr="00085164" w:rsidRDefault="00196CC3" w:rsidP="0095347B">
      <w:pPr>
        <w:pStyle w:val="BTBodyText"/>
        <w:ind w:left="2160" w:hanging="1701"/>
      </w:pPr>
      <w:r>
        <w:tab/>
      </w:r>
      <w:r w:rsidR="0095347B">
        <w:tab/>
      </w:r>
      <w:r w:rsidRPr="00085164">
        <w:t xml:space="preserve">En esas zonas los grupos pentecostales con su doctrina contra el alcoholismo y la promiscuidad sexual compiten con el mensaje conservador de la Iglesia Católica como fuerza de apoyo moral. </w:t>
      </w:r>
    </w:p>
    <w:p w14:paraId="55360739" w14:textId="6C7F838D" w:rsidR="00196CC3" w:rsidRPr="00085164" w:rsidRDefault="00196CC3" w:rsidP="0095347B">
      <w:pPr>
        <w:pStyle w:val="BTBodyText"/>
        <w:ind w:left="2160" w:hanging="1701"/>
      </w:pPr>
      <w:r>
        <w:tab/>
      </w:r>
      <w:r w:rsidR="0095347B">
        <w:tab/>
      </w:r>
      <w:r w:rsidRPr="00085164">
        <w:t xml:space="preserve">Además, las iglesias evangélicas en general suelen oponerse menos duramente al divorcio y dan un poder fuerte a líderes sin órdenes clericales oficiales, lo que hace más fácil conseguir pastores </w:t>
      </w:r>
      <w:r w:rsidRPr="00196CC3">
        <w:rPr>
          <w:lang w:val="es-ES"/>
        </w:rPr>
        <w:t>carismáticos</w:t>
      </w:r>
      <w:r w:rsidRPr="00085164">
        <w:t xml:space="preserve"> y cambiarlos más frecuentemente que la Iglesia Católica.</w:t>
      </w:r>
    </w:p>
    <w:sectPr w:rsidR="00196CC3" w:rsidRPr="00085164" w:rsidSect="00BE4893">
      <w:headerReference w:type="even" r:id="rId8"/>
      <w:headerReference w:type="default" r:id="rId9"/>
      <w:footerReference w:type="even" r:id="rId10"/>
      <w:footerReference w:type="default" r:id="rId11"/>
      <w:headerReference w:type="first" r:id="rId12"/>
      <w:footerReference w:type="first" r:id="rId13"/>
      <w:pgSz w:w="11900" w:h="16820"/>
      <w:pgMar w:top="1701"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A1DA4A" w14:textId="77777777" w:rsidR="00BC38D3" w:rsidRDefault="00BC38D3" w:rsidP="0058207B">
      <w:r>
        <w:separator/>
      </w:r>
    </w:p>
  </w:endnote>
  <w:endnote w:type="continuationSeparator" w:id="0">
    <w:p w14:paraId="66A4115D" w14:textId="77777777" w:rsidR="00BC38D3" w:rsidRDefault="00BC38D3" w:rsidP="00582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 Dingbats">
    <w:altName w:val="Opus Ornaments"/>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6F8367" w14:textId="77777777" w:rsidR="009003E8" w:rsidRDefault="009003E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305ED5" w14:textId="77777777" w:rsidR="00672E7F" w:rsidRPr="00C027D4" w:rsidRDefault="00672E7F" w:rsidP="00672E7F">
    <w:pPr>
      <w:framePr w:wrap="around" w:vAnchor="text" w:hAnchor="margin" w:xAlign="right" w:y="1"/>
      <w:rPr>
        <w:rStyle w:val="PageNumber"/>
        <w:rFonts w:ascii="Arial" w:hAnsi="Arial" w:cs="Arial"/>
        <w:b/>
      </w:rPr>
    </w:pPr>
    <w:r w:rsidRPr="00C027D4">
      <w:rPr>
        <w:rStyle w:val="PageNumber"/>
        <w:rFonts w:ascii="Arial" w:hAnsi="Arial" w:cs="Arial"/>
        <w:b/>
      </w:rPr>
      <w:fldChar w:fldCharType="begin"/>
    </w:r>
    <w:r w:rsidRPr="00C027D4">
      <w:rPr>
        <w:rStyle w:val="PageNumber"/>
        <w:rFonts w:ascii="Arial" w:hAnsi="Arial" w:cs="Arial"/>
        <w:b/>
      </w:rPr>
      <w:instrText xml:space="preserve">PAGE  </w:instrText>
    </w:r>
    <w:r w:rsidRPr="00C027D4">
      <w:rPr>
        <w:rStyle w:val="PageNumber"/>
        <w:rFonts w:ascii="Arial" w:hAnsi="Arial" w:cs="Arial"/>
        <w:b/>
      </w:rPr>
      <w:fldChar w:fldCharType="separate"/>
    </w:r>
    <w:r w:rsidR="00F65C10">
      <w:rPr>
        <w:rStyle w:val="PageNumber"/>
        <w:rFonts w:ascii="Arial" w:hAnsi="Arial" w:cs="Arial"/>
        <w:b/>
        <w:noProof/>
      </w:rPr>
      <w:t>1</w:t>
    </w:r>
    <w:r w:rsidRPr="00C027D4">
      <w:rPr>
        <w:rStyle w:val="PageNumber"/>
        <w:rFonts w:ascii="Arial" w:hAnsi="Arial" w:cs="Arial"/>
        <w:b/>
      </w:rPr>
      <w:fldChar w:fldCharType="end"/>
    </w:r>
  </w:p>
  <w:p w14:paraId="67A726E3" w14:textId="3304CB90" w:rsidR="0042337A" w:rsidRPr="00672E7F" w:rsidRDefault="00672E7F" w:rsidP="00672E7F">
    <w:pPr>
      <w:ind w:left="1871"/>
      <w:rPr>
        <w:rFonts w:ascii="Arial" w:hAnsi="Arial" w:cs="Arial"/>
        <w:sz w:val="18"/>
        <w:szCs w:val="18"/>
      </w:rPr>
    </w:pPr>
    <w:r>
      <w:rPr>
        <w:rFonts w:ascii="Arial" w:hAnsi="Arial" w:cs="Arial"/>
        <w:noProof/>
        <w:sz w:val="18"/>
        <w:szCs w:val="18"/>
        <w:lang w:val="en-GB" w:eastAsia="en-GB"/>
      </w:rPr>
      <w:drawing>
        <wp:anchor distT="0" distB="0" distL="0" distR="1800225" simplePos="0" relativeHeight="251670528" behindDoc="0" locked="0" layoutInCell="1" allowOverlap="1" wp14:anchorId="04D18DB9" wp14:editId="763692B9">
          <wp:simplePos x="0" y="0"/>
          <wp:positionH relativeFrom="column">
            <wp:posOffset>-3810</wp:posOffset>
          </wp:positionH>
          <wp:positionV relativeFrom="paragraph">
            <wp:posOffset>-57150</wp:posOffset>
          </wp:positionV>
          <wp:extent cx="1098550" cy="267970"/>
          <wp:effectExtent l="0" t="0" r="0" b="1143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ynamic_Learning_v2.jpg"/>
                  <pic:cNvPicPr/>
                </pic:nvPicPr>
                <pic:blipFill>
                  <a:blip r:embed="rId1">
                    <a:extLst>
                      <a:ext uri="{28A0092B-C50C-407E-A947-70E740481C1C}">
                        <a14:useLocalDpi xmlns:a14="http://schemas.microsoft.com/office/drawing/2010/main" val="0"/>
                      </a:ext>
                    </a:extLst>
                  </a:blip>
                  <a:stretch>
                    <a:fillRect/>
                  </a:stretch>
                </pic:blipFill>
                <pic:spPr>
                  <a:xfrm>
                    <a:off x="0" y="0"/>
                    <a:ext cx="1098550" cy="26797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r w:rsidR="00685DBD">
      <w:rPr>
        <w:rFonts w:ascii="Arial" w:hAnsi="Arial" w:cs="Arial"/>
        <w:sz w:val="18"/>
        <w:szCs w:val="18"/>
      </w:rPr>
      <w:t xml:space="preserve">AQA A-level </w:t>
    </w:r>
    <w:r w:rsidR="009003E8">
      <w:rPr>
        <w:rFonts w:ascii="Arial" w:hAnsi="Arial" w:cs="Arial"/>
        <w:sz w:val="18"/>
        <w:szCs w:val="18"/>
      </w:rPr>
      <w:t xml:space="preserve">Spanish </w:t>
    </w:r>
    <w:r w:rsidR="00685DBD">
      <w:rPr>
        <w:rFonts w:ascii="Arial" w:hAnsi="Arial" w:cs="Arial"/>
        <w:sz w:val="18"/>
        <w:szCs w:val="18"/>
      </w:rPr>
      <w:t>© Hodder &amp; Stoughton 201</w:t>
    </w:r>
    <w:r w:rsidR="009405D6">
      <w:rPr>
        <w:rFonts w:ascii="Arial" w:hAnsi="Arial" w:cs="Arial"/>
        <w:sz w:val="18"/>
        <w:szCs w:val="18"/>
      </w:rPr>
      <w:t>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888B31" w14:textId="77777777" w:rsidR="00672E7F" w:rsidRPr="00C027D4" w:rsidRDefault="00672E7F" w:rsidP="00672E7F">
    <w:pPr>
      <w:framePr w:wrap="around" w:vAnchor="text" w:hAnchor="margin" w:xAlign="right" w:y="1"/>
      <w:rPr>
        <w:rStyle w:val="PageNumber"/>
        <w:rFonts w:ascii="Arial" w:hAnsi="Arial" w:cs="Arial"/>
        <w:b/>
      </w:rPr>
    </w:pPr>
    <w:r w:rsidRPr="00C027D4">
      <w:rPr>
        <w:rStyle w:val="PageNumber"/>
        <w:rFonts w:ascii="Arial" w:hAnsi="Arial" w:cs="Arial"/>
        <w:b/>
      </w:rPr>
      <w:fldChar w:fldCharType="begin"/>
    </w:r>
    <w:r w:rsidRPr="00C027D4">
      <w:rPr>
        <w:rStyle w:val="PageNumber"/>
        <w:rFonts w:ascii="Arial" w:hAnsi="Arial" w:cs="Arial"/>
        <w:b/>
      </w:rPr>
      <w:instrText xml:space="preserve">PAGE  </w:instrText>
    </w:r>
    <w:r w:rsidRPr="00C027D4">
      <w:rPr>
        <w:rStyle w:val="PageNumber"/>
        <w:rFonts w:ascii="Arial" w:hAnsi="Arial" w:cs="Arial"/>
        <w:b/>
      </w:rPr>
      <w:fldChar w:fldCharType="separate"/>
    </w:r>
    <w:r w:rsidR="00BD39DC">
      <w:rPr>
        <w:rStyle w:val="PageNumber"/>
        <w:rFonts w:ascii="Arial" w:hAnsi="Arial" w:cs="Arial"/>
        <w:b/>
        <w:noProof/>
      </w:rPr>
      <w:t>1</w:t>
    </w:r>
    <w:r w:rsidRPr="00C027D4">
      <w:rPr>
        <w:rStyle w:val="PageNumber"/>
        <w:rFonts w:ascii="Arial" w:hAnsi="Arial" w:cs="Arial"/>
        <w:b/>
      </w:rPr>
      <w:fldChar w:fldCharType="end"/>
    </w:r>
  </w:p>
  <w:p w14:paraId="388958E2" w14:textId="5F2B711C" w:rsidR="0042337A" w:rsidRPr="00672E7F" w:rsidRDefault="00672E7F" w:rsidP="00672E7F">
    <w:pPr>
      <w:ind w:left="1871"/>
      <w:rPr>
        <w:rFonts w:ascii="Arial" w:hAnsi="Arial" w:cs="Arial"/>
        <w:sz w:val="18"/>
        <w:szCs w:val="18"/>
      </w:rPr>
    </w:pPr>
    <w:r>
      <w:rPr>
        <w:rFonts w:ascii="Arial" w:hAnsi="Arial" w:cs="Arial"/>
        <w:noProof/>
        <w:sz w:val="18"/>
        <w:szCs w:val="18"/>
        <w:lang w:val="en-GB" w:eastAsia="en-GB"/>
      </w:rPr>
      <w:drawing>
        <wp:anchor distT="0" distB="0" distL="0" distR="1800225" simplePos="0" relativeHeight="251668480" behindDoc="0" locked="0" layoutInCell="1" allowOverlap="1" wp14:anchorId="4013A40D" wp14:editId="4C89552C">
          <wp:simplePos x="0" y="0"/>
          <wp:positionH relativeFrom="column">
            <wp:posOffset>-3810</wp:posOffset>
          </wp:positionH>
          <wp:positionV relativeFrom="paragraph">
            <wp:posOffset>-57150</wp:posOffset>
          </wp:positionV>
          <wp:extent cx="1098550" cy="267970"/>
          <wp:effectExtent l="0" t="0" r="0" b="1143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ynamic_Learning_v2.jpg"/>
                  <pic:cNvPicPr/>
                </pic:nvPicPr>
                <pic:blipFill>
                  <a:blip r:embed="rId1">
                    <a:extLst>
                      <a:ext uri="{28A0092B-C50C-407E-A947-70E740481C1C}">
                        <a14:useLocalDpi xmlns:a14="http://schemas.microsoft.com/office/drawing/2010/main" val="0"/>
                      </a:ext>
                    </a:extLst>
                  </a:blip>
                  <a:stretch>
                    <a:fillRect/>
                  </a:stretch>
                </pic:blipFill>
                <pic:spPr>
                  <a:xfrm>
                    <a:off x="0" y="0"/>
                    <a:ext cx="1098550" cy="26797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r w:rsidR="00685DBD">
      <w:rPr>
        <w:rFonts w:ascii="Arial" w:hAnsi="Arial" w:cs="Arial"/>
        <w:sz w:val="18"/>
        <w:szCs w:val="18"/>
      </w:rPr>
      <w:t>AQA A-level French © Hodder &amp; Stoughton 201</w:t>
    </w:r>
    <w:r w:rsidR="009405D6">
      <w:rPr>
        <w:rFonts w:ascii="Arial" w:hAnsi="Arial" w:cs="Arial"/>
        <w:sz w:val="18"/>
        <w:szCs w:val="18"/>
      </w:rPr>
      <w:t>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767588" w14:textId="77777777" w:rsidR="00BC38D3" w:rsidRDefault="00BC38D3" w:rsidP="0058207B">
      <w:r>
        <w:separator/>
      </w:r>
    </w:p>
  </w:footnote>
  <w:footnote w:type="continuationSeparator" w:id="0">
    <w:p w14:paraId="3E485159" w14:textId="77777777" w:rsidR="00BC38D3" w:rsidRDefault="00BC38D3" w:rsidP="005820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D662B4" w14:textId="77777777" w:rsidR="009003E8" w:rsidRDefault="009003E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0FB20E" w14:textId="77777777" w:rsidR="00BD39DC" w:rsidRDefault="00BD39DC" w:rsidP="00BD39DC">
    <w:r>
      <w:rPr>
        <w:noProof/>
        <w:lang w:val="en-GB" w:eastAsia="en-GB"/>
      </w:rPr>
      <w:drawing>
        <wp:anchor distT="0" distB="0" distL="114300" distR="114300" simplePos="0" relativeHeight="251674624" behindDoc="0" locked="0" layoutInCell="1" allowOverlap="1" wp14:anchorId="7E2E85C5" wp14:editId="59CEC9BB">
          <wp:simplePos x="0" y="0"/>
          <wp:positionH relativeFrom="column">
            <wp:posOffset>0</wp:posOffset>
          </wp:positionH>
          <wp:positionV relativeFrom="page">
            <wp:posOffset>0</wp:posOffset>
          </wp:positionV>
          <wp:extent cx="2914650" cy="693420"/>
          <wp:effectExtent l="0" t="0" r="635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ction_1.jpg"/>
                  <pic:cNvPicPr/>
                </pic:nvPicPr>
                <pic:blipFill>
                  <a:blip r:embed="rId1">
                    <a:extLst>
                      <a:ext uri="{28A0092B-C50C-407E-A947-70E740481C1C}">
                        <a14:useLocalDpi xmlns:a14="http://schemas.microsoft.com/office/drawing/2010/main" val="0"/>
                      </a:ext>
                    </a:extLst>
                  </a:blip>
                  <a:stretch>
                    <a:fillRect/>
                  </a:stretch>
                </pic:blipFill>
                <pic:spPr>
                  <a:xfrm>
                    <a:off x="0" y="0"/>
                    <a:ext cx="2914650" cy="69342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Pr>
        <w:noProof/>
        <w:lang w:val="en-GB" w:eastAsia="en-GB"/>
      </w:rPr>
      <mc:AlternateContent>
        <mc:Choice Requires="wps">
          <w:drawing>
            <wp:anchor distT="0" distB="0" distL="114300" distR="114300" simplePos="0" relativeHeight="251673600" behindDoc="0" locked="0" layoutInCell="1" allowOverlap="0" wp14:anchorId="6D1DEBD0" wp14:editId="2FEC8572">
              <wp:simplePos x="0" y="0"/>
              <wp:positionH relativeFrom="page">
                <wp:posOffset>6769100</wp:posOffset>
              </wp:positionH>
              <wp:positionV relativeFrom="page">
                <wp:posOffset>720090</wp:posOffset>
              </wp:positionV>
              <wp:extent cx="792000" cy="3600000"/>
              <wp:effectExtent l="0" t="0" r="0" b="6985"/>
              <wp:wrapNone/>
              <wp:docPr id="8" name="Round Single Corner Rectangle 8"/>
              <wp:cNvGraphicFramePr/>
              <a:graphic xmlns:a="http://schemas.openxmlformats.org/drawingml/2006/main">
                <a:graphicData uri="http://schemas.microsoft.com/office/word/2010/wordprocessingShape">
                  <wps:wsp>
                    <wps:cNvSpPr/>
                    <wps:spPr>
                      <a:xfrm rot="10800000">
                        <a:off x="0" y="0"/>
                        <a:ext cx="792000" cy="3600000"/>
                      </a:xfrm>
                      <a:prstGeom prst="round1Rect">
                        <a:avLst/>
                      </a:prstGeom>
                      <a:solidFill>
                        <a:srgbClr val="1B9A38"/>
                      </a:solid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1">
                        <a:schemeClr val="accent1"/>
                      </a:lnRef>
                      <a:fillRef idx="3">
                        <a:schemeClr val="accent1"/>
                      </a:fillRef>
                      <a:effectRef idx="2">
                        <a:schemeClr val="accent1"/>
                      </a:effectRef>
                      <a:fontRef idx="minor">
                        <a:schemeClr val="lt1"/>
                      </a:fontRef>
                    </wps:style>
                    <wps:txbx>
                      <w:txbxContent>
                        <w:p w14:paraId="6AD9F0AE" w14:textId="771B0376" w:rsidR="00BD39DC" w:rsidRPr="00A87DE1" w:rsidRDefault="00836662" w:rsidP="00BD39DC">
                          <w:pPr>
                            <w:pStyle w:val="RHRunningHead"/>
                          </w:pPr>
                          <w:r>
                            <w:t xml:space="preserve">Unit </w:t>
                          </w:r>
                          <w:r w:rsidR="00196CC3">
                            <w:t>13</w:t>
                          </w:r>
                          <w:r w:rsidR="00BD39DC" w:rsidRPr="00A87DE1">
                            <w:t xml:space="preserve"> Transcripts</w:t>
                          </w:r>
                        </w:p>
                        <w:p w14:paraId="45F32CEF" w14:textId="77777777" w:rsidR="00BD39DC" w:rsidRPr="00A87DE1" w:rsidRDefault="00BD39DC" w:rsidP="00BD39DC">
                          <w:pPr>
                            <w:pStyle w:val="RHRunningHead"/>
                          </w:pPr>
                        </w:p>
                      </w:txbxContent>
                    </wps:txbx>
                    <wps:bodyPr vert="vert" lIns="108000" tIns="144000" rIns="108000" bIns="144000"/>
                  </wps:wsp>
                </a:graphicData>
              </a:graphic>
              <wp14:sizeRelH relativeFrom="margin">
                <wp14:pctWidth>0</wp14:pctWidth>
              </wp14:sizeRelH>
              <wp14:sizeRelV relativeFrom="margin">
                <wp14:pctHeight>0</wp14:pctHeight>
              </wp14:sizeRelV>
            </wp:anchor>
          </w:drawing>
        </mc:Choice>
        <mc:Fallback>
          <w:pict>
            <v:shape w14:anchorId="6D1DEBD0" id="Round Single Corner Rectangle 8" o:spid="_x0000_s1026" style="position:absolute;margin-left:533pt;margin-top:56.7pt;width:62.35pt;height:283.45pt;rotation:180;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792000,360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" o:allowoverlap="f" adj="-11796480,,5400" path="m,l659997,v72903,,132003,59100,132003,132003l792000,3600000,,3600000,,xe" fillcolor="#1b9a38" stroked="f">
              <v:stroke joinstyle="miter"/>
              <v:formulas/>
              <v:path arrowok="t" o:connecttype="custom" o:connectlocs="0,0;659997,0;792000,132003;792000,3600000;0,3600000;0,0" o:connectangles="0,0,0,0,0,0" textboxrect="0,0,792000,3600000"/>
              <v:textbox style="layout-flow:vertical" inset="3mm,4mm,3mm,4mm">
                <w:txbxContent>
                  <w:p w14:paraId="6AD9F0AE" w14:textId="771B0376" w:rsidR="00BD39DC" w:rsidRPr="00A87DE1" w:rsidRDefault="00836662" w:rsidP="00BD39DC">
                    <w:pPr>
                      <w:pStyle w:val="RHRunningHead"/>
                    </w:pPr>
                    <w:r>
                      <w:t xml:space="preserve">Unit </w:t>
                    </w:r>
                    <w:r w:rsidR="00196CC3">
                      <w:t>13</w:t>
                    </w:r>
                    <w:r w:rsidR="00BD39DC" w:rsidRPr="00A87DE1">
                      <w:t xml:space="preserve"> Transcripts</w:t>
                    </w:r>
                  </w:p>
                  <w:p w14:paraId="45F32CEF" w14:textId="77777777" w:rsidR="00BD39DC" w:rsidRPr="00A87DE1" w:rsidRDefault="00BD39DC" w:rsidP="00BD39DC">
                    <w:pPr>
                      <w:pStyle w:val="RHRunningHead"/>
                    </w:pP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FECB42" w14:textId="12FE18A5" w:rsidR="0042337A" w:rsidRDefault="00685DBD" w:rsidP="00CE4FB5">
    <w:r>
      <w:rPr>
        <w:noProof/>
        <w:lang w:val="en-GB" w:eastAsia="en-GB"/>
      </w:rPr>
      <w:drawing>
        <wp:anchor distT="0" distB="0" distL="114300" distR="114300" simplePos="0" relativeHeight="251671552" behindDoc="0" locked="0" layoutInCell="1" allowOverlap="1" wp14:anchorId="3C53B08C" wp14:editId="173F27EC">
          <wp:simplePos x="0" y="0"/>
          <wp:positionH relativeFrom="column">
            <wp:posOffset>0</wp:posOffset>
          </wp:positionH>
          <wp:positionV relativeFrom="page">
            <wp:posOffset>0</wp:posOffset>
          </wp:positionV>
          <wp:extent cx="2914650" cy="693420"/>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ction_1.jpg"/>
                  <pic:cNvPicPr/>
                </pic:nvPicPr>
                <pic:blipFill>
                  <a:blip r:embed="rId1">
                    <a:extLst>
                      <a:ext uri="{28A0092B-C50C-407E-A947-70E740481C1C}">
                        <a14:useLocalDpi xmlns:a14="http://schemas.microsoft.com/office/drawing/2010/main" val="0"/>
                      </a:ext>
                    </a:extLst>
                  </a:blip>
                  <a:stretch>
                    <a:fillRect/>
                  </a:stretch>
                </pic:blipFill>
                <pic:spPr>
                  <a:xfrm>
                    <a:off x="0" y="0"/>
                    <a:ext cx="2914650" cy="69342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42337A">
      <w:rPr>
        <w:noProof/>
        <w:lang w:val="en-GB" w:eastAsia="en-GB"/>
      </w:rPr>
      <mc:AlternateContent>
        <mc:Choice Requires="wps">
          <w:drawing>
            <wp:anchor distT="0" distB="0" distL="114300" distR="114300" simplePos="0" relativeHeight="251661312" behindDoc="0" locked="0" layoutInCell="1" allowOverlap="0" wp14:anchorId="3E16F874" wp14:editId="3B453D0D">
              <wp:simplePos x="0" y="0"/>
              <wp:positionH relativeFrom="page">
                <wp:posOffset>6769100</wp:posOffset>
              </wp:positionH>
              <wp:positionV relativeFrom="page">
                <wp:posOffset>720090</wp:posOffset>
              </wp:positionV>
              <wp:extent cx="792000" cy="3600000"/>
              <wp:effectExtent l="0" t="0" r="0" b="6985"/>
              <wp:wrapNone/>
              <wp:docPr id="4" name="Round Single Corner Rectangle 4"/>
              <wp:cNvGraphicFramePr/>
              <a:graphic xmlns:a="http://schemas.openxmlformats.org/drawingml/2006/main">
                <a:graphicData uri="http://schemas.microsoft.com/office/word/2010/wordprocessingShape">
                  <wps:wsp>
                    <wps:cNvSpPr/>
                    <wps:spPr>
                      <a:xfrm rot="10800000">
                        <a:off x="0" y="0"/>
                        <a:ext cx="792000" cy="3600000"/>
                      </a:xfrm>
                      <a:prstGeom prst="round1Rect">
                        <a:avLst/>
                      </a:prstGeom>
                      <a:solidFill>
                        <a:srgbClr val="1B9A38"/>
                      </a:solid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1">
                        <a:schemeClr val="accent1"/>
                      </a:lnRef>
                      <a:fillRef idx="3">
                        <a:schemeClr val="accent1"/>
                      </a:fillRef>
                      <a:effectRef idx="2">
                        <a:schemeClr val="accent1"/>
                      </a:effectRef>
                      <a:fontRef idx="minor">
                        <a:schemeClr val="lt1"/>
                      </a:fontRef>
                    </wps:style>
                    <wps:txbx>
                      <w:txbxContent>
                        <w:p w14:paraId="27F5B98A" w14:textId="66D51B2B" w:rsidR="00400944" w:rsidRPr="00A87DE1" w:rsidRDefault="00A87DE1" w:rsidP="00C65890">
                          <w:pPr>
                            <w:pStyle w:val="RHRunningHead"/>
                          </w:pPr>
                          <w:r w:rsidRPr="00A87DE1">
                            <w:t>Unit 1 Transcripts</w:t>
                          </w:r>
                        </w:p>
                        <w:p w14:paraId="6D07B188" w14:textId="6737F7CD" w:rsidR="0042337A" w:rsidRPr="00A87DE1" w:rsidRDefault="0042337A" w:rsidP="00CE4FB5">
                          <w:pPr>
                            <w:pStyle w:val="RHRunningHead"/>
                          </w:pPr>
                        </w:p>
                      </w:txbxContent>
                    </wps:txbx>
                    <wps:bodyPr vert="vert" lIns="108000" tIns="144000" rIns="108000" bIns="144000"/>
                  </wps:wsp>
                </a:graphicData>
              </a:graphic>
              <wp14:sizeRelH relativeFrom="margin">
                <wp14:pctWidth>0</wp14:pctWidth>
              </wp14:sizeRelH>
              <wp14:sizeRelV relativeFrom="margin">
                <wp14:pctHeight>0</wp14:pctHeight>
              </wp14:sizeRelV>
            </wp:anchor>
          </w:drawing>
        </mc:Choice>
        <mc:Fallback>
          <w:pict>
            <v:shape w14:anchorId="3E16F874" id="Round Single Corner Rectangle 4" o:spid="_x0000_s1027" style="position:absolute;margin-left:533pt;margin-top:56.7pt;width:62.35pt;height:283.45pt;rotation:180;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792000,360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" o:allowoverlap="f" adj="-11796480,,5400" path="m,l659997,v72903,,132003,59100,132003,132003l792000,3600000,,3600000,,xe" fillcolor="#1b9a38" stroked="f">
              <v:stroke joinstyle="miter"/>
              <v:formulas/>
              <v:path arrowok="t" o:connecttype="custom" o:connectlocs="0,0;659997,0;792000,132003;792000,3600000;0,3600000;0,0" o:connectangles="0,0,0,0,0,0" textboxrect="0,0,792000,3600000"/>
              <v:textbox style="layout-flow:vertical" inset="3mm,4mm,3mm,4mm">
                <w:txbxContent>
                  <w:p w14:paraId="27F5B98A" w14:textId="66D51B2B" w:rsidR="00400944" w:rsidRPr="00A87DE1" w:rsidRDefault="00A87DE1" w:rsidP="00C65890">
                    <w:pPr>
                      <w:pStyle w:val="RHRunningHead"/>
                    </w:pPr>
                    <w:r w:rsidRPr="00A87DE1">
                      <w:t>Unit 1 Transcripts</w:t>
                    </w:r>
                  </w:p>
                  <w:p w14:paraId="6D07B188" w14:textId="6737F7CD" w:rsidR="0042337A" w:rsidRPr="00A87DE1" w:rsidRDefault="0042337A" w:rsidP="00CE4FB5">
                    <w:pPr>
                      <w:pStyle w:val="RHRunningHead"/>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737C89"/>
    <w:multiLevelType w:val="hybridMultilevel"/>
    <w:tmpl w:val="7D8860E0"/>
    <w:lvl w:ilvl="0" w:tplc="D6DA209E">
      <w:start w:val="1"/>
      <w:numFmt w:val="bullet"/>
      <w:lvlText w:val=""/>
      <w:lvlJc w:val="left"/>
      <w:pPr>
        <w:ind w:left="791" w:hanging="360"/>
      </w:pPr>
      <w:rPr>
        <w:rFonts w:ascii="Symbol" w:hAnsi="Symbol" w:hint="default"/>
        <w:color w:val="CD0037"/>
        <w:sz w:val="22"/>
        <w:szCs w:val="22"/>
      </w:rPr>
    </w:lvl>
    <w:lvl w:ilvl="1" w:tplc="DCB49442">
      <w:start w:val="1"/>
      <w:numFmt w:val="bullet"/>
      <w:pStyle w:val="TableTextSubBulletLis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2933EC"/>
    <w:multiLevelType w:val="hybridMultilevel"/>
    <w:tmpl w:val="82661824"/>
    <w:lvl w:ilvl="0" w:tplc="8D92C4FE">
      <w:start w:val="1"/>
      <w:numFmt w:val="bullet"/>
      <w:pStyle w:val="BLBulletList"/>
      <w:lvlText w:val=""/>
      <w:lvlJc w:val="left"/>
      <w:pPr>
        <w:ind w:left="717" w:hanging="360"/>
      </w:pPr>
      <w:rPr>
        <w:rFonts w:ascii="Zapf Dingbats" w:hAnsi="Zapf Dingbats" w:hint="default"/>
        <w:color w:val="CD0037"/>
        <w:sz w:val="16"/>
        <w:szCs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BC28C1"/>
    <w:multiLevelType w:val="hybridMultilevel"/>
    <w:tmpl w:val="46DE398E"/>
    <w:lvl w:ilvl="0" w:tplc="5D260DAE">
      <w:start w:val="1"/>
      <w:numFmt w:val="decimal"/>
      <w:pStyle w:val="NLNumberList"/>
      <w:lvlText w:val="%1"/>
      <w:lvlJc w:val="left"/>
      <w:pPr>
        <w:ind w:left="720" w:hanging="360"/>
      </w:pPr>
      <w:rPr>
        <w:rFonts w:ascii="Arial Bold" w:hAnsi="Arial Bold" w:hint="default"/>
        <w:b/>
        <w:bCs/>
        <w:i w:val="0"/>
        <w:iCs w:val="0"/>
        <w:color w:val="00908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BE225D"/>
    <w:multiLevelType w:val="hybridMultilevel"/>
    <w:tmpl w:val="C4A21A4A"/>
    <w:lvl w:ilvl="0" w:tplc="F278A0C6">
      <w:start w:val="1"/>
      <w:numFmt w:val="bullet"/>
      <w:pStyle w:val="SubBullet"/>
      <w:lvlText w:val=""/>
      <w:lvlJc w:val="left"/>
      <w:pPr>
        <w:ind w:left="70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9C7587"/>
    <w:multiLevelType w:val="multilevel"/>
    <w:tmpl w:val="46DE398E"/>
    <w:lvl w:ilvl="0">
      <w:start w:val="1"/>
      <w:numFmt w:val="decimal"/>
      <w:lvlText w:val="%1"/>
      <w:lvlJc w:val="left"/>
      <w:pPr>
        <w:ind w:left="720" w:hanging="360"/>
      </w:pPr>
      <w:rPr>
        <w:rFonts w:ascii="Arial Bold" w:hAnsi="Arial Bold" w:hint="default"/>
        <w:b/>
        <w:bCs/>
        <w:i w:val="0"/>
        <w:iCs w:val="0"/>
        <w:color w:val="009089"/>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CAE249C"/>
    <w:multiLevelType w:val="hybridMultilevel"/>
    <w:tmpl w:val="818EB5BA"/>
    <w:lvl w:ilvl="0" w:tplc="44F28312">
      <w:start w:val="1"/>
      <w:numFmt w:val="decimal"/>
      <w:pStyle w:val="TableTextNumberList"/>
      <w:lvlText w:val="%1"/>
      <w:lvlJc w:val="left"/>
      <w:pPr>
        <w:ind w:left="720" w:hanging="360"/>
      </w:pPr>
      <w:rPr>
        <w:rFonts w:ascii="Arial Bold" w:hAnsi="Arial Bold" w:hint="default"/>
        <w:b/>
        <w:bCs/>
        <w:i w:val="0"/>
        <w:iCs w:val="0"/>
        <w:color w:val="00908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ED54ED"/>
    <w:multiLevelType w:val="hybridMultilevel"/>
    <w:tmpl w:val="85104FF8"/>
    <w:lvl w:ilvl="0" w:tplc="5BA2C2B2">
      <w:start w:val="1"/>
      <w:numFmt w:val="lowerLetter"/>
      <w:pStyle w:val="LetterLis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3B90096"/>
    <w:multiLevelType w:val="multilevel"/>
    <w:tmpl w:val="46DE398E"/>
    <w:lvl w:ilvl="0">
      <w:start w:val="1"/>
      <w:numFmt w:val="decimal"/>
      <w:lvlText w:val="%1"/>
      <w:lvlJc w:val="left"/>
      <w:pPr>
        <w:ind w:left="720" w:hanging="360"/>
      </w:pPr>
      <w:rPr>
        <w:rFonts w:ascii="Arial Bold" w:hAnsi="Arial Bold" w:hint="default"/>
        <w:b/>
        <w:bCs/>
        <w:i w:val="0"/>
        <w:iCs w:val="0"/>
        <w:color w:val="009089"/>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 w:numId="3">
    <w:abstractNumId w:val="3"/>
  </w:num>
  <w:num w:numId="4">
    <w:abstractNumId w:val="5"/>
  </w:num>
  <w:num w:numId="5">
    <w:abstractNumId w:val="0"/>
  </w:num>
  <w:num w:numId="6">
    <w:abstractNumId w:val="1"/>
  </w:num>
  <w:num w:numId="7">
    <w:abstractNumId w:val="2"/>
  </w:num>
  <w:num w:numId="8">
    <w:abstractNumId w:val="3"/>
  </w:num>
  <w:num w:numId="9">
    <w:abstractNumId w:val="5"/>
  </w:num>
  <w:num w:numId="10">
    <w:abstractNumId w:val="0"/>
  </w:num>
  <w:num w:numId="11">
    <w:abstractNumId w:val="6"/>
  </w:num>
  <w:num w:numId="12">
    <w:abstractNumId w:val="7"/>
  </w:num>
  <w:num w:numId="13">
    <w:abstractNumId w:val="6"/>
    <w:lvlOverride w:ilvl="0">
      <w:startOverride w:val="1"/>
    </w:lvlOverride>
  </w:num>
  <w:num w:numId="14">
    <w:abstractNumId w:val="6"/>
    <w:lvlOverride w:ilvl="0">
      <w:startOverride w:val="1"/>
    </w:lvlOverride>
  </w:num>
  <w:num w:numId="15">
    <w:abstractNumId w:val="4"/>
  </w:num>
  <w:num w:numId="16">
    <w:abstractNumId w:val="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207B"/>
    <w:rsid w:val="00036C73"/>
    <w:rsid w:val="00073FA4"/>
    <w:rsid w:val="000E101A"/>
    <w:rsid w:val="001165E7"/>
    <w:rsid w:val="001758C9"/>
    <w:rsid w:val="00196CC3"/>
    <w:rsid w:val="001A1C27"/>
    <w:rsid w:val="001C279F"/>
    <w:rsid w:val="0029583B"/>
    <w:rsid w:val="0032320A"/>
    <w:rsid w:val="00352CBC"/>
    <w:rsid w:val="00386CED"/>
    <w:rsid w:val="003C32A2"/>
    <w:rsid w:val="003C4421"/>
    <w:rsid w:val="00400944"/>
    <w:rsid w:val="0042337A"/>
    <w:rsid w:val="004D0AD2"/>
    <w:rsid w:val="00545608"/>
    <w:rsid w:val="005557AF"/>
    <w:rsid w:val="00571AF0"/>
    <w:rsid w:val="0058207B"/>
    <w:rsid w:val="00583B74"/>
    <w:rsid w:val="00583DED"/>
    <w:rsid w:val="00672E7F"/>
    <w:rsid w:val="00685DBD"/>
    <w:rsid w:val="00692E83"/>
    <w:rsid w:val="006B0992"/>
    <w:rsid w:val="00713797"/>
    <w:rsid w:val="007262DF"/>
    <w:rsid w:val="00766153"/>
    <w:rsid w:val="008279AF"/>
    <w:rsid w:val="00836662"/>
    <w:rsid w:val="008D21E2"/>
    <w:rsid w:val="009003E8"/>
    <w:rsid w:val="0092507A"/>
    <w:rsid w:val="009405D6"/>
    <w:rsid w:val="0095347B"/>
    <w:rsid w:val="00967C56"/>
    <w:rsid w:val="009D16F5"/>
    <w:rsid w:val="00A077A7"/>
    <w:rsid w:val="00A87DE1"/>
    <w:rsid w:val="00AA6EEF"/>
    <w:rsid w:val="00B417A4"/>
    <w:rsid w:val="00BC38D3"/>
    <w:rsid w:val="00BC40B2"/>
    <w:rsid w:val="00BD39DC"/>
    <w:rsid w:val="00BE4893"/>
    <w:rsid w:val="00C65890"/>
    <w:rsid w:val="00CE4FB5"/>
    <w:rsid w:val="00D36DAC"/>
    <w:rsid w:val="00D51F2C"/>
    <w:rsid w:val="00DA2E96"/>
    <w:rsid w:val="00E15CBC"/>
    <w:rsid w:val="00E372DF"/>
    <w:rsid w:val="00E62A2F"/>
    <w:rsid w:val="00EB40DE"/>
    <w:rsid w:val="00F65C10"/>
    <w:rsid w:val="00F663B2"/>
    <w:rsid w:val="00F843FD"/>
    <w:rsid w:val="00F874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oNotEmbedSmartTags/>
  <w:decimalSymbol w:val="."/>
  <w:listSeparator w:val=","/>
  <w14:docId w14:val="148A631D"/>
  <w15:docId w15:val="{93EC6C44-EC2E-49AA-891D-2A1FD57C0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320A"/>
    <w:rPr>
      <w:rFonts w:eastAsia="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Head">
    <w:name w:val="A Head"/>
    <w:qFormat/>
    <w:rsid w:val="00685DBD"/>
    <w:pPr>
      <w:spacing w:before="360"/>
    </w:pPr>
    <w:rPr>
      <w:rFonts w:ascii="Arial" w:eastAsia="Times New Roman" w:hAnsi="Arial"/>
      <w:b/>
      <w:color w:val="1B9A38"/>
      <w:sz w:val="40"/>
      <w:szCs w:val="24"/>
      <w:lang w:val="es-ES" w:eastAsia="en-US"/>
    </w:rPr>
  </w:style>
  <w:style w:type="character" w:customStyle="1" w:styleId="AHeadSection">
    <w:name w:val="A Head Section"/>
    <w:uiPriority w:val="1"/>
    <w:qFormat/>
    <w:rsid w:val="0058207B"/>
    <w:rPr>
      <w:rFonts w:ascii="Arial" w:hAnsi="Arial"/>
      <w:b/>
    </w:rPr>
  </w:style>
  <w:style w:type="paragraph" w:customStyle="1" w:styleId="BHead">
    <w:name w:val="B Head"/>
    <w:qFormat/>
    <w:rsid w:val="001A1C27"/>
    <w:pPr>
      <w:spacing w:before="240"/>
    </w:pPr>
    <w:rPr>
      <w:rFonts w:ascii="Arial" w:eastAsia="Times New Roman" w:hAnsi="Arial"/>
      <w:color w:val="1B9A38"/>
      <w:sz w:val="36"/>
      <w:szCs w:val="24"/>
      <w:lang w:val="es-ES" w:eastAsia="en-US"/>
    </w:rPr>
  </w:style>
  <w:style w:type="paragraph" w:customStyle="1" w:styleId="BLBulletList">
    <w:name w:val="BL Bullet List"/>
    <w:qFormat/>
    <w:rsid w:val="00E372DF"/>
    <w:pPr>
      <w:numPr>
        <w:numId w:val="6"/>
      </w:numPr>
      <w:spacing w:line="264" w:lineRule="auto"/>
      <w:ind w:left="227" w:hanging="227"/>
    </w:pPr>
    <w:rPr>
      <w:rFonts w:ascii="Arial" w:eastAsia="Calibri" w:hAnsi="Arial"/>
      <w:szCs w:val="24"/>
      <w:lang w:eastAsia="en-US"/>
    </w:rPr>
  </w:style>
  <w:style w:type="paragraph" w:customStyle="1" w:styleId="BTBodyText">
    <w:name w:val="BT Body Text"/>
    <w:qFormat/>
    <w:rsid w:val="00E372DF"/>
    <w:pPr>
      <w:tabs>
        <w:tab w:val="left" w:pos="1701"/>
      </w:tabs>
      <w:spacing w:before="120" w:line="264" w:lineRule="auto"/>
    </w:pPr>
    <w:rPr>
      <w:rFonts w:ascii="Arial" w:eastAsia="Calibri" w:hAnsi="Arial"/>
      <w:szCs w:val="24"/>
      <w:lang w:val="es-ES_tradnl" w:eastAsia="en-US"/>
    </w:rPr>
  </w:style>
  <w:style w:type="paragraph" w:customStyle="1" w:styleId="CHead">
    <w:name w:val="C Head"/>
    <w:qFormat/>
    <w:rsid w:val="001A1C27"/>
    <w:pPr>
      <w:pBdr>
        <w:bottom w:val="single" w:sz="8" w:space="0" w:color="1B9A38"/>
      </w:pBdr>
      <w:spacing w:before="240"/>
    </w:pPr>
    <w:rPr>
      <w:rFonts w:ascii="Arial" w:eastAsia="Calibri" w:hAnsi="Arial"/>
      <w:b/>
      <w:color w:val="1B9A38"/>
      <w:sz w:val="32"/>
      <w:szCs w:val="24"/>
      <w:lang w:eastAsia="en-US"/>
    </w:rPr>
  </w:style>
  <w:style w:type="paragraph" w:customStyle="1" w:styleId="DHead">
    <w:name w:val="D Head"/>
    <w:qFormat/>
    <w:rsid w:val="0058207B"/>
    <w:pPr>
      <w:spacing w:before="240"/>
    </w:pPr>
    <w:rPr>
      <w:rFonts w:ascii="Arial" w:eastAsia="Calibri" w:hAnsi="Arial"/>
      <w:sz w:val="28"/>
      <w:szCs w:val="24"/>
      <w:lang w:eastAsia="en-US"/>
    </w:rPr>
  </w:style>
  <w:style w:type="paragraph" w:customStyle="1" w:styleId="EHead">
    <w:name w:val="E Head"/>
    <w:qFormat/>
    <w:rsid w:val="001A1C27"/>
    <w:pPr>
      <w:widowControl w:val="0"/>
      <w:autoSpaceDE w:val="0"/>
      <w:autoSpaceDN w:val="0"/>
      <w:adjustRightInd w:val="0"/>
      <w:spacing w:before="120"/>
    </w:pPr>
    <w:rPr>
      <w:rFonts w:ascii="Arial" w:eastAsia="Calibri" w:hAnsi="Arial"/>
      <w:color w:val="1B9A38"/>
      <w:sz w:val="24"/>
      <w:szCs w:val="24"/>
      <w:lang w:eastAsia="en-US"/>
    </w:rPr>
  </w:style>
  <w:style w:type="paragraph" w:customStyle="1" w:styleId="ExerciseLetter">
    <w:name w:val="Exercise Letter"/>
    <w:qFormat/>
    <w:rsid w:val="0058207B"/>
    <w:pPr>
      <w:spacing w:before="240"/>
    </w:pPr>
    <w:rPr>
      <w:rFonts w:ascii="Arial" w:eastAsia="Calibri" w:hAnsi="Arial"/>
      <w:b/>
      <w:color w:val="CD0037"/>
      <w:sz w:val="36"/>
      <w:szCs w:val="24"/>
      <w:lang w:eastAsia="en-US"/>
    </w:rPr>
  </w:style>
  <w:style w:type="paragraph" w:customStyle="1" w:styleId="FHead">
    <w:name w:val="F Head"/>
    <w:qFormat/>
    <w:rsid w:val="0058207B"/>
    <w:pPr>
      <w:spacing w:before="120"/>
    </w:pPr>
    <w:rPr>
      <w:rFonts w:ascii="Arial" w:eastAsia="Calibri" w:hAnsi="Arial"/>
      <w:i/>
      <w:color w:val="009089"/>
      <w:sz w:val="24"/>
      <w:szCs w:val="24"/>
      <w:lang w:eastAsia="en-US"/>
    </w:rPr>
  </w:style>
  <w:style w:type="paragraph" w:customStyle="1" w:styleId="Handwriting">
    <w:name w:val="Handwriting"/>
    <w:qFormat/>
    <w:rsid w:val="0058207B"/>
    <w:pPr>
      <w:spacing w:before="120" w:line="228" w:lineRule="auto"/>
    </w:pPr>
    <w:rPr>
      <w:rFonts w:ascii="Comic Sans MS" w:eastAsia="Calibri" w:hAnsi="Comic Sans MS"/>
      <w:szCs w:val="24"/>
      <w:lang w:eastAsia="en-US"/>
    </w:rPr>
  </w:style>
  <w:style w:type="paragraph" w:customStyle="1" w:styleId="MTMainTitle">
    <w:name w:val="MT Main Title"/>
    <w:qFormat/>
    <w:rsid w:val="00685DBD"/>
    <w:pPr>
      <w:spacing w:after="720"/>
    </w:pPr>
    <w:rPr>
      <w:rFonts w:ascii="Arial" w:eastAsia="Times New Roman" w:hAnsi="Arial"/>
      <w:b/>
      <w:color w:val="1B9A38"/>
      <w:sz w:val="56"/>
      <w:szCs w:val="24"/>
      <w:lang w:val="es-ES" w:eastAsia="en-US"/>
    </w:rPr>
  </w:style>
  <w:style w:type="paragraph" w:customStyle="1" w:styleId="NLNumberList">
    <w:name w:val="NL Number List"/>
    <w:qFormat/>
    <w:rsid w:val="00E372DF"/>
    <w:pPr>
      <w:numPr>
        <w:numId w:val="7"/>
      </w:numPr>
      <w:spacing w:before="120" w:line="264" w:lineRule="auto"/>
      <w:ind w:left="306" w:hanging="79"/>
    </w:pPr>
    <w:rPr>
      <w:rFonts w:ascii="Arial" w:eastAsia="Calibri" w:hAnsi="Arial"/>
      <w:szCs w:val="24"/>
      <w:lang w:eastAsia="en-US"/>
    </w:rPr>
  </w:style>
  <w:style w:type="paragraph" w:customStyle="1" w:styleId="RHRunningHead">
    <w:name w:val="RH Running Head"/>
    <w:qFormat/>
    <w:rsid w:val="0058207B"/>
    <w:pPr>
      <w:jc w:val="right"/>
    </w:pPr>
    <w:rPr>
      <w:rFonts w:ascii="Arial" w:eastAsia="Times New Roman" w:hAnsi="Arial"/>
      <w:b/>
      <w:color w:val="FFFFFF" w:themeColor="background1"/>
      <w:sz w:val="24"/>
      <w:szCs w:val="24"/>
      <w:lang w:eastAsia="en-US"/>
    </w:rPr>
  </w:style>
  <w:style w:type="paragraph" w:customStyle="1" w:styleId="SubBullet">
    <w:name w:val="Sub Bullet"/>
    <w:qFormat/>
    <w:rsid w:val="0058207B"/>
    <w:pPr>
      <w:numPr>
        <w:numId w:val="8"/>
      </w:numPr>
      <w:spacing w:line="264" w:lineRule="auto"/>
    </w:pPr>
    <w:rPr>
      <w:rFonts w:eastAsia="Calibri"/>
      <w:sz w:val="22"/>
      <w:szCs w:val="24"/>
      <w:lang w:eastAsia="en-US"/>
    </w:rPr>
  </w:style>
  <w:style w:type="paragraph" w:customStyle="1" w:styleId="TableHead">
    <w:name w:val="Table Head"/>
    <w:basedOn w:val="Normal"/>
    <w:qFormat/>
    <w:rsid w:val="0058207B"/>
    <w:pPr>
      <w:ind w:left="113" w:right="113"/>
    </w:pPr>
    <w:rPr>
      <w:rFonts w:ascii="Arial" w:eastAsia="Calibri" w:hAnsi="Arial"/>
      <w:b/>
      <w:sz w:val="22"/>
    </w:rPr>
  </w:style>
  <w:style w:type="paragraph" w:customStyle="1" w:styleId="TableText">
    <w:name w:val="Table Text"/>
    <w:qFormat/>
    <w:rsid w:val="0058207B"/>
    <w:pPr>
      <w:ind w:left="113" w:right="113"/>
    </w:pPr>
    <w:rPr>
      <w:rFonts w:ascii="Arial" w:eastAsia="Calibri" w:hAnsi="Arial"/>
      <w:sz w:val="22"/>
      <w:szCs w:val="24"/>
      <w:lang w:eastAsia="en-US"/>
    </w:rPr>
  </w:style>
  <w:style w:type="paragraph" w:customStyle="1" w:styleId="TableTextNumberList">
    <w:name w:val="Table Text Number List"/>
    <w:qFormat/>
    <w:rsid w:val="0058207B"/>
    <w:pPr>
      <w:numPr>
        <w:numId w:val="9"/>
      </w:numPr>
    </w:pPr>
    <w:rPr>
      <w:rFonts w:ascii="Arial" w:hAnsi="Arial"/>
      <w:sz w:val="22"/>
      <w:szCs w:val="24"/>
      <w:lang w:val="es-ES_tradnl" w:eastAsia="en-US"/>
    </w:rPr>
  </w:style>
  <w:style w:type="paragraph" w:customStyle="1" w:styleId="TableTextSubBulletList">
    <w:name w:val="Table Text Sub Bullet List"/>
    <w:qFormat/>
    <w:rsid w:val="0058207B"/>
    <w:pPr>
      <w:numPr>
        <w:ilvl w:val="1"/>
        <w:numId w:val="10"/>
      </w:numPr>
    </w:pPr>
    <w:rPr>
      <w:rFonts w:ascii="Arial" w:eastAsia="Calibri" w:hAnsi="Arial"/>
      <w:sz w:val="22"/>
      <w:szCs w:val="24"/>
      <w:lang w:val="es-AR" w:eastAsia="en-US"/>
    </w:rPr>
  </w:style>
  <w:style w:type="character" w:customStyle="1" w:styleId="URL">
    <w:name w:val="URL"/>
    <w:uiPriority w:val="1"/>
    <w:qFormat/>
    <w:rsid w:val="0058207B"/>
    <w:rPr>
      <w:rFonts w:ascii="Arial" w:hAnsi="Arial"/>
      <w:b/>
      <w:i w:val="0"/>
      <w:color w:val="808080" w:themeColor="background1" w:themeShade="80"/>
    </w:rPr>
  </w:style>
  <w:style w:type="paragraph" w:styleId="Header">
    <w:name w:val="header"/>
    <w:basedOn w:val="Normal"/>
    <w:link w:val="HeaderChar"/>
    <w:uiPriority w:val="99"/>
    <w:unhideWhenUsed/>
    <w:rsid w:val="0058207B"/>
    <w:pPr>
      <w:tabs>
        <w:tab w:val="center" w:pos="4320"/>
        <w:tab w:val="right" w:pos="8640"/>
      </w:tabs>
    </w:pPr>
    <w:rPr>
      <w:rFonts w:eastAsiaTheme="minorEastAsia"/>
      <w:lang w:val="en-GB"/>
    </w:rPr>
  </w:style>
  <w:style w:type="character" w:customStyle="1" w:styleId="HeaderChar">
    <w:name w:val="Header Char"/>
    <w:basedOn w:val="DefaultParagraphFont"/>
    <w:link w:val="Header"/>
    <w:uiPriority w:val="99"/>
    <w:rsid w:val="0058207B"/>
    <w:rPr>
      <w:sz w:val="24"/>
      <w:szCs w:val="24"/>
      <w:lang w:val="en-GB" w:eastAsia="en-US"/>
    </w:rPr>
  </w:style>
  <w:style w:type="paragraph" w:styleId="Footer">
    <w:name w:val="footer"/>
    <w:basedOn w:val="Normal"/>
    <w:link w:val="FooterChar"/>
    <w:uiPriority w:val="99"/>
    <w:unhideWhenUsed/>
    <w:rsid w:val="0058207B"/>
    <w:pPr>
      <w:tabs>
        <w:tab w:val="center" w:pos="4320"/>
        <w:tab w:val="right" w:pos="8640"/>
      </w:tabs>
    </w:pPr>
    <w:rPr>
      <w:rFonts w:eastAsiaTheme="minorEastAsia"/>
      <w:lang w:val="en-GB"/>
    </w:rPr>
  </w:style>
  <w:style w:type="character" w:customStyle="1" w:styleId="FooterChar">
    <w:name w:val="Footer Char"/>
    <w:basedOn w:val="DefaultParagraphFont"/>
    <w:link w:val="Footer"/>
    <w:uiPriority w:val="99"/>
    <w:rsid w:val="0058207B"/>
    <w:rPr>
      <w:sz w:val="24"/>
      <w:szCs w:val="24"/>
      <w:lang w:val="en-GB" w:eastAsia="en-US"/>
    </w:rPr>
  </w:style>
  <w:style w:type="character" w:styleId="PageNumber">
    <w:name w:val="page number"/>
    <w:uiPriority w:val="99"/>
    <w:unhideWhenUsed/>
    <w:rsid w:val="0058207B"/>
  </w:style>
  <w:style w:type="paragraph" w:styleId="BalloonText">
    <w:name w:val="Balloon Text"/>
    <w:basedOn w:val="Normal"/>
    <w:link w:val="BalloonTextChar"/>
    <w:uiPriority w:val="99"/>
    <w:semiHidden/>
    <w:unhideWhenUsed/>
    <w:rsid w:val="00B417A4"/>
    <w:rPr>
      <w:rFonts w:ascii="Lucida Grande" w:eastAsiaTheme="minorEastAsia" w:hAnsi="Lucida Grande" w:cs="Lucida Grande"/>
      <w:sz w:val="18"/>
      <w:szCs w:val="18"/>
      <w:lang w:val="en-GB"/>
    </w:rPr>
  </w:style>
  <w:style w:type="character" w:customStyle="1" w:styleId="BalloonTextChar">
    <w:name w:val="Balloon Text Char"/>
    <w:basedOn w:val="DefaultParagraphFont"/>
    <w:link w:val="BalloonText"/>
    <w:uiPriority w:val="99"/>
    <w:semiHidden/>
    <w:rsid w:val="00B417A4"/>
    <w:rPr>
      <w:rFonts w:ascii="Lucida Grande" w:hAnsi="Lucida Grande" w:cs="Lucida Grande"/>
      <w:sz w:val="18"/>
      <w:szCs w:val="18"/>
      <w:lang w:val="en-GB" w:eastAsia="en-US"/>
    </w:rPr>
  </w:style>
  <w:style w:type="paragraph" w:customStyle="1" w:styleId="Extract">
    <w:name w:val="Extract"/>
    <w:qFormat/>
    <w:rsid w:val="000E101A"/>
    <w:pPr>
      <w:pBdr>
        <w:top w:val="single" w:sz="4" w:space="5" w:color="FFFCC8"/>
        <w:left w:val="single" w:sz="4" w:space="5" w:color="FFFCC8"/>
        <w:bottom w:val="single" w:sz="4" w:space="5" w:color="FFFCC8"/>
        <w:right w:val="single" w:sz="4" w:space="5" w:color="FFFCC8"/>
      </w:pBdr>
      <w:shd w:val="clear" w:color="auto" w:fill="FFFCC8"/>
      <w:spacing w:before="120"/>
      <w:ind w:left="113" w:right="113"/>
    </w:pPr>
    <w:rPr>
      <w:rFonts w:ascii="Arial" w:hAnsi="Arial" w:cs="Arial"/>
      <w:sz w:val="22"/>
      <w:szCs w:val="24"/>
      <w:lang w:val="en-GB" w:eastAsia="en-US"/>
    </w:rPr>
  </w:style>
  <w:style w:type="paragraph" w:customStyle="1" w:styleId="Source">
    <w:name w:val="Source"/>
    <w:basedOn w:val="Normal"/>
    <w:qFormat/>
    <w:rsid w:val="00F843FD"/>
    <w:pPr>
      <w:spacing w:before="120"/>
      <w:jc w:val="right"/>
    </w:pPr>
    <w:rPr>
      <w:rFonts w:ascii="Arial" w:eastAsiaTheme="minorEastAsia" w:hAnsi="Arial" w:cs="Arial"/>
      <w:sz w:val="18"/>
      <w:lang w:val="en-GB"/>
    </w:rPr>
  </w:style>
  <w:style w:type="paragraph" w:customStyle="1" w:styleId="LetterList">
    <w:name w:val="Letter List"/>
    <w:basedOn w:val="Normal"/>
    <w:qFormat/>
    <w:rsid w:val="000E101A"/>
    <w:pPr>
      <w:numPr>
        <w:numId w:val="11"/>
      </w:numPr>
      <w:tabs>
        <w:tab w:val="left" w:pos="4678"/>
      </w:tabs>
      <w:spacing w:before="40" w:line="264" w:lineRule="auto"/>
      <w:ind w:left="567" w:hanging="215"/>
    </w:pPr>
    <w:rPr>
      <w:rFonts w:eastAsiaTheme="minorEastAsia"/>
      <w:sz w:val="22"/>
      <w:lang w:val="fr-FR"/>
    </w:rPr>
  </w:style>
  <w:style w:type="character" w:styleId="Hyperlink">
    <w:name w:val="Hyperlink"/>
    <w:basedOn w:val="DefaultParagraphFont"/>
    <w:uiPriority w:val="99"/>
    <w:unhideWhenUsed/>
    <w:rsid w:val="000E101A"/>
    <w:rPr>
      <w:color w:val="0000FF" w:themeColor="hyperlink"/>
      <w:u w:val="single"/>
    </w:rPr>
  </w:style>
  <w:style w:type="paragraph" w:customStyle="1" w:styleId="AnswerLines">
    <w:name w:val="Answer Lines"/>
    <w:qFormat/>
    <w:rsid w:val="009D16F5"/>
    <w:pPr>
      <w:pBdr>
        <w:bottom w:val="dotted" w:sz="12" w:space="2" w:color="auto"/>
      </w:pBdr>
      <w:spacing w:before="80"/>
    </w:pPr>
    <w:rPr>
      <w:sz w:val="22"/>
      <w:szCs w:val="24"/>
      <w:lang w:val="fr-FR" w:eastAsia="en-US"/>
    </w:rPr>
  </w:style>
  <w:style w:type="paragraph" w:styleId="ListParagraph">
    <w:name w:val="List Paragraph"/>
    <w:basedOn w:val="Normal"/>
    <w:qFormat/>
    <w:rsid w:val="0032320A"/>
    <w:pPr>
      <w:spacing w:after="200" w:line="276" w:lineRule="auto"/>
      <w:ind w:left="720"/>
      <w:contextualSpacing/>
    </w:pPr>
    <w:rPr>
      <w:rFonts w:ascii="Calibri" w:hAnsi="Calibri"/>
      <w:sz w:val="22"/>
      <w:szCs w:val="22"/>
      <w:lang w:val="en-GB"/>
    </w:rPr>
  </w:style>
  <w:style w:type="paragraph" w:customStyle="1" w:styleId="ObservaHeading">
    <w:name w:val="Observa Heading"/>
    <w:qFormat/>
    <w:rsid w:val="005557AF"/>
    <w:pPr>
      <w:ind w:left="113" w:right="113"/>
    </w:pPr>
    <w:rPr>
      <w:rFonts w:ascii="Arial" w:eastAsia="Times New Roman" w:hAnsi="Arial"/>
      <w:b/>
      <w:color w:val="FFFFFF" w:themeColor="background1"/>
      <w:sz w:val="22"/>
      <w:szCs w:val="24"/>
      <w:lang w:eastAsia="en-US"/>
    </w:rPr>
  </w:style>
  <w:style w:type="paragraph" w:customStyle="1" w:styleId="ObservaText">
    <w:name w:val="Observa Text"/>
    <w:basedOn w:val="Normal"/>
    <w:qFormat/>
    <w:rsid w:val="005557AF"/>
    <w:pPr>
      <w:ind w:left="113" w:right="113"/>
    </w:pPr>
    <w:rPr>
      <w:rFonts w:ascii="Arial" w:hAnsi="Arial"/>
      <w:sz w:val="22"/>
    </w:rPr>
  </w:style>
  <w:style w:type="paragraph" w:customStyle="1" w:styleId="BT01Bodytext1">
    <w:name w:val="BT01 Body text 1"/>
    <w:aliases w:val="BT01"/>
    <w:basedOn w:val="Normal"/>
    <w:qFormat/>
    <w:rsid w:val="001A1C27"/>
    <w:pPr>
      <w:spacing w:after="200" w:line="276" w:lineRule="auto"/>
    </w:pPr>
    <w:rPr>
      <w:rFonts w:asciiTheme="minorHAnsi" w:hAnsiTheme="minorHAnsi"/>
      <w:sz w:val="22"/>
      <w:lang w:val="en-GB" w:eastAsia="en-GB"/>
    </w:rPr>
  </w:style>
  <w:style w:type="character" w:styleId="CommentReference">
    <w:name w:val="annotation reference"/>
    <w:basedOn w:val="DefaultParagraphFont"/>
    <w:uiPriority w:val="99"/>
    <w:semiHidden/>
    <w:unhideWhenUsed/>
    <w:rsid w:val="00196CC3"/>
    <w:rPr>
      <w:sz w:val="16"/>
      <w:szCs w:val="16"/>
    </w:rPr>
  </w:style>
  <w:style w:type="paragraph" w:styleId="CommentText">
    <w:name w:val="annotation text"/>
    <w:basedOn w:val="Normal"/>
    <w:link w:val="CommentTextChar"/>
    <w:uiPriority w:val="99"/>
    <w:semiHidden/>
    <w:unhideWhenUsed/>
    <w:rsid w:val="00196CC3"/>
    <w:rPr>
      <w:sz w:val="20"/>
      <w:szCs w:val="20"/>
    </w:rPr>
  </w:style>
  <w:style w:type="character" w:customStyle="1" w:styleId="CommentTextChar">
    <w:name w:val="Comment Text Char"/>
    <w:basedOn w:val="DefaultParagraphFont"/>
    <w:link w:val="CommentText"/>
    <w:uiPriority w:val="99"/>
    <w:semiHidden/>
    <w:rsid w:val="00196CC3"/>
    <w:rPr>
      <w:rFonts w:eastAsia="Times New Roman"/>
      <w:lang w:eastAsia="en-US"/>
    </w:rPr>
  </w:style>
  <w:style w:type="paragraph" w:styleId="CommentSubject">
    <w:name w:val="annotation subject"/>
    <w:basedOn w:val="CommentText"/>
    <w:next w:val="CommentText"/>
    <w:link w:val="CommentSubjectChar"/>
    <w:uiPriority w:val="99"/>
    <w:semiHidden/>
    <w:unhideWhenUsed/>
    <w:rsid w:val="00196CC3"/>
    <w:rPr>
      <w:b/>
      <w:bCs/>
    </w:rPr>
  </w:style>
  <w:style w:type="character" w:customStyle="1" w:styleId="CommentSubjectChar">
    <w:name w:val="Comment Subject Char"/>
    <w:basedOn w:val="CommentTextChar"/>
    <w:link w:val="CommentSubject"/>
    <w:uiPriority w:val="99"/>
    <w:semiHidden/>
    <w:rsid w:val="00196CC3"/>
    <w:rPr>
      <w:rFonts w:eastAsia="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es.wikipedia.org/wiki/Cortes_espa%C3%B1ola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492D486A</Template>
  <TotalTime>0</TotalTime>
  <Pages>3</Pages>
  <Words>804</Words>
  <Characters>4586</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Philip Allan Updates</Company>
  <LinksUpToDate>false</LinksUpToDate>
  <CharactersWithSpaces>5380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Bates</dc:creator>
  <cp:lastModifiedBy>Jennifer Pyburn</cp:lastModifiedBy>
  <cp:revision>2</cp:revision>
  <cp:lastPrinted>2016-03-23T16:09:00Z</cp:lastPrinted>
  <dcterms:created xsi:type="dcterms:W3CDTF">2018-02-26T10:40:00Z</dcterms:created>
  <dcterms:modified xsi:type="dcterms:W3CDTF">2018-02-26T10:40:00Z</dcterms:modified>
</cp:coreProperties>
</file>