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84" w:rsidRPr="002D5F84" w:rsidRDefault="002D5F84" w:rsidP="002D5F84">
      <w:pPr>
        <w:spacing w:after="0" w:line="240" w:lineRule="auto"/>
        <w:rPr>
          <w:rFonts w:ascii="Arial" w:eastAsia="Times New Roman" w:hAnsi="Arial" w:cs="Arial"/>
          <w:b/>
          <w:bCs/>
          <w:sz w:val="32"/>
          <w:szCs w:val="32"/>
          <w:u w:val="single"/>
          <w:lang w:eastAsia="en-GB"/>
        </w:rPr>
      </w:pPr>
      <w:r w:rsidRPr="002D5F84">
        <w:rPr>
          <w:rFonts w:ascii="Arial" w:eastAsia="Times New Roman" w:hAnsi="Arial" w:cs="Arial"/>
          <w:b/>
          <w:bCs/>
          <w:sz w:val="32"/>
          <w:szCs w:val="32"/>
          <w:u w:val="single"/>
          <w:lang w:eastAsia="en-GB"/>
        </w:rPr>
        <w:t>Stratification revision checklist</w:t>
      </w:r>
    </w:p>
    <w:p w:rsidR="002D5F84" w:rsidRPr="002D5F84" w:rsidRDefault="002D5F84" w:rsidP="002D5F84">
      <w:pPr>
        <w:spacing w:after="0" w:line="240" w:lineRule="auto"/>
        <w:rPr>
          <w:rFonts w:ascii="Arial" w:eastAsia="Times New Roman" w:hAnsi="Arial" w:cs="Arial"/>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84"/>
        <w:gridCol w:w="5529"/>
        <w:gridCol w:w="1550"/>
      </w:tblGrid>
      <w:tr w:rsidR="002D5F84" w:rsidRPr="002D5F84" w:rsidTr="004061AB">
        <w:trPr>
          <w:trHeight w:val="456"/>
        </w:trPr>
        <w:tc>
          <w:tcPr>
            <w:tcW w:w="1526"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Topic</w:t>
            </w:r>
          </w:p>
        </w:tc>
        <w:tc>
          <w:tcPr>
            <w:tcW w:w="1984"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Sub-topic</w:t>
            </w:r>
          </w:p>
        </w:tc>
        <w:tc>
          <w:tcPr>
            <w:tcW w:w="5529" w:type="dxa"/>
            <w:tcBorders>
              <w:bottom w:val="single" w:sz="4" w:space="0" w:color="auto"/>
            </w:tcBorders>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Key Concepts/ studies to Cover</w:t>
            </w:r>
          </w:p>
        </w:tc>
        <w:tc>
          <w:tcPr>
            <w:tcW w:w="1550"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Covered</w:t>
            </w:r>
          </w:p>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Yes/No</w:t>
            </w:r>
          </w:p>
        </w:tc>
      </w:tr>
      <w:tr w:rsidR="002D5F84" w:rsidRPr="002D5F84" w:rsidTr="004061AB">
        <w:trPr>
          <w:trHeight w:val="589"/>
        </w:trPr>
        <w:tc>
          <w:tcPr>
            <w:tcW w:w="1526" w:type="dxa"/>
            <w:vMerge w:val="restart"/>
            <w:shd w:val="clear" w:color="auto" w:fill="FFFF99"/>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Social Inequality</w:t>
            </w:r>
            <w:r w:rsidRPr="002D5F84">
              <w:rPr>
                <w:rFonts w:ascii="Arial" w:eastAsia="Times New Roman" w:hAnsi="Arial" w:cs="Arial"/>
                <w:lang w:eastAsia="en-GB"/>
              </w:rPr>
              <w:t xml:space="preserve"> </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(It is important that you are generally aware of the six main sociological views of social inequality. Note: Some of these theories specifically relate to with gender, class, ethnicity, disability and age. – you MUST be aware of these connections to do well especially in the 20 mark essays</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 xml:space="preserve">Ensure you’re aware of criticisms too </w:t>
            </w:r>
          </w:p>
        </w:tc>
        <w:tc>
          <w:tcPr>
            <w:tcW w:w="1984" w:type="dxa"/>
            <w:shd w:val="clear" w:color="auto" w:fill="FFFF99"/>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Functionalism </w:t>
            </w:r>
            <w:r w:rsidRPr="002D5F84">
              <w:rPr>
                <w:rFonts w:ascii="Arial" w:eastAsia="Times New Roman" w:hAnsi="Arial" w:cs="Arial"/>
                <w:lang w:eastAsia="en-GB"/>
              </w:rPr>
              <w:t xml:space="preserve">(consensus theory) </w:t>
            </w:r>
          </w:p>
          <w:p w:rsidR="002D5F84" w:rsidRPr="002D5F84" w:rsidRDefault="002D5F84" w:rsidP="002D5F84">
            <w:pPr>
              <w:spacing w:after="0" w:line="240" w:lineRule="auto"/>
              <w:rPr>
                <w:rFonts w:ascii="Arial" w:eastAsia="Times New Roman" w:hAnsi="Arial" w:cs="Arial"/>
                <w:lang w:eastAsia="en-GB"/>
              </w:rPr>
            </w:pPr>
          </w:p>
        </w:tc>
        <w:tc>
          <w:tcPr>
            <w:tcW w:w="5529" w:type="dxa"/>
            <w:shd w:val="clear" w:color="auto" w:fill="FFFF99"/>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Durkheim:</w:t>
            </w:r>
          </w:p>
          <w:p w:rsidR="002D5F84" w:rsidRPr="002D5F84" w:rsidRDefault="002D5F84" w:rsidP="002D5F84">
            <w:pPr>
              <w:numPr>
                <w:ilvl w:val="0"/>
                <w:numId w:val="14"/>
              </w:numPr>
              <w:spacing w:after="0" w:line="240" w:lineRule="auto"/>
              <w:rPr>
                <w:rFonts w:ascii="Arial" w:eastAsia="Times New Roman" w:hAnsi="Arial" w:cs="Arial"/>
                <w:lang w:eastAsia="en-GB"/>
              </w:rPr>
            </w:pPr>
            <w:r w:rsidRPr="002D5F84">
              <w:rPr>
                <w:rFonts w:ascii="Arial" w:eastAsia="Times New Roman" w:hAnsi="Arial" w:cs="Arial"/>
                <w:lang w:eastAsia="en-GB"/>
              </w:rPr>
              <w:t>Meritocracy</w:t>
            </w:r>
          </w:p>
          <w:p w:rsidR="002D5F84" w:rsidRPr="002D5F84" w:rsidRDefault="002D5F84" w:rsidP="002D5F84">
            <w:pPr>
              <w:numPr>
                <w:ilvl w:val="0"/>
                <w:numId w:val="14"/>
              </w:numPr>
              <w:spacing w:after="0" w:line="240" w:lineRule="auto"/>
              <w:rPr>
                <w:rFonts w:ascii="Arial" w:eastAsia="Times New Roman" w:hAnsi="Arial" w:cs="Arial"/>
                <w:lang w:eastAsia="en-GB"/>
              </w:rPr>
            </w:pPr>
            <w:r w:rsidRPr="002D5F84">
              <w:rPr>
                <w:rFonts w:ascii="Arial" w:eastAsia="Times New Roman" w:hAnsi="Arial" w:cs="Arial"/>
                <w:lang w:eastAsia="en-GB"/>
              </w:rPr>
              <w:t>Divisions of Labour</w:t>
            </w:r>
          </w:p>
          <w:p w:rsidR="002D5F84" w:rsidRPr="002D5F84" w:rsidRDefault="002D5F84" w:rsidP="002D5F84">
            <w:pPr>
              <w:numPr>
                <w:ilvl w:val="0"/>
                <w:numId w:val="14"/>
              </w:numPr>
              <w:spacing w:after="0" w:line="240" w:lineRule="auto"/>
              <w:rPr>
                <w:rFonts w:ascii="Arial" w:eastAsia="Times New Roman" w:hAnsi="Arial" w:cs="Arial"/>
                <w:lang w:eastAsia="en-GB"/>
              </w:rPr>
            </w:pPr>
            <w:r w:rsidRPr="002D5F84">
              <w:rPr>
                <w:rFonts w:ascii="Arial" w:eastAsia="Times New Roman" w:hAnsi="Arial" w:cs="Arial"/>
                <w:lang w:eastAsia="en-GB"/>
              </w:rPr>
              <w:t>Anomie</w:t>
            </w:r>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Parsons:</w:t>
            </w:r>
          </w:p>
          <w:p w:rsidR="002D5F84" w:rsidRPr="002D5F84" w:rsidRDefault="002D5F84" w:rsidP="002D5F84">
            <w:pPr>
              <w:numPr>
                <w:ilvl w:val="0"/>
                <w:numId w:val="15"/>
              </w:numPr>
              <w:spacing w:after="0" w:line="240" w:lineRule="auto"/>
              <w:rPr>
                <w:rFonts w:ascii="Arial" w:eastAsia="Times New Roman" w:hAnsi="Arial" w:cs="Arial"/>
                <w:lang w:eastAsia="en-GB"/>
              </w:rPr>
            </w:pPr>
            <w:r w:rsidRPr="002D5F84">
              <w:rPr>
                <w:rFonts w:ascii="Arial" w:eastAsia="Times New Roman" w:hAnsi="Arial" w:cs="Arial"/>
                <w:lang w:eastAsia="en-GB"/>
              </w:rPr>
              <w:t>Meritocracy</w:t>
            </w:r>
          </w:p>
          <w:p w:rsidR="002D5F84" w:rsidRPr="002D5F84" w:rsidRDefault="002D5F84" w:rsidP="002D5F84">
            <w:pPr>
              <w:numPr>
                <w:ilvl w:val="0"/>
                <w:numId w:val="15"/>
              </w:numPr>
              <w:spacing w:after="0" w:line="240" w:lineRule="auto"/>
              <w:rPr>
                <w:rFonts w:ascii="Arial" w:eastAsia="Times New Roman" w:hAnsi="Arial" w:cs="Arial"/>
                <w:lang w:eastAsia="en-GB"/>
              </w:rPr>
            </w:pPr>
            <w:r w:rsidRPr="002D5F84">
              <w:rPr>
                <w:rFonts w:ascii="Arial" w:eastAsia="Times New Roman" w:hAnsi="Arial" w:cs="Arial"/>
                <w:lang w:eastAsia="en-GB"/>
              </w:rPr>
              <w:t>Inequality and social difference functional and inevitable feature of social systems.</w:t>
            </w:r>
          </w:p>
        </w:tc>
        <w:tc>
          <w:tcPr>
            <w:tcW w:w="1550" w:type="dxa"/>
            <w:shd w:val="clear" w:color="auto" w:fill="FFFF99"/>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FFFF99"/>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FFFF99"/>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Marxism</w:t>
            </w:r>
            <w:r w:rsidRPr="002D5F84">
              <w:rPr>
                <w:rFonts w:ascii="Arial" w:eastAsia="Times New Roman" w:hAnsi="Arial" w:cs="Arial"/>
                <w:lang w:eastAsia="en-GB"/>
              </w:rPr>
              <w:t xml:space="preserve"> (conflict theory)</w:t>
            </w:r>
          </w:p>
        </w:tc>
        <w:tc>
          <w:tcPr>
            <w:tcW w:w="5529" w:type="dxa"/>
            <w:shd w:val="clear" w:color="auto" w:fill="FFFF99"/>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Marx:</w:t>
            </w:r>
          </w:p>
          <w:p w:rsidR="002D5F84" w:rsidRPr="002D5F84" w:rsidRDefault="002D5F84" w:rsidP="002D5F84">
            <w:pPr>
              <w:numPr>
                <w:ilvl w:val="0"/>
                <w:numId w:val="16"/>
              </w:numPr>
              <w:spacing w:after="0" w:line="240" w:lineRule="auto"/>
              <w:rPr>
                <w:rFonts w:ascii="Arial" w:eastAsia="Times New Roman" w:hAnsi="Arial" w:cs="Arial"/>
                <w:lang w:eastAsia="en-GB"/>
              </w:rPr>
            </w:pPr>
            <w:r w:rsidRPr="002D5F84">
              <w:rPr>
                <w:rFonts w:ascii="Arial" w:eastAsia="Times New Roman" w:hAnsi="Arial" w:cs="Arial"/>
                <w:lang w:eastAsia="en-GB"/>
              </w:rPr>
              <w:t>Social inequality exists due to the economic structure of society. (Capitalism)</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Althusser: </w:t>
            </w:r>
          </w:p>
          <w:p w:rsidR="002D5F84" w:rsidRPr="002D5F84" w:rsidRDefault="002D5F84" w:rsidP="002D5F84">
            <w:pPr>
              <w:numPr>
                <w:ilvl w:val="0"/>
                <w:numId w:val="17"/>
              </w:numPr>
              <w:spacing w:after="0" w:line="240" w:lineRule="auto"/>
              <w:rPr>
                <w:rFonts w:ascii="Arial" w:eastAsia="Times New Roman" w:hAnsi="Arial" w:cs="Arial"/>
                <w:lang w:eastAsia="en-GB"/>
              </w:rPr>
            </w:pPr>
            <w:r w:rsidRPr="002D5F84">
              <w:rPr>
                <w:rFonts w:ascii="Arial" w:eastAsia="Times New Roman" w:hAnsi="Arial" w:cs="Arial"/>
                <w:lang w:eastAsia="en-GB"/>
              </w:rPr>
              <w:t>Ideological State Apparatus – state controls proletariat thoughts.</w:t>
            </w:r>
          </w:p>
          <w:p w:rsidR="002D5F84" w:rsidRPr="002D5F84" w:rsidRDefault="002D5F84" w:rsidP="002D5F84">
            <w:pPr>
              <w:numPr>
                <w:ilvl w:val="0"/>
                <w:numId w:val="17"/>
              </w:numPr>
              <w:spacing w:after="0" w:line="240" w:lineRule="auto"/>
              <w:rPr>
                <w:rFonts w:ascii="Arial" w:eastAsia="Times New Roman" w:hAnsi="Arial" w:cs="Arial"/>
                <w:lang w:eastAsia="en-GB"/>
              </w:rPr>
            </w:pPr>
            <w:r w:rsidRPr="002D5F84">
              <w:rPr>
                <w:rFonts w:ascii="Arial" w:eastAsia="Times New Roman" w:hAnsi="Arial" w:cs="Arial"/>
                <w:lang w:eastAsia="en-GB"/>
              </w:rPr>
              <w:t>“Meritocracy is a myth”</w:t>
            </w:r>
          </w:p>
        </w:tc>
        <w:tc>
          <w:tcPr>
            <w:tcW w:w="1550" w:type="dxa"/>
            <w:shd w:val="clear" w:color="auto" w:fill="FFFF99"/>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FFFF99"/>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FFFF99"/>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Neo-Marxism</w:t>
            </w:r>
            <w:r w:rsidRPr="002D5F84">
              <w:rPr>
                <w:rFonts w:ascii="Arial" w:eastAsia="Times New Roman" w:hAnsi="Arial" w:cs="Arial"/>
                <w:lang w:eastAsia="en-GB"/>
              </w:rPr>
              <w:t xml:space="preserve"> (Core principle of Marxism but relate to contemporary society.)</w:t>
            </w:r>
          </w:p>
        </w:tc>
        <w:tc>
          <w:tcPr>
            <w:tcW w:w="5529" w:type="dxa"/>
            <w:shd w:val="clear" w:color="auto" w:fill="FFFF99"/>
          </w:tcPr>
          <w:p w:rsidR="002D5F84" w:rsidRPr="002D5F84" w:rsidRDefault="002D5F84" w:rsidP="002D5F84">
            <w:pPr>
              <w:numPr>
                <w:ilvl w:val="0"/>
                <w:numId w:val="18"/>
              </w:numPr>
              <w:spacing w:after="0" w:line="240" w:lineRule="auto"/>
              <w:rPr>
                <w:rFonts w:ascii="Arial" w:eastAsia="Times New Roman" w:hAnsi="Arial" w:cs="Arial"/>
                <w:lang w:eastAsia="en-GB"/>
              </w:rPr>
            </w:pPr>
            <w:r w:rsidRPr="002D5F84">
              <w:rPr>
                <w:rFonts w:ascii="Arial" w:eastAsia="Times New Roman" w:hAnsi="Arial" w:cs="Arial"/>
                <w:lang w:eastAsia="en-GB"/>
              </w:rPr>
              <w:t>Exploitation, oppression, class struggle and conflict are relevant in understanding social inequality.</w:t>
            </w:r>
          </w:p>
          <w:p w:rsidR="002D5F84" w:rsidRPr="002D5F84" w:rsidRDefault="002D5F84" w:rsidP="002D5F84">
            <w:pPr>
              <w:numPr>
                <w:ilvl w:val="0"/>
                <w:numId w:val="18"/>
              </w:numPr>
              <w:spacing w:after="0" w:line="240" w:lineRule="auto"/>
              <w:rPr>
                <w:rFonts w:ascii="Arial" w:eastAsia="Times New Roman" w:hAnsi="Arial" w:cs="Arial"/>
                <w:lang w:eastAsia="en-GB"/>
              </w:rPr>
            </w:pPr>
            <w:r w:rsidRPr="002D5F84">
              <w:rPr>
                <w:rFonts w:ascii="Arial" w:eastAsia="Times New Roman" w:hAnsi="Arial" w:cs="Arial"/>
                <w:lang w:eastAsia="en-GB"/>
              </w:rPr>
              <w:t>Focus on understanding changing nature of the middle class.</w:t>
            </w:r>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Bourdieu:</w:t>
            </w:r>
          </w:p>
          <w:p w:rsidR="002D5F84" w:rsidRPr="002D5F84" w:rsidRDefault="002D5F84" w:rsidP="002D5F84">
            <w:pPr>
              <w:numPr>
                <w:ilvl w:val="0"/>
                <w:numId w:val="19"/>
              </w:numPr>
              <w:spacing w:after="0" w:line="240" w:lineRule="auto"/>
              <w:rPr>
                <w:rFonts w:ascii="Arial" w:eastAsia="Times New Roman" w:hAnsi="Arial" w:cs="Arial"/>
                <w:lang w:eastAsia="en-GB"/>
              </w:rPr>
            </w:pPr>
            <w:r w:rsidRPr="002D5F84">
              <w:rPr>
                <w:rFonts w:ascii="Arial" w:eastAsia="Times New Roman" w:hAnsi="Arial" w:cs="Arial"/>
                <w:lang w:eastAsia="en-GB"/>
              </w:rPr>
              <w:t>Social Capital</w:t>
            </w:r>
          </w:p>
          <w:p w:rsidR="002D5F84" w:rsidRPr="002D5F84" w:rsidRDefault="002D5F84" w:rsidP="002D5F84">
            <w:pPr>
              <w:numPr>
                <w:ilvl w:val="0"/>
                <w:numId w:val="19"/>
              </w:numPr>
              <w:spacing w:after="0" w:line="240" w:lineRule="auto"/>
              <w:rPr>
                <w:rFonts w:ascii="Arial" w:eastAsia="Times New Roman" w:hAnsi="Arial" w:cs="Arial"/>
                <w:lang w:eastAsia="en-GB"/>
              </w:rPr>
            </w:pPr>
            <w:r w:rsidRPr="002D5F84">
              <w:rPr>
                <w:rFonts w:ascii="Arial" w:eastAsia="Times New Roman" w:hAnsi="Arial" w:cs="Arial"/>
                <w:lang w:eastAsia="en-GB"/>
              </w:rPr>
              <w:t>Cultural Capital</w:t>
            </w:r>
          </w:p>
          <w:p w:rsidR="002D5F84" w:rsidRPr="002D5F84" w:rsidRDefault="002D5F84" w:rsidP="002D5F84">
            <w:pPr>
              <w:numPr>
                <w:ilvl w:val="0"/>
                <w:numId w:val="19"/>
              </w:numPr>
              <w:spacing w:after="0" w:line="240" w:lineRule="auto"/>
              <w:rPr>
                <w:rFonts w:ascii="Arial" w:eastAsia="Times New Roman" w:hAnsi="Arial" w:cs="Arial"/>
                <w:lang w:eastAsia="en-GB"/>
              </w:rPr>
            </w:pPr>
            <w:r w:rsidRPr="002D5F84">
              <w:rPr>
                <w:rFonts w:ascii="Arial" w:eastAsia="Times New Roman" w:hAnsi="Arial" w:cs="Arial"/>
                <w:lang w:eastAsia="en-GB"/>
              </w:rPr>
              <w:t>Economic Capital</w:t>
            </w:r>
          </w:p>
        </w:tc>
        <w:tc>
          <w:tcPr>
            <w:tcW w:w="1550" w:type="dxa"/>
            <w:shd w:val="clear" w:color="auto" w:fill="FFFF99"/>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FFFF99"/>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FFFF99"/>
          </w:tcPr>
          <w:p w:rsidR="002D5F84" w:rsidRPr="002D5F84" w:rsidRDefault="002D5F84" w:rsidP="002D5F84">
            <w:pPr>
              <w:spacing w:after="0" w:line="240" w:lineRule="auto"/>
              <w:rPr>
                <w:rFonts w:ascii="Arial" w:eastAsia="Times New Roman" w:hAnsi="Arial" w:cs="Arial"/>
                <w:b/>
                <w:lang w:eastAsia="en-GB"/>
              </w:rPr>
            </w:pPr>
            <w:proofErr w:type="spellStart"/>
            <w:r w:rsidRPr="002D5F84">
              <w:rPr>
                <w:rFonts w:ascii="Arial" w:eastAsia="Times New Roman" w:hAnsi="Arial" w:cs="Arial"/>
                <w:b/>
                <w:lang w:eastAsia="en-GB"/>
              </w:rPr>
              <w:t>Weberianism</w:t>
            </w:r>
            <w:proofErr w:type="spellEnd"/>
            <w:r w:rsidRPr="002D5F84">
              <w:rPr>
                <w:rFonts w:ascii="Arial" w:eastAsia="Times New Roman" w:hAnsi="Arial" w:cs="Arial"/>
                <w:b/>
                <w:lang w:eastAsia="en-GB"/>
              </w:rPr>
              <w:t xml:space="preserve"> </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(Agreed with Marx that ownership of property and capital were important dimensions of privilege in society – but not the only dimensions.)</w:t>
            </w:r>
          </w:p>
        </w:tc>
        <w:tc>
          <w:tcPr>
            <w:tcW w:w="5529" w:type="dxa"/>
            <w:shd w:val="clear" w:color="auto" w:fill="FFFF99"/>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Weber:</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Social inequality was the product of three dimensions:</w:t>
            </w:r>
          </w:p>
          <w:p w:rsidR="002D5F84" w:rsidRPr="002D5F84" w:rsidRDefault="002D5F84" w:rsidP="002D5F84">
            <w:pPr>
              <w:numPr>
                <w:ilvl w:val="0"/>
                <w:numId w:val="20"/>
              </w:numPr>
              <w:spacing w:after="0" w:line="240" w:lineRule="auto"/>
              <w:rPr>
                <w:rFonts w:ascii="Arial" w:eastAsia="Times New Roman" w:hAnsi="Arial" w:cs="Arial"/>
                <w:lang w:eastAsia="en-GB"/>
              </w:rPr>
            </w:pPr>
            <w:r w:rsidRPr="002D5F84">
              <w:rPr>
                <w:rFonts w:ascii="Arial" w:eastAsia="Times New Roman" w:hAnsi="Arial" w:cs="Arial"/>
                <w:lang w:eastAsia="en-GB"/>
              </w:rPr>
              <w:t>Class (economic dimensions)</w:t>
            </w:r>
          </w:p>
          <w:p w:rsidR="002D5F84" w:rsidRPr="002D5F84" w:rsidRDefault="002D5F84" w:rsidP="002D5F84">
            <w:pPr>
              <w:numPr>
                <w:ilvl w:val="0"/>
                <w:numId w:val="20"/>
              </w:numPr>
              <w:spacing w:after="0" w:line="240" w:lineRule="auto"/>
              <w:rPr>
                <w:rFonts w:ascii="Arial" w:eastAsia="Times New Roman" w:hAnsi="Arial" w:cs="Arial"/>
                <w:lang w:eastAsia="en-GB"/>
              </w:rPr>
            </w:pPr>
            <w:r w:rsidRPr="002D5F84">
              <w:rPr>
                <w:rFonts w:ascii="Arial" w:eastAsia="Times New Roman" w:hAnsi="Arial" w:cs="Arial"/>
                <w:lang w:eastAsia="en-GB"/>
              </w:rPr>
              <w:t>Status (A persons social standing)</w:t>
            </w:r>
          </w:p>
          <w:p w:rsidR="002D5F84" w:rsidRPr="002D5F84" w:rsidRDefault="002D5F84" w:rsidP="002D5F84">
            <w:pPr>
              <w:numPr>
                <w:ilvl w:val="0"/>
                <w:numId w:val="20"/>
              </w:numPr>
              <w:spacing w:after="0" w:line="240" w:lineRule="auto"/>
              <w:rPr>
                <w:rFonts w:ascii="Arial" w:eastAsia="Times New Roman" w:hAnsi="Arial" w:cs="Arial"/>
                <w:lang w:eastAsia="en-GB"/>
              </w:rPr>
            </w:pPr>
            <w:r w:rsidRPr="002D5F84">
              <w:rPr>
                <w:rFonts w:ascii="Arial" w:eastAsia="Times New Roman" w:hAnsi="Arial" w:cs="Arial"/>
                <w:lang w:eastAsia="en-GB"/>
              </w:rPr>
              <w:t>Party (Political dimensions and issues of power)</w:t>
            </w:r>
          </w:p>
        </w:tc>
        <w:tc>
          <w:tcPr>
            <w:tcW w:w="1550" w:type="dxa"/>
            <w:shd w:val="clear" w:color="auto" w:fill="FFFF99"/>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FFFF99"/>
          </w:tcPr>
          <w:p w:rsidR="002D5F84" w:rsidRPr="002D5F84" w:rsidRDefault="002D5F84" w:rsidP="002D5F84">
            <w:pPr>
              <w:spacing w:after="0" w:line="240" w:lineRule="auto"/>
              <w:rPr>
                <w:rFonts w:ascii="Arial" w:eastAsia="Times New Roman" w:hAnsi="Arial" w:cs="Arial"/>
                <w:lang w:eastAsia="en-GB"/>
              </w:rPr>
            </w:pPr>
          </w:p>
        </w:tc>
        <w:tc>
          <w:tcPr>
            <w:tcW w:w="1984" w:type="dxa"/>
            <w:tcBorders>
              <w:bottom w:val="single" w:sz="4" w:space="0" w:color="auto"/>
            </w:tcBorders>
            <w:shd w:val="clear" w:color="auto" w:fill="FFFF99"/>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Feminism</w:t>
            </w:r>
          </w:p>
        </w:tc>
        <w:tc>
          <w:tcPr>
            <w:tcW w:w="5529" w:type="dxa"/>
            <w:tcBorders>
              <w:bottom w:val="single" w:sz="4" w:space="0" w:color="auto"/>
            </w:tcBorders>
            <w:shd w:val="clear" w:color="auto" w:fill="FFFF99"/>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First Wave Feminism</w:t>
            </w:r>
            <w:r w:rsidRPr="002D5F84">
              <w:rPr>
                <w:rFonts w:ascii="Arial" w:eastAsia="Times New Roman" w:hAnsi="Arial" w:cs="Arial"/>
                <w:lang w:eastAsia="en-GB"/>
              </w:rPr>
              <w:t xml:space="preserve"> (suffrage mvmt – early 20</w:t>
            </w:r>
            <w:r w:rsidRPr="002D5F84">
              <w:rPr>
                <w:rFonts w:ascii="Arial" w:eastAsia="Times New Roman" w:hAnsi="Arial" w:cs="Arial"/>
                <w:vertAlign w:val="superscript"/>
                <w:lang w:eastAsia="en-GB"/>
              </w:rPr>
              <w:t>th</w:t>
            </w:r>
            <w:r w:rsidRPr="002D5F84">
              <w:rPr>
                <w:rFonts w:ascii="Arial" w:eastAsia="Times New Roman" w:hAnsi="Arial" w:cs="Arial"/>
                <w:lang w:eastAsia="en-GB"/>
              </w:rPr>
              <w:t xml:space="preserve"> C)</w:t>
            </w:r>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Second Wave Feminism</w:t>
            </w:r>
          </w:p>
          <w:p w:rsidR="002D5F84" w:rsidRPr="002D5F84" w:rsidRDefault="002D5F84" w:rsidP="002D5F84">
            <w:pPr>
              <w:numPr>
                <w:ilvl w:val="0"/>
                <w:numId w:val="21"/>
              </w:numPr>
              <w:spacing w:after="0" w:line="240" w:lineRule="auto"/>
              <w:rPr>
                <w:rFonts w:ascii="Arial" w:eastAsia="Times New Roman" w:hAnsi="Arial" w:cs="Arial"/>
                <w:lang w:eastAsia="en-GB"/>
              </w:rPr>
            </w:pPr>
            <w:r w:rsidRPr="002D5F84">
              <w:rPr>
                <w:rFonts w:ascii="Arial" w:eastAsia="Times New Roman" w:hAnsi="Arial" w:cs="Arial"/>
                <w:b/>
                <w:lang w:eastAsia="en-GB"/>
              </w:rPr>
              <w:t>Liberal</w:t>
            </w:r>
            <w:r w:rsidRPr="002D5F84">
              <w:rPr>
                <w:rFonts w:ascii="Arial" w:eastAsia="Times New Roman" w:hAnsi="Arial" w:cs="Arial"/>
                <w:lang w:eastAsia="en-GB"/>
              </w:rPr>
              <w:t xml:space="preserve"> (equality of opportunity)</w:t>
            </w:r>
          </w:p>
          <w:p w:rsidR="002D5F84" w:rsidRPr="002D5F84" w:rsidRDefault="002D5F84" w:rsidP="002D5F84">
            <w:pPr>
              <w:numPr>
                <w:ilvl w:val="0"/>
                <w:numId w:val="21"/>
              </w:numPr>
              <w:spacing w:after="0" w:line="240" w:lineRule="auto"/>
              <w:rPr>
                <w:rFonts w:ascii="Arial" w:eastAsia="Times New Roman" w:hAnsi="Arial" w:cs="Arial"/>
                <w:lang w:eastAsia="en-GB"/>
              </w:rPr>
            </w:pPr>
            <w:r w:rsidRPr="002D5F84">
              <w:rPr>
                <w:rFonts w:ascii="Arial" w:eastAsia="Times New Roman" w:hAnsi="Arial" w:cs="Arial"/>
                <w:b/>
                <w:lang w:eastAsia="en-GB"/>
              </w:rPr>
              <w:t>Marxis</w:t>
            </w:r>
            <w:r w:rsidRPr="002D5F84">
              <w:rPr>
                <w:rFonts w:ascii="Arial" w:eastAsia="Times New Roman" w:hAnsi="Arial" w:cs="Arial"/>
                <w:lang w:eastAsia="en-GB"/>
              </w:rPr>
              <w:t>t (Economic Aspects of gender inequality)</w:t>
            </w:r>
          </w:p>
          <w:p w:rsidR="002D5F84" w:rsidRPr="002D5F84" w:rsidRDefault="002D5F84" w:rsidP="002D5F84">
            <w:pPr>
              <w:numPr>
                <w:ilvl w:val="0"/>
                <w:numId w:val="21"/>
              </w:numPr>
              <w:spacing w:after="0" w:line="240" w:lineRule="auto"/>
              <w:rPr>
                <w:rFonts w:ascii="Arial" w:eastAsia="Times New Roman" w:hAnsi="Arial" w:cs="Arial"/>
                <w:b/>
                <w:lang w:eastAsia="en-GB"/>
              </w:rPr>
            </w:pPr>
            <w:r w:rsidRPr="002D5F84">
              <w:rPr>
                <w:rFonts w:ascii="Arial" w:eastAsia="Times New Roman" w:hAnsi="Arial" w:cs="Arial"/>
                <w:b/>
                <w:lang w:eastAsia="en-GB"/>
              </w:rPr>
              <w:t>Radical</w:t>
            </w:r>
            <w:r w:rsidRPr="002D5F84">
              <w:rPr>
                <w:rFonts w:ascii="Arial" w:eastAsia="Times New Roman" w:hAnsi="Arial" w:cs="Arial"/>
                <w:lang w:eastAsia="en-GB"/>
              </w:rPr>
              <w:t xml:space="preserve"> (Inequality caused by patriarchy)</w:t>
            </w:r>
          </w:p>
          <w:p w:rsidR="002D5F84" w:rsidRPr="002D5F84" w:rsidRDefault="002D5F84" w:rsidP="002D5F84">
            <w:pPr>
              <w:numPr>
                <w:ilvl w:val="0"/>
                <w:numId w:val="21"/>
              </w:numPr>
              <w:spacing w:after="0" w:line="240" w:lineRule="auto"/>
              <w:rPr>
                <w:rFonts w:ascii="Arial" w:eastAsia="Times New Roman" w:hAnsi="Arial" w:cs="Arial"/>
                <w:b/>
                <w:lang w:eastAsia="en-GB"/>
              </w:rPr>
            </w:pPr>
            <w:r w:rsidRPr="002D5F84">
              <w:rPr>
                <w:rFonts w:ascii="Arial" w:eastAsia="Times New Roman" w:hAnsi="Arial" w:cs="Arial"/>
                <w:b/>
                <w:lang w:eastAsia="en-GB"/>
              </w:rPr>
              <w:t>Black (</w:t>
            </w:r>
            <w:r w:rsidRPr="002D5F84">
              <w:rPr>
                <w:rFonts w:ascii="Arial" w:eastAsia="Times New Roman" w:hAnsi="Arial" w:cs="Arial"/>
                <w:lang w:eastAsia="en-GB"/>
              </w:rPr>
              <w:t>Ethnicity and Gender)</w:t>
            </w:r>
          </w:p>
          <w:p w:rsidR="002D5F84" w:rsidRPr="002D5F84" w:rsidRDefault="002D5F84" w:rsidP="002D5F84">
            <w:pPr>
              <w:numPr>
                <w:ilvl w:val="0"/>
                <w:numId w:val="21"/>
              </w:numPr>
              <w:spacing w:after="0" w:line="240" w:lineRule="auto"/>
              <w:rPr>
                <w:rFonts w:ascii="Arial" w:eastAsia="Times New Roman" w:hAnsi="Arial" w:cs="Arial"/>
                <w:b/>
                <w:lang w:eastAsia="en-GB"/>
              </w:rPr>
            </w:pPr>
            <w:r w:rsidRPr="002D5F84">
              <w:rPr>
                <w:rFonts w:ascii="Arial" w:eastAsia="Times New Roman" w:hAnsi="Arial" w:cs="Arial"/>
                <w:b/>
                <w:lang w:eastAsia="en-GB"/>
              </w:rPr>
              <w:t xml:space="preserve">Post </w:t>
            </w:r>
            <w:r w:rsidRPr="002D5F84">
              <w:rPr>
                <w:rFonts w:ascii="Arial" w:eastAsia="Times New Roman" w:hAnsi="Arial" w:cs="Arial"/>
                <w:lang w:eastAsia="en-GB"/>
              </w:rPr>
              <w:t>(Response to what 2</w:t>
            </w:r>
            <w:r w:rsidRPr="002D5F84">
              <w:rPr>
                <w:rFonts w:ascii="Arial" w:eastAsia="Times New Roman" w:hAnsi="Arial" w:cs="Arial"/>
                <w:vertAlign w:val="superscript"/>
                <w:lang w:eastAsia="en-GB"/>
              </w:rPr>
              <w:t>nd</w:t>
            </w:r>
            <w:r w:rsidRPr="002D5F84">
              <w:rPr>
                <w:rFonts w:ascii="Arial" w:eastAsia="Times New Roman" w:hAnsi="Arial" w:cs="Arial"/>
                <w:lang w:eastAsia="en-GB"/>
              </w:rPr>
              <w:t xml:space="preserve"> wave feminism has achieved)</w:t>
            </w:r>
          </w:p>
        </w:tc>
        <w:tc>
          <w:tcPr>
            <w:tcW w:w="1550" w:type="dxa"/>
            <w:tcBorders>
              <w:bottom w:val="single" w:sz="4" w:space="0" w:color="auto"/>
            </w:tcBorders>
            <w:shd w:val="clear" w:color="auto" w:fill="FFFF99"/>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tcBorders>
              <w:bottom w:val="single" w:sz="4" w:space="0" w:color="auto"/>
            </w:tcBorders>
            <w:shd w:val="clear" w:color="auto" w:fill="FFFF99"/>
          </w:tcPr>
          <w:p w:rsidR="002D5F84" w:rsidRPr="002D5F84" w:rsidRDefault="002D5F84" w:rsidP="002D5F84">
            <w:pPr>
              <w:spacing w:after="0" w:line="240" w:lineRule="auto"/>
              <w:rPr>
                <w:rFonts w:ascii="Arial" w:eastAsia="Times New Roman" w:hAnsi="Arial" w:cs="Arial"/>
                <w:lang w:eastAsia="en-GB"/>
              </w:rPr>
            </w:pPr>
          </w:p>
        </w:tc>
        <w:tc>
          <w:tcPr>
            <w:tcW w:w="1984" w:type="dxa"/>
            <w:tcBorders>
              <w:bottom w:val="single" w:sz="4" w:space="0" w:color="auto"/>
            </w:tcBorders>
            <w:shd w:val="clear" w:color="auto" w:fill="FFFF99"/>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 xml:space="preserve">Post modernism </w:t>
            </w:r>
            <w:r w:rsidRPr="002D5F84">
              <w:rPr>
                <w:rFonts w:ascii="Arial" w:eastAsia="Times New Roman" w:hAnsi="Arial" w:cs="Arial"/>
                <w:lang w:eastAsia="en-GB"/>
              </w:rPr>
              <w:t>(No single view on social inequality and difference)</w:t>
            </w:r>
            <w:r w:rsidRPr="002D5F84">
              <w:rPr>
                <w:rFonts w:ascii="Arial" w:eastAsia="Times New Roman" w:hAnsi="Arial" w:cs="Arial"/>
                <w:b/>
                <w:lang w:eastAsia="en-GB"/>
              </w:rPr>
              <w:t xml:space="preserve"> </w:t>
            </w:r>
          </w:p>
        </w:tc>
        <w:tc>
          <w:tcPr>
            <w:tcW w:w="5529" w:type="dxa"/>
            <w:tcBorders>
              <w:bottom w:val="single" w:sz="4" w:space="0" w:color="auto"/>
            </w:tcBorders>
            <w:shd w:val="clear" w:color="auto" w:fill="FFFF99"/>
          </w:tcPr>
          <w:p w:rsidR="002D5F84" w:rsidRPr="002D5F84" w:rsidRDefault="002D5F84" w:rsidP="002D5F84">
            <w:pPr>
              <w:numPr>
                <w:ilvl w:val="0"/>
                <w:numId w:val="22"/>
              </w:numPr>
              <w:spacing w:after="0" w:line="240" w:lineRule="auto"/>
              <w:rPr>
                <w:rFonts w:ascii="Arial" w:eastAsia="Times New Roman" w:hAnsi="Arial" w:cs="Arial"/>
                <w:lang w:eastAsia="en-GB"/>
              </w:rPr>
            </w:pPr>
            <w:r w:rsidRPr="002D5F84">
              <w:rPr>
                <w:rFonts w:ascii="Arial" w:eastAsia="Times New Roman" w:hAnsi="Arial" w:cs="Arial"/>
                <w:lang w:eastAsia="en-GB"/>
              </w:rPr>
              <w:t>Questions relevance of theories explanations that try to explain diverse contemporary societies.</w:t>
            </w:r>
          </w:p>
          <w:p w:rsidR="002D5F84" w:rsidRPr="002D5F84" w:rsidRDefault="002D5F84" w:rsidP="002D5F84">
            <w:pPr>
              <w:numPr>
                <w:ilvl w:val="0"/>
                <w:numId w:val="22"/>
              </w:numPr>
              <w:spacing w:after="0" w:line="240" w:lineRule="auto"/>
              <w:rPr>
                <w:rFonts w:ascii="Arial" w:eastAsia="Times New Roman" w:hAnsi="Arial" w:cs="Arial"/>
                <w:b/>
                <w:lang w:eastAsia="en-GB"/>
              </w:rPr>
            </w:pPr>
            <w:r w:rsidRPr="002D5F84">
              <w:rPr>
                <w:rFonts w:ascii="Arial" w:eastAsia="Times New Roman" w:hAnsi="Arial" w:cs="Arial"/>
                <w:lang w:eastAsia="en-GB"/>
              </w:rPr>
              <w:t>Multiple identities mean that C</w:t>
            </w:r>
            <w:proofErr w:type="gramStart"/>
            <w:r w:rsidRPr="002D5F84">
              <w:rPr>
                <w:rFonts w:ascii="Arial" w:eastAsia="Times New Roman" w:hAnsi="Arial" w:cs="Arial"/>
                <w:lang w:eastAsia="en-GB"/>
              </w:rPr>
              <w:t>,A,G,E</w:t>
            </w:r>
            <w:proofErr w:type="gramEnd"/>
            <w:r w:rsidRPr="002D5F84">
              <w:rPr>
                <w:rFonts w:ascii="Arial" w:eastAsia="Times New Roman" w:hAnsi="Arial" w:cs="Arial"/>
                <w:lang w:eastAsia="en-GB"/>
              </w:rPr>
              <w:t xml:space="preserve"> dimensions are no longer meaningful in a postmodern society where fragmentation has led to greater individualism. </w:t>
            </w:r>
          </w:p>
          <w:p w:rsidR="002D5F84" w:rsidRPr="002D5F84" w:rsidRDefault="002D5F84" w:rsidP="002D5F84">
            <w:pPr>
              <w:spacing w:after="0" w:line="240" w:lineRule="auto"/>
              <w:rPr>
                <w:rFonts w:ascii="Arial" w:eastAsia="Times New Roman" w:hAnsi="Arial" w:cs="Arial"/>
                <w:b/>
                <w:lang w:eastAsia="en-GB"/>
              </w:rPr>
            </w:pPr>
            <w:proofErr w:type="spellStart"/>
            <w:r w:rsidRPr="002D5F84">
              <w:rPr>
                <w:rFonts w:ascii="Arial" w:eastAsia="Times New Roman" w:hAnsi="Arial" w:cs="Arial"/>
                <w:b/>
                <w:lang w:eastAsia="en-GB"/>
              </w:rPr>
              <w:t>Bytheway</w:t>
            </w:r>
            <w:proofErr w:type="spellEnd"/>
          </w:p>
          <w:p w:rsidR="002D5F84" w:rsidRPr="002D5F84" w:rsidRDefault="002D5F84" w:rsidP="002D5F84">
            <w:pPr>
              <w:spacing w:after="0" w:line="240" w:lineRule="auto"/>
              <w:rPr>
                <w:rFonts w:ascii="Arial" w:eastAsia="Times New Roman" w:hAnsi="Arial" w:cs="Arial"/>
                <w:b/>
                <w:lang w:eastAsia="en-GB"/>
              </w:rPr>
            </w:pPr>
            <w:proofErr w:type="spellStart"/>
            <w:r w:rsidRPr="002D5F84">
              <w:rPr>
                <w:rFonts w:ascii="Arial" w:eastAsia="Times New Roman" w:hAnsi="Arial" w:cs="Arial"/>
                <w:b/>
                <w:lang w:eastAsia="en-GB"/>
              </w:rPr>
              <w:t>Anthias</w:t>
            </w:r>
            <w:proofErr w:type="spellEnd"/>
          </w:p>
        </w:tc>
        <w:tc>
          <w:tcPr>
            <w:tcW w:w="1550" w:type="dxa"/>
            <w:tcBorders>
              <w:bottom w:val="single" w:sz="4" w:space="0" w:color="auto"/>
            </w:tcBorders>
            <w:shd w:val="clear" w:color="auto" w:fill="FFFF99"/>
          </w:tcPr>
          <w:p w:rsidR="002D5F84" w:rsidRPr="002D5F84" w:rsidRDefault="002D5F84" w:rsidP="002D5F84">
            <w:pPr>
              <w:spacing w:after="0" w:line="240" w:lineRule="auto"/>
              <w:rPr>
                <w:rFonts w:ascii="Arial" w:eastAsia="Times New Roman" w:hAnsi="Arial" w:cs="Arial"/>
                <w:sz w:val="24"/>
                <w:szCs w:val="24"/>
                <w:lang w:eastAsia="en-GB"/>
              </w:rPr>
            </w:pPr>
          </w:p>
        </w:tc>
      </w:tr>
    </w:tbl>
    <w:p w:rsidR="002D5F84" w:rsidRPr="002D5F84" w:rsidRDefault="002D5F84" w:rsidP="002D5F84">
      <w:pPr>
        <w:spacing w:after="0" w:line="240" w:lineRule="auto"/>
        <w:rPr>
          <w:rFonts w:ascii="Arial" w:eastAsia="Times New Roman" w:hAnsi="Arial" w:cs="Arial"/>
          <w:b/>
          <w:bCs/>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1526"/>
        <w:gridCol w:w="1984"/>
        <w:gridCol w:w="5529"/>
        <w:gridCol w:w="1550"/>
      </w:tblGrid>
      <w:tr w:rsidR="002D5F84" w:rsidRPr="002D5F84" w:rsidTr="004061AB">
        <w:trPr>
          <w:trHeight w:val="456"/>
        </w:trPr>
        <w:tc>
          <w:tcPr>
            <w:tcW w:w="1526" w:type="dxa"/>
            <w:shd w:val="clear" w:color="auto" w:fill="DBE5F1"/>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Topic</w:t>
            </w:r>
          </w:p>
        </w:tc>
        <w:tc>
          <w:tcPr>
            <w:tcW w:w="1984" w:type="dxa"/>
            <w:shd w:val="clear" w:color="auto" w:fill="DBE5F1"/>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Sub-topic</w:t>
            </w:r>
          </w:p>
        </w:tc>
        <w:tc>
          <w:tcPr>
            <w:tcW w:w="5529" w:type="dxa"/>
            <w:shd w:val="clear" w:color="auto" w:fill="DBE5F1"/>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Key Concepts/ studies to Cover</w:t>
            </w:r>
          </w:p>
        </w:tc>
        <w:tc>
          <w:tcPr>
            <w:tcW w:w="1550" w:type="dxa"/>
            <w:shd w:val="clear" w:color="auto" w:fill="DBE5F1"/>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Covered</w:t>
            </w:r>
          </w:p>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Yes/No</w:t>
            </w:r>
          </w:p>
        </w:tc>
      </w:tr>
      <w:tr w:rsidR="002D5F84" w:rsidRPr="002D5F84" w:rsidTr="004061AB">
        <w:trPr>
          <w:trHeight w:val="589"/>
        </w:trPr>
        <w:tc>
          <w:tcPr>
            <w:tcW w:w="1526" w:type="dxa"/>
            <w:vMerge w:val="restart"/>
            <w:shd w:val="clear" w:color="auto" w:fill="DBE5F1"/>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Inequalities relating to class</w:t>
            </w:r>
          </w:p>
          <w:p w:rsidR="002D5F84" w:rsidRPr="002D5F84" w:rsidRDefault="002D5F84" w:rsidP="002D5F84">
            <w:pPr>
              <w:spacing w:after="0" w:line="240" w:lineRule="auto"/>
              <w:rPr>
                <w:rFonts w:ascii="Arial" w:eastAsia="Times New Roman" w:hAnsi="Arial" w:cs="Arial"/>
                <w:b/>
                <w:lang w:eastAsia="en-GB"/>
              </w:rPr>
            </w:pPr>
          </w:p>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DBE5F1"/>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 xml:space="preserve">Operationalizing Class </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lang w:eastAsia="en-GB"/>
              </w:rPr>
            </w:pPr>
          </w:p>
        </w:tc>
        <w:tc>
          <w:tcPr>
            <w:tcW w:w="5529" w:type="dxa"/>
            <w:shd w:val="clear" w:color="auto" w:fill="DBE5F1"/>
          </w:tcPr>
          <w:p w:rsidR="002D5F84" w:rsidRPr="002D5F84" w:rsidRDefault="002D5F84" w:rsidP="002D5F84">
            <w:pPr>
              <w:numPr>
                <w:ilvl w:val="0"/>
                <w:numId w:val="15"/>
              </w:numPr>
              <w:spacing w:after="0" w:line="240" w:lineRule="auto"/>
              <w:rPr>
                <w:rFonts w:ascii="Arial" w:eastAsia="Times New Roman" w:hAnsi="Arial" w:cs="Arial"/>
                <w:lang w:eastAsia="en-GB"/>
              </w:rPr>
            </w:pPr>
            <w:r w:rsidRPr="002D5F84">
              <w:rPr>
                <w:rFonts w:ascii="Arial" w:eastAsia="Times New Roman" w:hAnsi="Arial" w:cs="Arial"/>
                <w:b/>
                <w:lang w:eastAsia="en-GB"/>
              </w:rPr>
              <w:t>Registrar General Scale</w:t>
            </w:r>
            <w:r w:rsidRPr="002D5F84">
              <w:rPr>
                <w:rFonts w:ascii="Arial" w:eastAsia="Times New Roman" w:hAnsi="Arial" w:cs="Arial"/>
                <w:lang w:eastAsia="en-GB"/>
              </w:rPr>
              <w:t xml:space="preserve"> (Used by many sociologists as a measure of class e.g. Stephen Ball Beachside Comprehensive)</w:t>
            </w:r>
          </w:p>
          <w:p w:rsidR="002D5F84" w:rsidRPr="002D5F84" w:rsidRDefault="002D5F84" w:rsidP="002D5F84">
            <w:pPr>
              <w:numPr>
                <w:ilvl w:val="0"/>
                <w:numId w:val="15"/>
              </w:numPr>
              <w:spacing w:after="0" w:line="240" w:lineRule="auto"/>
              <w:rPr>
                <w:rFonts w:ascii="Arial" w:eastAsia="Times New Roman" w:hAnsi="Arial" w:cs="Arial"/>
                <w:lang w:eastAsia="en-GB"/>
              </w:rPr>
            </w:pPr>
            <w:r w:rsidRPr="002D5F84">
              <w:rPr>
                <w:rFonts w:ascii="Arial" w:eastAsia="Times New Roman" w:hAnsi="Arial" w:cs="Arial"/>
                <w:b/>
                <w:lang w:eastAsia="en-GB"/>
              </w:rPr>
              <w:t>NS-SEC</w:t>
            </w:r>
            <w:r w:rsidRPr="002D5F84">
              <w:rPr>
                <w:rFonts w:ascii="Arial" w:eastAsia="Times New Roman" w:hAnsi="Arial" w:cs="Arial"/>
                <w:lang w:eastAsia="en-GB"/>
              </w:rPr>
              <w:t xml:space="preserve"> (Embraces elements of Marxist and Weberian theory)</w:t>
            </w:r>
          </w:p>
          <w:p w:rsidR="002D5F84" w:rsidRPr="002D5F84" w:rsidRDefault="002D5F84" w:rsidP="002D5F84">
            <w:pPr>
              <w:numPr>
                <w:ilvl w:val="0"/>
                <w:numId w:val="15"/>
              </w:num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Measurements of social class: </w:t>
            </w:r>
          </w:p>
          <w:p w:rsidR="002D5F84" w:rsidRPr="002D5F84" w:rsidRDefault="002D5F84" w:rsidP="002D5F84">
            <w:pPr>
              <w:numPr>
                <w:ilvl w:val="1"/>
                <w:numId w:val="15"/>
              </w:numPr>
              <w:spacing w:after="0" w:line="240" w:lineRule="auto"/>
              <w:rPr>
                <w:rFonts w:ascii="Arial" w:eastAsia="Times New Roman" w:hAnsi="Arial" w:cs="Arial"/>
                <w:lang w:eastAsia="en-GB"/>
              </w:rPr>
            </w:pPr>
            <w:r w:rsidRPr="002D5F84">
              <w:rPr>
                <w:rFonts w:ascii="Arial" w:eastAsia="Times New Roman" w:hAnsi="Arial" w:cs="Arial"/>
                <w:lang w:eastAsia="en-GB"/>
              </w:rPr>
              <w:t>Housing (Ownership)</w:t>
            </w:r>
          </w:p>
          <w:p w:rsidR="002D5F84" w:rsidRPr="002D5F84" w:rsidRDefault="002D5F84" w:rsidP="002D5F84">
            <w:pPr>
              <w:numPr>
                <w:ilvl w:val="1"/>
                <w:numId w:val="15"/>
              </w:numPr>
              <w:spacing w:after="0" w:line="240" w:lineRule="auto"/>
              <w:rPr>
                <w:rFonts w:ascii="Arial" w:eastAsia="Times New Roman" w:hAnsi="Arial" w:cs="Arial"/>
                <w:lang w:eastAsia="en-GB"/>
              </w:rPr>
            </w:pPr>
            <w:r w:rsidRPr="002D5F84">
              <w:rPr>
                <w:rFonts w:ascii="Arial" w:eastAsia="Times New Roman" w:hAnsi="Arial" w:cs="Arial"/>
                <w:lang w:eastAsia="en-GB"/>
              </w:rPr>
              <w:t>Income and Expenditure</w:t>
            </w:r>
          </w:p>
          <w:p w:rsidR="002D5F84" w:rsidRPr="002D5F84" w:rsidRDefault="002D5F84" w:rsidP="002D5F84">
            <w:pPr>
              <w:numPr>
                <w:ilvl w:val="1"/>
                <w:numId w:val="15"/>
              </w:numPr>
              <w:spacing w:after="0" w:line="240" w:lineRule="auto"/>
              <w:rPr>
                <w:rFonts w:ascii="Arial" w:eastAsia="Times New Roman" w:hAnsi="Arial" w:cs="Arial"/>
                <w:lang w:eastAsia="en-GB"/>
              </w:rPr>
            </w:pPr>
            <w:r w:rsidRPr="002D5F84">
              <w:rPr>
                <w:rFonts w:ascii="Arial" w:eastAsia="Times New Roman" w:hAnsi="Arial" w:cs="Arial"/>
                <w:lang w:eastAsia="en-GB"/>
              </w:rPr>
              <w:t>Education (GCSE results/ Post 16 entry)</w:t>
            </w:r>
          </w:p>
          <w:p w:rsidR="002D5F84" w:rsidRPr="002D5F84" w:rsidRDefault="002D5F84" w:rsidP="002D5F84">
            <w:pPr>
              <w:numPr>
                <w:ilvl w:val="1"/>
                <w:numId w:val="15"/>
              </w:numPr>
              <w:spacing w:after="0" w:line="240" w:lineRule="auto"/>
              <w:rPr>
                <w:rFonts w:ascii="Arial" w:eastAsia="Times New Roman" w:hAnsi="Arial" w:cs="Arial"/>
                <w:lang w:eastAsia="en-GB"/>
              </w:rPr>
            </w:pPr>
            <w:r w:rsidRPr="002D5F84">
              <w:rPr>
                <w:rFonts w:ascii="Arial" w:eastAsia="Times New Roman" w:hAnsi="Arial" w:cs="Arial"/>
                <w:lang w:eastAsia="en-GB"/>
              </w:rPr>
              <w:t>Health (Life Expectancy/ Mortality/ Morbidity Rates/ Pregnancy Rates)</w:t>
            </w:r>
          </w:p>
          <w:p w:rsidR="002D5F84" w:rsidRPr="002D5F84" w:rsidRDefault="002D5F84" w:rsidP="002D5F84">
            <w:pPr>
              <w:numPr>
                <w:ilvl w:val="1"/>
                <w:numId w:val="15"/>
              </w:numPr>
              <w:spacing w:after="0" w:line="240" w:lineRule="auto"/>
              <w:rPr>
                <w:rFonts w:ascii="Arial" w:eastAsia="Times New Roman" w:hAnsi="Arial" w:cs="Arial"/>
                <w:lang w:eastAsia="en-GB"/>
              </w:rPr>
            </w:pPr>
            <w:r w:rsidRPr="002D5F84">
              <w:rPr>
                <w:rFonts w:ascii="Arial" w:eastAsia="Times New Roman" w:hAnsi="Arial" w:cs="Arial"/>
                <w:lang w:eastAsia="en-GB"/>
              </w:rPr>
              <w:t>Politics</w:t>
            </w:r>
          </w:p>
          <w:p w:rsidR="002D5F84" w:rsidRPr="002D5F84" w:rsidRDefault="002D5F84" w:rsidP="002D5F84">
            <w:pPr>
              <w:numPr>
                <w:ilvl w:val="0"/>
                <w:numId w:val="15"/>
              </w:numPr>
              <w:spacing w:after="0" w:line="240" w:lineRule="auto"/>
              <w:rPr>
                <w:rFonts w:ascii="Arial" w:eastAsia="Times New Roman" w:hAnsi="Arial" w:cs="Arial"/>
                <w:lang w:eastAsia="en-GB"/>
              </w:rPr>
            </w:pPr>
            <w:r w:rsidRPr="002D5F84">
              <w:rPr>
                <w:rFonts w:ascii="Arial" w:eastAsia="Times New Roman" w:hAnsi="Arial" w:cs="Arial"/>
                <w:lang w:eastAsia="en-GB"/>
              </w:rPr>
              <w:t xml:space="preserve">Useful study: Abercrombie and </w:t>
            </w:r>
            <w:proofErr w:type="spellStart"/>
            <w:r w:rsidRPr="002D5F84">
              <w:rPr>
                <w:rFonts w:ascii="Arial" w:eastAsia="Times New Roman" w:hAnsi="Arial" w:cs="Arial"/>
                <w:lang w:eastAsia="en-GB"/>
              </w:rPr>
              <w:t>Urry</w:t>
            </w:r>
            <w:proofErr w:type="spellEnd"/>
            <w:r w:rsidRPr="002D5F84">
              <w:rPr>
                <w:rFonts w:ascii="Arial" w:eastAsia="Times New Roman" w:hAnsi="Arial" w:cs="Arial"/>
                <w:lang w:eastAsia="en-GB"/>
              </w:rPr>
              <w:t>: Boundary Problem</w:t>
            </w:r>
          </w:p>
        </w:tc>
        <w:tc>
          <w:tcPr>
            <w:tcW w:w="1550" w:type="dxa"/>
            <w:shd w:val="clear" w:color="auto" w:fill="DBE5F1"/>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DBE5F1"/>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DBE5F1"/>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 xml:space="preserve">Theoretical Explanations of Class inequality and difference </w:t>
            </w:r>
          </w:p>
          <w:p w:rsidR="002D5F84" w:rsidRPr="002D5F84" w:rsidRDefault="002D5F84" w:rsidP="002D5F84">
            <w:pPr>
              <w:spacing w:after="0" w:line="240" w:lineRule="auto"/>
              <w:rPr>
                <w:rFonts w:ascii="Arial" w:eastAsia="Times New Roman" w:hAnsi="Arial" w:cs="Arial"/>
                <w:b/>
                <w:lang w:eastAsia="en-GB"/>
              </w:rPr>
            </w:pPr>
          </w:p>
        </w:tc>
        <w:tc>
          <w:tcPr>
            <w:tcW w:w="5529" w:type="dxa"/>
            <w:shd w:val="clear" w:color="auto" w:fill="DBE5F1"/>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Functionalism</w:t>
            </w:r>
            <w:r w:rsidRPr="002D5F84">
              <w:rPr>
                <w:rFonts w:ascii="Arial" w:eastAsia="Times New Roman" w:hAnsi="Arial" w:cs="Arial"/>
                <w:lang w:eastAsia="en-GB"/>
              </w:rPr>
              <w:t>: social class inequality is an inevitable feature of a healthy society – meritocracy:</w:t>
            </w:r>
          </w:p>
          <w:p w:rsidR="002D5F84" w:rsidRPr="002D5F84" w:rsidRDefault="002D5F84" w:rsidP="002D5F84">
            <w:pPr>
              <w:numPr>
                <w:ilvl w:val="0"/>
                <w:numId w:val="17"/>
              </w:numPr>
              <w:spacing w:after="0" w:line="240" w:lineRule="auto"/>
              <w:rPr>
                <w:rFonts w:ascii="Arial" w:eastAsia="Times New Roman" w:hAnsi="Arial" w:cs="Arial"/>
                <w:lang w:eastAsia="en-GB"/>
              </w:rPr>
            </w:pPr>
            <w:r w:rsidRPr="002D5F84">
              <w:rPr>
                <w:rFonts w:ascii="Arial" w:eastAsia="Times New Roman" w:hAnsi="Arial" w:cs="Arial"/>
                <w:lang w:eastAsia="en-GB"/>
              </w:rPr>
              <w:t>Davis and Moore</w:t>
            </w:r>
          </w:p>
          <w:p w:rsidR="002D5F84" w:rsidRPr="002D5F84" w:rsidRDefault="002D5F84" w:rsidP="002D5F84">
            <w:pPr>
              <w:numPr>
                <w:ilvl w:val="0"/>
                <w:numId w:val="17"/>
              </w:numPr>
              <w:spacing w:after="0" w:line="240" w:lineRule="auto"/>
              <w:rPr>
                <w:rFonts w:ascii="Arial" w:eastAsia="Times New Roman" w:hAnsi="Arial" w:cs="Arial"/>
                <w:lang w:eastAsia="en-GB"/>
              </w:rPr>
            </w:pPr>
            <w:r w:rsidRPr="002D5F84">
              <w:rPr>
                <w:rFonts w:ascii="Arial" w:eastAsia="Times New Roman" w:hAnsi="Arial" w:cs="Arial"/>
                <w:lang w:eastAsia="en-GB"/>
              </w:rPr>
              <w:t>Saunders  (New Right)</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Marxism: </w:t>
            </w:r>
            <w:r w:rsidRPr="002D5F84">
              <w:rPr>
                <w:rFonts w:ascii="Arial" w:eastAsia="Times New Roman" w:hAnsi="Arial" w:cs="Arial"/>
                <w:lang w:eastAsia="en-GB"/>
              </w:rPr>
              <w:t xml:space="preserve">social class inequality a product of the oppressive economic system of capitalism. The middle class is a transitory class </w:t>
            </w:r>
          </w:p>
          <w:p w:rsidR="002D5F84" w:rsidRPr="002D5F84" w:rsidRDefault="002D5F84" w:rsidP="002D5F84">
            <w:pPr>
              <w:numPr>
                <w:ilvl w:val="0"/>
                <w:numId w:val="23"/>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Braverman</w:t>
            </w:r>
            <w:proofErr w:type="spellEnd"/>
            <w:r w:rsidRPr="002D5F84">
              <w:rPr>
                <w:rFonts w:ascii="Arial" w:eastAsia="Times New Roman" w:hAnsi="Arial" w:cs="Arial"/>
                <w:lang w:eastAsia="en-GB"/>
              </w:rPr>
              <w:t xml:space="preserve"> - </w:t>
            </w:r>
            <w:proofErr w:type="spellStart"/>
            <w:r w:rsidRPr="002D5F84">
              <w:rPr>
                <w:rFonts w:ascii="Arial" w:eastAsia="Times New Roman" w:hAnsi="Arial" w:cs="Arial"/>
                <w:lang w:eastAsia="en-GB"/>
              </w:rPr>
              <w:t>Proletarianisation</w:t>
            </w:r>
            <w:proofErr w:type="spellEnd"/>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 xml:space="preserve">Neo-Marxism: </w:t>
            </w:r>
            <w:r w:rsidRPr="002D5F84">
              <w:rPr>
                <w:rFonts w:ascii="Arial" w:eastAsia="Times New Roman" w:hAnsi="Arial" w:cs="Arial"/>
                <w:lang w:eastAsia="en-GB"/>
              </w:rPr>
              <w:t>economic, social and cultural factors explain social class inequality.</w:t>
            </w:r>
            <w:r w:rsidRPr="002D5F84">
              <w:rPr>
                <w:rFonts w:ascii="Arial" w:eastAsia="Times New Roman" w:hAnsi="Arial" w:cs="Arial"/>
                <w:b/>
                <w:lang w:eastAsia="en-GB"/>
              </w:rPr>
              <w:t xml:space="preserve"> </w:t>
            </w:r>
          </w:p>
          <w:p w:rsidR="002D5F84" w:rsidRPr="002D5F84" w:rsidRDefault="002D5F84" w:rsidP="002D5F84">
            <w:pPr>
              <w:numPr>
                <w:ilvl w:val="0"/>
                <w:numId w:val="23"/>
              </w:numPr>
              <w:spacing w:after="0" w:line="240" w:lineRule="auto"/>
              <w:rPr>
                <w:rFonts w:ascii="Arial" w:eastAsia="Times New Roman" w:hAnsi="Arial" w:cs="Arial"/>
                <w:b/>
                <w:lang w:eastAsia="en-GB"/>
              </w:rPr>
            </w:pPr>
            <w:r w:rsidRPr="002D5F84">
              <w:rPr>
                <w:rFonts w:ascii="Arial" w:eastAsia="Times New Roman" w:hAnsi="Arial" w:cs="Arial"/>
                <w:lang w:eastAsia="en-GB"/>
              </w:rPr>
              <w:t>Wright</w:t>
            </w:r>
          </w:p>
          <w:p w:rsidR="002D5F84" w:rsidRPr="002D5F84" w:rsidRDefault="002D5F84" w:rsidP="002D5F84">
            <w:pPr>
              <w:numPr>
                <w:ilvl w:val="0"/>
                <w:numId w:val="23"/>
              </w:numPr>
              <w:spacing w:after="0" w:line="240" w:lineRule="auto"/>
              <w:rPr>
                <w:rFonts w:ascii="Arial" w:eastAsia="Times New Roman" w:hAnsi="Arial" w:cs="Arial"/>
                <w:b/>
                <w:lang w:eastAsia="en-GB"/>
              </w:rPr>
            </w:pPr>
            <w:r w:rsidRPr="002D5F84">
              <w:rPr>
                <w:rFonts w:ascii="Arial" w:eastAsia="Times New Roman" w:hAnsi="Arial" w:cs="Arial"/>
                <w:lang w:eastAsia="en-GB"/>
              </w:rPr>
              <w:t>Sorenson</w:t>
            </w:r>
          </w:p>
          <w:p w:rsidR="002D5F84" w:rsidRPr="002D5F84" w:rsidRDefault="002D5F84" w:rsidP="002D5F84">
            <w:pPr>
              <w:numPr>
                <w:ilvl w:val="0"/>
                <w:numId w:val="23"/>
              </w:numPr>
              <w:spacing w:after="0" w:line="240" w:lineRule="auto"/>
              <w:rPr>
                <w:rFonts w:ascii="Arial" w:eastAsia="Times New Roman" w:hAnsi="Arial" w:cs="Arial"/>
                <w:b/>
                <w:lang w:eastAsia="en-GB"/>
              </w:rPr>
            </w:pPr>
            <w:r w:rsidRPr="002D5F84">
              <w:rPr>
                <w:rFonts w:ascii="Arial" w:eastAsia="Times New Roman" w:hAnsi="Arial" w:cs="Arial"/>
                <w:lang w:eastAsia="en-GB"/>
              </w:rPr>
              <w:t>Bourdieu</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Weberian: </w:t>
            </w:r>
            <w:r w:rsidRPr="002D5F84">
              <w:rPr>
                <w:rFonts w:ascii="Arial" w:eastAsia="Times New Roman" w:hAnsi="Arial" w:cs="Arial"/>
                <w:lang w:eastAsia="en-GB"/>
              </w:rPr>
              <w:t xml:space="preserve">social classes exist in society and distinguished by differing life chances than others. Peoples market and work situation confirm their class – social mobility is possible which means rigid classes do not form. Division of those who own and do not own property are important. Weber predicted society would become more fragmented rather than polarised. Patterns of social inequality reflect real differences in the work and market situation of different occupational groups. (These situations can change with the social and economic climate) </w:t>
            </w:r>
          </w:p>
          <w:p w:rsidR="002D5F84" w:rsidRPr="002D5F84" w:rsidRDefault="002D5F84" w:rsidP="002D5F84">
            <w:pPr>
              <w:numPr>
                <w:ilvl w:val="0"/>
                <w:numId w:val="24"/>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Goldthorpe</w:t>
            </w:r>
            <w:proofErr w:type="spellEnd"/>
            <w:r w:rsidRPr="002D5F84">
              <w:rPr>
                <w:rFonts w:ascii="Arial" w:eastAsia="Times New Roman" w:hAnsi="Arial" w:cs="Arial"/>
                <w:lang w:eastAsia="en-GB"/>
              </w:rPr>
              <w:t xml:space="preserve"> and Heath</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Feminists: </w:t>
            </w:r>
            <w:r w:rsidRPr="002D5F84">
              <w:rPr>
                <w:rFonts w:ascii="Arial" w:eastAsia="Times New Roman" w:hAnsi="Arial" w:cs="Arial"/>
                <w:lang w:eastAsia="en-GB"/>
              </w:rPr>
              <w:t>Gender and class inequalities considered by Marxist Feminists.</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Postmodern: </w:t>
            </w:r>
            <w:r w:rsidRPr="002D5F84">
              <w:rPr>
                <w:rFonts w:ascii="Arial" w:eastAsia="Times New Roman" w:hAnsi="Arial" w:cs="Arial"/>
                <w:lang w:eastAsia="en-GB"/>
              </w:rPr>
              <w:t>Class is dead. Class divisions are now status divisions. We live in an individualised society where individuals no longer view class as a defining feature of their identity – a result of the consumer society?</w:t>
            </w:r>
          </w:p>
          <w:p w:rsidR="002D5F84" w:rsidRPr="002D5F84" w:rsidRDefault="002D5F84" w:rsidP="002D5F84">
            <w:pPr>
              <w:numPr>
                <w:ilvl w:val="0"/>
                <w:numId w:val="24"/>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Pakulski</w:t>
            </w:r>
            <w:proofErr w:type="spellEnd"/>
            <w:r w:rsidRPr="002D5F84">
              <w:rPr>
                <w:rFonts w:ascii="Arial" w:eastAsia="Times New Roman" w:hAnsi="Arial" w:cs="Arial"/>
                <w:lang w:eastAsia="en-GB"/>
              </w:rPr>
              <w:t xml:space="preserve"> and Waters</w:t>
            </w:r>
          </w:p>
        </w:tc>
        <w:tc>
          <w:tcPr>
            <w:tcW w:w="1550" w:type="dxa"/>
            <w:shd w:val="clear" w:color="auto" w:fill="DBE5F1"/>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DBE5F1"/>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DBE5F1"/>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Changing Nature of the Class Structure</w:t>
            </w:r>
          </w:p>
        </w:tc>
        <w:tc>
          <w:tcPr>
            <w:tcW w:w="5529" w:type="dxa"/>
            <w:shd w:val="clear" w:color="auto" w:fill="DBE5F1"/>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 xml:space="preserve">UK traditionally viewed as having a tri-level class structure? Debate – has this changed? </w:t>
            </w:r>
          </w:p>
          <w:p w:rsidR="002D5F84" w:rsidRPr="002D5F84" w:rsidRDefault="002D5F84" w:rsidP="002D5F84">
            <w:pPr>
              <w:numPr>
                <w:ilvl w:val="0"/>
                <w:numId w:val="24"/>
              </w:numPr>
              <w:spacing w:after="0" w:line="240" w:lineRule="auto"/>
              <w:rPr>
                <w:rFonts w:ascii="Arial" w:eastAsia="Times New Roman" w:hAnsi="Arial" w:cs="Arial"/>
                <w:lang w:eastAsia="en-GB"/>
              </w:rPr>
            </w:pPr>
            <w:r w:rsidRPr="002D5F84">
              <w:rPr>
                <w:rFonts w:ascii="Arial" w:eastAsia="Times New Roman" w:hAnsi="Arial" w:cs="Arial"/>
                <w:lang w:eastAsia="en-GB"/>
              </w:rPr>
              <w:t xml:space="preserve">Useful Studies: Payne, Scott, Bell, </w:t>
            </w:r>
            <w:proofErr w:type="spellStart"/>
            <w:r w:rsidRPr="002D5F84">
              <w:rPr>
                <w:rFonts w:ascii="Arial" w:eastAsia="Times New Roman" w:hAnsi="Arial" w:cs="Arial"/>
                <w:lang w:eastAsia="en-GB"/>
              </w:rPr>
              <w:t>Pakulski</w:t>
            </w:r>
            <w:proofErr w:type="spellEnd"/>
            <w:r w:rsidRPr="002D5F84">
              <w:rPr>
                <w:rFonts w:ascii="Arial" w:eastAsia="Times New Roman" w:hAnsi="Arial" w:cs="Arial"/>
                <w:lang w:eastAsia="en-GB"/>
              </w:rPr>
              <w:t xml:space="preserve"> and Waters</w:t>
            </w:r>
          </w:p>
        </w:tc>
        <w:tc>
          <w:tcPr>
            <w:tcW w:w="1550" w:type="dxa"/>
            <w:shd w:val="clear" w:color="auto" w:fill="DBE5F1"/>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DBE5F1"/>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DBE5F1"/>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Evaluation to 20 mark essays on class inequality:</w:t>
            </w:r>
          </w:p>
        </w:tc>
        <w:tc>
          <w:tcPr>
            <w:tcW w:w="5529" w:type="dxa"/>
            <w:shd w:val="clear" w:color="auto" w:fill="DBE5F1"/>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Consider the intersection of class with other demographic features – Gender, Ethnicity and Age:</w:t>
            </w:r>
          </w:p>
          <w:p w:rsidR="002D5F84" w:rsidRPr="002D5F84" w:rsidRDefault="002D5F84" w:rsidP="002D5F84">
            <w:pPr>
              <w:numPr>
                <w:ilvl w:val="0"/>
                <w:numId w:val="24"/>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Anthias</w:t>
            </w:r>
            <w:proofErr w:type="spellEnd"/>
          </w:p>
          <w:p w:rsidR="002D5F84" w:rsidRPr="002D5F84" w:rsidRDefault="002D5F84" w:rsidP="002D5F84">
            <w:pPr>
              <w:numPr>
                <w:ilvl w:val="0"/>
                <w:numId w:val="24"/>
              </w:numPr>
              <w:spacing w:after="0" w:line="240" w:lineRule="auto"/>
              <w:rPr>
                <w:rFonts w:ascii="Arial" w:eastAsia="Times New Roman" w:hAnsi="Arial" w:cs="Arial"/>
                <w:lang w:eastAsia="en-GB"/>
              </w:rPr>
            </w:pPr>
            <w:r w:rsidRPr="002D5F84">
              <w:rPr>
                <w:rFonts w:ascii="Arial" w:eastAsia="Times New Roman" w:hAnsi="Arial" w:cs="Arial"/>
                <w:lang w:eastAsia="en-GB"/>
              </w:rPr>
              <w:lastRenderedPageBreak/>
              <w:t>Vincent et al</w:t>
            </w:r>
          </w:p>
          <w:p w:rsidR="002D5F84" w:rsidRPr="002D5F84" w:rsidRDefault="002D5F84" w:rsidP="002D5F84">
            <w:pPr>
              <w:numPr>
                <w:ilvl w:val="0"/>
                <w:numId w:val="24"/>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Bytheway</w:t>
            </w:r>
            <w:proofErr w:type="spellEnd"/>
          </w:p>
        </w:tc>
        <w:tc>
          <w:tcPr>
            <w:tcW w:w="1550" w:type="dxa"/>
            <w:shd w:val="clear" w:color="auto" w:fill="DBE5F1"/>
          </w:tcPr>
          <w:p w:rsidR="002D5F84" w:rsidRPr="002D5F84" w:rsidRDefault="002D5F84" w:rsidP="002D5F84">
            <w:pPr>
              <w:spacing w:after="0" w:line="240" w:lineRule="auto"/>
              <w:rPr>
                <w:rFonts w:ascii="Arial" w:eastAsia="Times New Roman" w:hAnsi="Arial" w:cs="Arial"/>
                <w:sz w:val="24"/>
                <w:szCs w:val="24"/>
                <w:lang w:eastAsia="en-GB"/>
              </w:rPr>
            </w:pPr>
          </w:p>
        </w:tc>
      </w:tr>
    </w:tbl>
    <w:p w:rsidR="002D5F84" w:rsidRPr="002D5F84" w:rsidRDefault="002D5F84" w:rsidP="002D5F84">
      <w:pPr>
        <w:spacing w:after="0" w:line="240" w:lineRule="auto"/>
        <w:rPr>
          <w:rFonts w:ascii="Arial" w:eastAsia="Times New Roman" w:hAnsi="Arial" w:cs="Arial"/>
          <w:b/>
          <w:bCs/>
          <w:sz w:val="32"/>
          <w:szCs w:val="32"/>
          <w:lang w:eastAsia="en-GB"/>
        </w:rPr>
      </w:pPr>
      <w:r w:rsidRPr="002D5F84">
        <w:rPr>
          <w:rFonts w:ascii="Arial" w:eastAsia="Times New Roman" w:hAnsi="Arial" w:cs="Arial"/>
          <w:b/>
          <w:bCs/>
          <w:sz w:val="32"/>
          <w:szCs w:val="32"/>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ayout w:type="fixed"/>
        <w:tblLook w:val="01E0" w:firstRow="1" w:lastRow="1" w:firstColumn="1" w:lastColumn="1" w:noHBand="0" w:noVBand="0"/>
      </w:tblPr>
      <w:tblGrid>
        <w:gridCol w:w="1526"/>
        <w:gridCol w:w="1984"/>
        <w:gridCol w:w="5529"/>
        <w:gridCol w:w="1550"/>
      </w:tblGrid>
      <w:tr w:rsidR="002D5F84" w:rsidRPr="002D5F84" w:rsidTr="004061AB">
        <w:trPr>
          <w:trHeight w:val="456"/>
        </w:trPr>
        <w:tc>
          <w:tcPr>
            <w:tcW w:w="1526" w:type="dxa"/>
            <w:shd w:val="clear" w:color="auto" w:fill="F2DBDB"/>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Topic</w:t>
            </w:r>
          </w:p>
        </w:tc>
        <w:tc>
          <w:tcPr>
            <w:tcW w:w="1984" w:type="dxa"/>
            <w:shd w:val="clear" w:color="auto" w:fill="F2DBDB"/>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Sub-topic</w:t>
            </w:r>
          </w:p>
        </w:tc>
        <w:tc>
          <w:tcPr>
            <w:tcW w:w="5529" w:type="dxa"/>
            <w:shd w:val="clear" w:color="auto" w:fill="F2DBDB"/>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Key Concepts/ studies to Cover</w:t>
            </w:r>
          </w:p>
        </w:tc>
        <w:tc>
          <w:tcPr>
            <w:tcW w:w="1550" w:type="dxa"/>
            <w:shd w:val="clear" w:color="auto" w:fill="F2DBDB"/>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Covered</w:t>
            </w:r>
          </w:p>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Yes/No</w:t>
            </w:r>
          </w:p>
        </w:tc>
      </w:tr>
      <w:tr w:rsidR="002D5F84" w:rsidRPr="002D5F84" w:rsidTr="004061AB">
        <w:trPr>
          <w:trHeight w:val="589"/>
        </w:trPr>
        <w:tc>
          <w:tcPr>
            <w:tcW w:w="1526" w:type="dxa"/>
            <w:vMerge w:val="restart"/>
            <w:shd w:val="clear" w:color="auto" w:fill="F2DBDB"/>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Inequalities relating to gender</w:t>
            </w:r>
          </w:p>
          <w:p w:rsidR="002D5F84" w:rsidRPr="002D5F84" w:rsidRDefault="002D5F84" w:rsidP="002D5F84">
            <w:pPr>
              <w:spacing w:after="0" w:line="240" w:lineRule="auto"/>
              <w:rPr>
                <w:rFonts w:ascii="Arial" w:eastAsia="Times New Roman" w:hAnsi="Arial" w:cs="Arial"/>
                <w:b/>
                <w:lang w:eastAsia="en-GB"/>
              </w:rPr>
            </w:pPr>
          </w:p>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F2DBDB"/>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Outlining evidence that gender inequality exists.</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(10 mark questions)</w:t>
            </w:r>
          </w:p>
        </w:tc>
        <w:tc>
          <w:tcPr>
            <w:tcW w:w="5529" w:type="dxa"/>
            <w:shd w:val="clear" w:color="auto" w:fill="F2DBDB"/>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Consider the ways in which gender inequality exists in the following places:</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Workplace:</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 xml:space="preserve">legislation (EPA, SDA, Equalities Act, Maternity/ Paternity Changes) </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Full-time/ Part-time divide (possible links to family)</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Glass ceiling/ Concrete ceiling/ Leaky pipeline (link to liberal feminism/ dual market theory – Barron and Norris)</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Gender Pay Gap</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Home:</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Conjugal role debate (family link)</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Politics:</w:t>
            </w:r>
          </w:p>
          <w:p w:rsidR="002D5F84" w:rsidRPr="002D5F84" w:rsidRDefault="002D5F84" w:rsidP="002D5F84">
            <w:pPr>
              <w:numPr>
                <w:ilvl w:val="1"/>
                <w:numId w:val="25"/>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Underepresentation</w:t>
            </w:r>
            <w:proofErr w:type="spellEnd"/>
            <w:r w:rsidRPr="002D5F84">
              <w:rPr>
                <w:rFonts w:ascii="Arial" w:eastAsia="Times New Roman" w:hAnsi="Arial" w:cs="Arial"/>
                <w:lang w:eastAsia="en-GB"/>
              </w:rPr>
              <w:t xml:space="preserve"> of women MP’s.</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Education:</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Revision of education (In and out of school factors causing DEA – Spender, Stanworth, Francis, Sharpe, Jackson…)</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Health:</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Life expectancy/ morbidity rates.</w:t>
            </w:r>
          </w:p>
        </w:tc>
        <w:tc>
          <w:tcPr>
            <w:tcW w:w="1550" w:type="dxa"/>
            <w:shd w:val="clear" w:color="auto" w:fill="F2DBDB"/>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3"/>
        </w:trPr>
        <w:tc>
          <w:tcPr>
            <w:tcW w:w="1526" w:type="dxa"/>
            <w:vMerge/>
            <w:shd w:val="clear" w:color="auto" w:fill="F2DBDB"/>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F2DBDB"/>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Theoretical Explanations of Gender inequality and difference </w:t>
            </w:r>
            <w:r w:rsidRPr="002D5F84">
              <w:rPr>
                <w:rFonts w:ascii="Arial" w:eastAsia="Times New Roman" w:hAnsi="Arial" w:cs="Arial"/>
                <w:lang w:eastAsia="en-GB"/>
              </w:rPr>
              <w:t xml:space="preserve">(VITAL for a 20 mark essay on gender/ social inequality) </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lang w:eastAsia="en-GB"/>
              </w:rPr>
              <w:t xml:space="preserve">Ensure you’re aware of criticisms too </w:t>
            </w:r>
          </w:p>
        </w:tc>
        <w:tc>
          <w:tcPr>
            <w:tcW w:w="5529" w:type="dxa"/>
            <w:shd w:val="clear" w:color="auto" w:fill="F2DBDB"/>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Functionalism</w:t>
            </w:r>
            <w:r w:rsidRPr="002D5F84">
              <w:rPr>
                <w:rFonts w:ascii="Arial" w:eastAsia="Times New Roman" w:hAnsi="Arial" w:cs="Arial"/>
                <w:lang w:eastAsia="en-GB"/>
              </w:rPr>
              <w:t>: gender inequality is an inevitable feature of a healthy society, biologically determined:</w:t>
            </w:r>
          </w:p>
          <w:p w:rsidR="002D5F84" w:rsidRPr="002D5F84" w:rsidRDefault="002D5F84" w:rsidP="002D5F84">
            <w:pPr>
              <w:numPr>
                <w:ilvl w:val="0"/>
                <w:numId w:val="17"/>
              </w:numPr>
              <w:spacing w:after="0" w:line="240" w:lineRule="auto"/>
              <w:rPr>
                <w:rFonts w:ascii="Arial" w:eastAsia="Times New Roman" w:hAnsi="Arial" w:cs="Arial"/>
                <w:lang w:eastAsia="en-GB"/>
              </w:rPr>
            </w:pPr>
            <w:r w:rsidRPr="002D5F84">
              <w:rPr>
                <w:rFonts w:ascii="Arial" w:eastAsia="Times New Roman" w:hAnsi="Arial" w:cs="Arial"/>
                <w:lang w:eastAsia="en-GB"/>
              </w:rPr>
              <w:t>Parsons</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Marxism: </w:t>
            </w:r>
            <w:r w:rsidRPr="002D5F84">
              <w:rPr>
                <w:rFonts w:ascii="Arial" w:eastAsia="Times New Roman" w:hAnsi="Arial" w:cs="Arial"/>
                <w:lang w:eastAsia="en-GB"/>
              </w:rPr>
              <w:t xml:space="preserve">women as a reserve army of labour </w:t>
            </w:r>
          </w:p>
          <w:p w:rsidR="002D5F84" w:rsidRPr="002D5F84" w:rsidRDefault="002D5F84" w:rsidP="002D5F84">
            <w:pPr>
              <w:numPr>
                <w:ilvl w:val="0"/>
                <w:numId w:val="23"/>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Beechey</w:t>
            </w:r>
            <w:proofErr w:type="spellEnd"/>
          </w:p>
          <w:p w:rsidR="002D5F84" w:rsidRPr="002D5F84" w:rsidRDefault="002D5F84" w:rsidP="002D5F84">
            <w:pPr>
              <w:numPr>
                <w:ilvl w:val="0"/>
                <w:numId w:val="23"/>
              </w:numPr>
              <w:spacing w:after="0" w:line="240" w:lineRule="auto"/>
              <w:rPr>
                <w:rFonts w:ascii="Arial" w:eastAsia="Times New Roman" w:hAnsi="Arial" w:cs="Arial"/>
                <w:lang w:eastAsia="en-GB"/>
              </w:rPr>
            </w:pPr>
            <w:r w:rsidRPr="002D5F84">
              <w:rPr>
                <w:rFonts w:ascii="Arial" w:eastAsia="Times New Roman" w:hAnsi="Arial" w:cs="Arial"/>
                <w:lang w:eastAsia="en-GB"/>
              </w:rPr>
              <w:t>Engels</w:t>
            </w:r>
          </w:p>
          <w:p w:rsidR="002D5F84" w:rsidRPr="002D5F84" w:rsidRDefault="002D5F84" w:rsidP="002D5F84">
            <w:pPr>
              <w:numPr>
                <w:ilvl w:val="0"/>
                <w:numId w:val="23"/>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Zaretsky</w:t>
            </w:r>
            <w:proofErr w:type="spellEnd"/>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Weberian: </w:t>
            </w:r>
            <w:r w:rsidRPr="002D5F84">
              <w:rPr>
                <w:rFonts w:ascii="Arial" w:eastAsia="Times New Roman" w:hAnsi="Arial" w:cs="Arial"/>
                <w:lang w:eastAsia="en-GB"/>
              </w:rPr>
              <w:t xml:space="preserve">men and women occupy different positions in the workplace – dual market theory – vertical and horizontal segregation: </w:t>
            </w:r>
          </w:p>
          <w:p w:rsidR="002D5F84" w:rsidRPr="002D5F84" w:rsidRDefault="002D5F84" w:rsidP="002D5F84">
            <w:pPr>
              <w:numPr>
                <w:ilvl w:val="0"/>
                <w:numId w:val="24"/>
              </w:numPr>
              <w:spacing w:after="0" w:line="240" w:lineRule="auto"/>
              <w:rPr>
                <w:rFonts w:ascii="Arial" w:eastAsia="Times New Roman" w:hAnsi="Arial" w:cs="Arial"/>
                <w:lang w:eastAsia="en-GB"/>
              </w:rPr>
            </w:pPr>
            <w:r w:rsidRPr="002D5F84">
              <w:rPr>
                <w:rFonts w:ascii="Arial" w:eastAsia="Times New Roman" w:hAnsi="Arial" w:cs="Arial"/>
                <w:lang w:eastAsia="en-GB"/>
              </w:rPr>
              <w:t>Barron and Norris</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Feminists: </w:t>
            </w:r>
            <w:r w:rsidRPr="002D5F84">
              <w:rPr>
                <w:rFonts w:ascii="Arial" w:eastAsia="Times New Roman" w:hAnsi="Arial" w:cs="Arial"/>
                <w:lang w:eastAsia="en-GB"/>
              </w:rPr>
              <w:t>Gender inequalities exist:</w:t>
            </w:r>
          </w:p>
          <w:p w:rsidR="002D5F84" w:rsidRPr="002D5F84" w:rsidRDefault="002D5F84" w:rsidP="002D5F84">
            <w:pPr>
              <w:numPr>
                <w:ilvl w:val="1"/>
                <w:numId w:val="21"/>
              </w:numPr>
              <w:spacing w:after="0" w:line="240" w:lineRule="auto"/>
              <w:rPr>
                <w:rFonts w:ascii="Arial" w:eastAsia="Times New Roman" w:hAnsi="Arial" w:cs="Arial"/>
                <w:lang w:eastAsia="en-GB"/>
              </w:rPr>
            </w:pPr>
            <w:r w:rsidRPr="002D5F84">
              <w:rPr>
                <w:rFonts w:ascii="Arial" w:eastAsia="Times New Roman" w:hAnsi="Arial" w:cs="Arial"/>
                <w:b/>
                <w:lang w:eastAsia="en-GB"/>
              </w:rPr>
              <w:t>Liberal</w:t>
            </w:r>
            <w:r w:rsidRPr="002D5F84">
              <w:rPr>
                <w:rFonts w:ascii="Arial" w:eastAsia="Times New Roman" w:hAnsi="Arial" w:cs="Arial"/>
                <w:lang w:eastAsia="en-GB"/>
              </w:rPr>
              <w:t xml:space="preserve"> (equality of opportunity) Freidan</w:t>
            </w:r>
          </w:p>
          <w:p w:rsidR="002D5F84" w:rsidRPr="002D5F84" w:rsidRDefault="002D5F84" w:rsidP="002D5F84">
            <w:pPr>
              <w:numPr>
                <w:ilvl w:val="1"/>
                <w:numId w:val="21"/>
              </w:numPr>
              <w:spacing w:after="0" w:line="240" w:lineRule="auto"/>
              <w:rPr>
                <w:rFonts w:ascii="Arial" w:eastAsia="Times New Roman" w:hAnsi="Arial" w:cs="Arial"/>
                <w:lang w:eastAsia="en-GB"/>
              </w:rPr>
            </w:pPr>
            <w:r w:rsidRPr="002D5F84">
              <w:rPr>
                <w:rFonts w:ascii="Arial" w:eastAsia="Times New Roman" w:hAnsi="Arial" w:cs="Arial"/>
                <w:b/>
                <w:lang w:eastAsia="en-GB"/>
              </w:rPr>
              <w:t>Marxis</w:t>
            </w:r>
            <w:r w:rsidRPr="002D5F84">
              <w:rPr>
                <w:rFonts w:ascii="Arial" w:eastAsia="Times New Roman" w:hAnsi="Arial" w:cs="Arial"/>
                <w:lang w:eastAsia="en-GB"/>
              </w:rPr>
              <w:t xml:space="preserve">t (Economic Aspects of gender inequality) Benston, </w:t>
            </w:r>
            <w:proofErr w:type="spellStart"/>
            <w:r w:rsidRPr="002D5F84">
              <w:rPr>
                <w:rFonts w:ascii="Arial" w:eastAsia="Times New Roman" w:hAnsi="Arial" w:cs="Arial"/>
                <w:lang w:eastAsia="en-GB"/>
              </w:rPr>
              <w:t>Haartman</w:t>
            </w:r>
            <w:proofErr w:type="spellEnd"/>
          </w:p>
          <w:p w:rsidR="002D5F84" w:rsidRPr="002D5F84" w:rsidRDefault="002D5F84" w:rsidP="002D5F84">
            <w:pPr>
              <w:numPr>
                <w:ilvl w:val="1"/>
                <w:numId w:val="21"/>
              </w:numPr>
              <w:spacing w:after="0" w:line="240" w:lineRule="auto"/>
              <w:rPr>
                <w:rFonts w:ascii="Arial" w:eastAsia="Times New Roman" w:hAnsi="Arial" w:cs="Arial"/>
                <w:b/>
                <w:lang w:eastAsia="en-GB"/>
              </w:rPr>
            </w:pPr>
            <w:r w:rsidRPr="002D5F84">
              <w:rPr>
                <w:rFonts w:ascii="Arial" w:eastAsia="Times New Roman" w:hAnsi="Arial" w:cs="Arial"/>
                <w:b/>
                <w:lang w:eastAsia="en-GB"/>
              </w:rPr>
              <w:t>Radical</w:t>
            </w:r>
            <w:r w:rsidRPr="002D5F84">
              <w:rPr>
                <w:rFonts w:ascii="Arial" w:eastAsia="Times New Roman" w:hAnsi="Arial" w:cs="Arial"/>
                <w:lang w:eastAsia="en-GB"/>
              </w:rPr>
              <w:t xml:space="preserve"> (Inequality caused by patriarchy) Firestone, Millet, </w:t>
            </w:r>
            <w:proofErr w:type="spellStart"/>
            <w:r w:rsidRPr="002D5F84">
              <w:rPr>
                <w:rFonts w:ascii="Arial" w:eastAsia="Times New Roman" w:hAnsi="Arial" w:cs="Arial"/>
                <w:lang w:eastAsia="en-GB"/>
              </w:rPr>
              <w:t>Walby</w:t>
            </w:r>
            <w:proofErr w:type="spellEnd"/>
          </w:p>
          <w:p w:rsidR="002D5F84" w:rsidRPr="002D5F84" w:rsidRDefault="002D5F84" w:rsidP="002D5F84">
            <w:pPr>
              <w:numPr>
                <w:ilvl w:val="1"/>
                <w:numId w:val="21"/>
              </w:numPr>
              <w:spacing w:after="0" w:line="240" w:lineRule="auto"/>
              <w:rPr>
                <w:rFonts w:ascii="Arial" w:eastAsia="Times New Roman" w:hAnsi="Arial" w:cs="Arial"/>
                <w:b/>
                <w:lang w:eastAsia="en-GB"/>
              </w:rPr>
            </w:pPr>
            <w:r w:rsidRPr="002D5F84">
              <w:rPr>
                <w:rFonts w:ascii="Arial" w:eastAsia="Times New Roman" w:hAnsi="Arial" w:cs="Arial"/>
                <w:b/>
                <w:lang w:eastAsia="en-GB"/>
              </w:rPr>
              <w:t>Black (</w:t>
            </w:r>
            <w:r w:rsidRPr="002D5F84">
              <w:rPr>
                <w:rFonts w:ascii="Arial" w:eastAsia="Times New Roman" w:hAnsi="Arial" w:cs="Arial"/>
                <w:lang w:eastAsia="en-GB"/>
              </w:rPr>
              <w:t>Ethnicity and Gender)</w:t>
            </w:r>
          </w:p>
          <w:p w:rsidR="002D5F84" w:rsidRPr="002D5F84" w:rsidRDefault="002D5F84" w:rsidP="002D5F84">
            <w:pPr>
              <w:numPr>
                <w:ilvl w:val="1"/>
                <w:numId w:val="21"/>
              </w:num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Post </w:t>
            </w:r>
            <w:r w:rsidRPr="002D5F84">
              <w:rPr>
                <w:rFonts w:ascii="Arial" w:eastAsia="Times New Roman" w:hAnsi="Arial" w:cs="Arial"/>
                <w:lang w:eastAsia="en-GB"/>
              </w:rPr>
              <w:t>(Response to what 2</w:t>
            </w:r>
            <w:r w:rsidRPr="002D5F84">
              <w:rPr>
                <w:rFonts w:ascii="Arial" w:eastAsia="Times New Roman" w:hAnsi="Arial" w:cs="Arial"/>
                <w:vertAlign w:val="superscript"/>
                <w:lang w:eastAsia="en-GB"/>
              </w:rPr>
              <w:t>nd</w:t>
            </w:r>
            <w:r w:rsidRPr="002D5F84">
              <w:rPr>
                <w:rFonts w:ascii="Arial" w:eastAsia="Times New Roman" w:hAnsi="Arial" w:cs="Arial"/>
                <w:lang w:eastAsia="en-GB"/>
              </w:rPr>
              <w:t xml:space="preserve"> wave feminism has achieved)</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Preference Theory</w:t>
            </w:r>
            <w:r w:rsidRPr="002D5F84">
              <w:rPr>
                <w:rFonts w:ascii="Arial" w:eastAsia="Times New Roman" w:hAnsi="Arial" w:cs="Arial"/>
                <w:lang w:eastAsia="en-GB"/>
              </w:rPr>
              <w:t xml:space="preserve"> : Not all women are disadvantaged – rational choice: Hakim</w:t>
            </w:r>
          </w:p>
          <w:p w:rsidR="002D5F84" w:rsidRPr="002D5F84" w:rsidRDefault="002D5F84" w:rsidP="002D5F84">
            <w:pPr>
              <w:spacing w:after="0" w:line="240" w:lineRule="auto"/>
              <w:ind w:left="720"/>
              <w:rPr>
                <w:rFonts w:ascii="Arial" w:eastAsia="Times New Roman" w:hAnsi="Arial" w:cs="Arial"/>
                <w:lang w:eastAsia="en-GB"/>
              </w:rPr>
            </w:pPr>
          </w:p>
        </w:tc>
        <w:tc>
          <w:tcPr>
            <w:tcW w:w="1550" w:type="dxa"/>
            <w:shd w:val="clear" w:color="auto" w:fill="F2DBDB"/>
          </w:tcPr>
          <w:p w:rsidR="002D5F84" w:rsidRPr="002D5F84" w:rsidRDefault="002D5F84" w:rsidP="002D5F84">
            <w:pPr>
              <w:spacing w:after="0" w:line="240" w:lineRule="auto"/>
              <w:rPr>
                <w:rFonts w:ascii="Arial" w:eastAsia="Times New Roman" w:hAnsi="Arial" w:cs="Arial"/>
                <w:sz w:val="24"/>
                <w:szCs w:val="24"/>
                <w:lang w:eastAsia="en-GB"/>
              </w:rPr>
            </w:pPr>
          </w:p>
        </w:tc>
      </w:tr>
    </w:tbl>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r w:rsidRPr="002D5F84">
        <w:rPr>
          <w:rFonts w:ascii="Arial" w:eastAsia="Times New Roman" w:hAnsi="Arial" w:cs="Arial"/>
          <w:b/>
          <w:bCs/>
          <w:sz w:val="32"/>
          <w:szCs w:val="32"/>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84"/>
        <w:gridCol w:w="5529"/>
        <w:gridCol w:w="1550"/>
      </w:tblGrid>
      <w:tr w:rsidR="002D5F84" w:rsidRPr="002D5F84" w:rsidTr="004061AB">
        <w:trPr>
          <w:trHeight w:val="456"/>
        </w:trPr>
        <w:tc>
          <w:tcPr>
            <w:tcW w:w="1526"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lastRenderedPageBreak/>
              <w:t>Topic</w:t>
            </w:r>
          </w:p>
        </w:tc>
        <w:tc>
          <w:tcPr>
            <w:tcW w:w="1984"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Sub-topic</w:t>
            </w:r>
          </w:p>
        </w:tc>
        <w:tc>
          <w:tcPr>
            <w:tcW w:w="5529" w:type="dxa"/>
            <w:tcBorders>
              <w:bottom w:val="single" w:sz="4" w:space="0" w:color="auto"/>
            </w:tcBorders>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Key Concepts/ studies to Cover</w:t>
            </w:r>
          </w:p>
        </w:tc>
        <w:tc>
          <w:tcPr>
            <w:tcW w:w="1550"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Covered</w:t>
            </w:r>
          </w:p>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Yes/No</w:t>
            </w:r>
          </w:p>
        </w:tc>
      </w:tr>
      <w:tr w:rsidR="002D5F84" w:rsidRPr="002D5F84" w:rsidTr="004061AB">
        <w:trPr>
          <w:trHeight w:val="589"/>
        </w:trPr>
        <w:tc>
          <w:tcPr>
            <w:tcW w:w="1526" w:type="dxa"/>
            <w:vMerge w:val="restart"/>
            <w:shd w:val="clear" w:color="auto" w:fill="E5DFEC"/>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Inequalities relating to ethnicity</w:t>
            </w:r>
          </w:p>
          <w:p w:rsidR="002D5F84" w:rsidRPr="002D5F84" w:rsidRDefault="002D5F84" w:rsidP="002D5F84">
            <w:pPr>
              <w:spacing w:after="0" w:line="240" w:lineRule="auto"/>
              <w:rPr>
                <w:rFonts w:ascii="Arial" w:eastAsia="Times New Roman" w:hAnsi="Arial" w:cs="Arial"/>
                <w:b/>
                <w:lang w:eastAsia="en-GB"/>
              </w:rPr>
            </w:pPr>
          </w:p>
          <w:p w:rsidR="002D5F84" w:rsidRPr="002D5F84" w:rsidRDefault="002D5F84" w:rsidP="002D5F84">
            <w:pPr>
              <w:spacing w:after="0" w:line="240" w:lineRule="auto"/>
              <w:rPr>
                <w:rFonts w:ascii="Arial" w:eastAsia="Times New Roman" w:hAnsi="Arial" w:cs="Arial"/>
                <w:b/>
                <w:lang w:eastAsia="en-GB"/>
              </w:rPr>
            </w:pPr>
          </w:p>
        </w:tc>
        <w:tc>
          <w:tcPr>
            <w:tcW w:w="1984" w:type="dxa"/>
            <w:shd w:val="clear" w:color="auto" w:fill="E5DFEC"/>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Operationalizing Ethnicity</w:t>
            </w:r>
          </w:p>
          <w:p w:rsidR="002D5F84" w:rsidRPr="002D5F84" w:rsidRDefault="002D5F84" w:rsidP="002D5F84">
            <w:pPr>
              <w:spacing w:after="0" w:line="240" w:lineRule="auto"/>
              <w:rPr>
                <w:rFonts w:ascii="Arial" w:eastAsia="Times New Roman" w:hAnsi="Arial" w:cs="Arial"/>
                <w:b/>
                <w:lang w:eastAsia="en-GB"/>
              </w:rPr>
            </w:pPr>
          </w:p>
        </w:tc>
        <w:tc>
          <w:tcPr>
            <w:tcW w:w="5529" w:type="dxa"/>
            <w:shd w:val="clear" w:color="auto" w:fill="E5DFEC"/>
          </w:tcPr>
          <w:p w:rsidR="002D5F84" w:rsidRPr="002D5F84" w:rsidRDefault="002D5F84" w:rsidP="002D5F84">
            <w:pPr>
              <w:numPr>
                <w:ilvl w:val="0"/>
                <w:numId w:val="26"/>
              </w:numPr>
              <w:spacing w:after="0" w:line="240" w:lineRule="auto"/>
              <w:rPr>
                <w:rFonts w:ascii="Arial" w:eastAsia="Times New Roman" w:hAnsi="Arial" w:cs="Arial"/>
                <w:lang w:eastAsia="en-GB"/>
              </w:rPr>
            </w:pPr>
            <w:r w:rsidRPr="002D5F84">
              <w:rPr>
                <w:rFonts w:ascii="Arial" w:eastAsia="Times New Roman" w:hAnsi="Arial" w:cs="Arial"/>
                <w:lang w:eastAsia="en-GB"/>
              </w:rPr>
              <w:t>ONS classification</w:t>
            </w:r>
          </w:p>
          <w:p w:rsidR="002D5F84" w:rsidRPr="002D5F84" w:rsidRDefault="002D5F84" w:rsidP="002D5F84">
            <w:pPr>
              <w:numPr>
                <w:ilvl w:val="0"/>
                <w:numId w:val="26"/>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Verotec</w:t>
            </w:r>
            <w:proofErr w:type="spellEnd"/>
            <w:r w:rsidRPr="002D5F84">
              <w:rPr>
                <w:rFonts w:ascii="Arial" w:eastAsia="Times New Roman" w:hAnsi="Arial" w:cs="Arial"/>
                <w:lang w:eastAsia="en-GB"/>
              </w:rPr>
              <w:t xml:space="preserve"> – Super Diversity </w:t>
            </w:r>
          </w:p>
        </w:tc>
        <w:tc>
          <w:tcPr>
            <w:tcW w:w="1550" w:type="dxa"/>
            <w:shd w:val="clear" w:color="auto" w:fill="E5DFEC"/>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E5DFEC"/>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E5DFEC"/>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Outlining evidence that ethnic inequality exists.</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(10 mark questions)</w:t>
            </w:r>
          </w:p>
        </w:tc>
        <w:tc>
          <w:tcPr>
            <w:tcW w:w="5529" w:type="dxa"/>
            <w:shd w:val="clear" w:color="auto" w:fill="E5DFEC"/>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Consider the ways in which ethnic inequality exists in the following places:</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Workplace:</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 xml:space="preserve">Income differences: </w:t>
            </w:r>
            <w:proofErr w:type="spellStart"/>
            <w:r w:rsidRPr="002D5F84">
              <w:rPr>
                <w:rFonts w:ascii="Arial" w:eastAsia="Times New Roman" w:hAnsi="Arial" w:cs="Arial"/>
                <w:lang w:eastAsia="en-GB"/>
              </w:rPr>
              <w:t>Moodod</w:t>
            </w:r>
            <w:proofErr w:type="spellEnd"/>
            <w:r w:rsidRPr="002D5F84">
              <w:rPr>
                <w:rFonts w:ascii="Arial" w:eastAsia="Times New Roman" w:hAnsi="Arial" w:cs="Arial"/>
                <w:lang w:eastAsia="en-GB"/>
              </w:rPr>
              <w:t xml:space="preserve"> and Berthoud’s study</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Cheung – ethnic penalty</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Mason – employer attitudes.</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Payne – some ethnic minorities disadvantaged due to lack of manual work.</w:t>
            </w:r>
          </w:p>
          <w:p w:rsidR="002D5F84" w:rsidRPr="002D5F84" w:rsidRDefault="002D5F84" w:rsidP="002D5F84">
            <w:pPr>
              <w:numPr>
                <w:ilvl w:val="1"/>
                <w:numId w:val="25"/>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Ginn</w:t>
            </w:r>
            <w:proofErr w:type="spellEnd"/>
            <w:r w:rsidRPr="002D5F84">
              <w:rPr>
                <w:rFonts w:ascii="Arial" w:eastAsia="Times New Roman" w:hAnsi="Arial" w:cs="Arial"/>
                <w:lang w:eastAsia="en-GB"/>
              </w:rPr>
              <w:t xml:space="preserve"> and Arbour – ethnic minority (women) earn less and more likely to depend on low state pension only. </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Politics:</w:t>
            </w:r>
          </w:p>
          <w:p w:rsidR="002D5F84" w:rsidRPr="002D5F84" w:rsidRDefault="002D5F84" w:rsidP="002D5F84">
            <w:pPr>
              <w:numPr>
                <w:ilvl w:val="1"/>
                <w:numId w:val="25"/>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Underepresentation</w:t>
            </w:r>
            <w:proofErr w:type="spellEnd"/>
            <w:r w:rsidRPr="002D5F84">
              <w:rPr>
                <w:rFonts w:ascii="Arial" w:eastAsia="Times New Roman" w:hAnsi="Arial" w:cs="Arial"/>
                <w:lang w:eastAsia="en-GB"/>
              </w:rPr>
              <w:t xml:space="preserve"> of ethnic minority/ black MP’s.</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Education:</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Revision of education (In and out of school factors caus</w:t>
            </w:r>
            <w:r>
              <w:rPr>
                <w:rFonts w:ascii="Arial" w:eastAsia="Times New Roman" w:hAnsi="Arial" w:cs="Arial"/>
                <w:lang w:eastAsia="en-GB"/>
              </w:rPr>
              <w:t>ing DEA – Wright, Mason, Mac an</w:t>
            </w:r>
            <w:r w:rsidRPr="002D5F84">
              <w:rPr>
                <w:rFonts w:ascii="Arial" w:eastAsia="Times New Roman" w:hAnsi="Arial" w:cs="Arial"/>
                <w:lang w:eastAsia="en-GB"/>
              </w:rPr>
              <w:t xml:space="preserve"> </w:t>
            </w:r>
            <w:proofErr w:type="spellStart"/>
            <w:r w:rsidRPr="002D5F84">
              <w:rPr>
                <w:rFonts w:ascii="Arial" w:eastAsia="Times New Roman" w:hAnsi="Arial" w:cs="Arial"/>
                <w:lang w:eastAsia="en-GB"/>
              </w:rPr>
              <w:t>Ghaill</w:t>
            </w:r>
            <w:proofErr w:type="spellEnd"/>
            <w:r w:rsidRPr="002D5F84">
              <w:rPr>
                <w:rFonts w:ascii="Arial" w:eastAsia="Times New Roman" w:hAnsi="Arial" w:cs="Arial"/>
                <w:lang w:eastAsia="en-GB"/>
              </w:rPr>
              <w:t>, Francis and Archer)</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Crime</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Prison rates/ victim rates.</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Institutional racism (revise recent cases)</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Media</w:t>
            </w:r>
          </w:p>
          <w:p w:rsidR="002D5F84" w:rsidRPr="002D5F84" w:rsidRDefault="002D5F84" w:rsidP="002D5F84">
            <w:pPr>
              <w:numPr>
                <w:ilvl w:val="1"/>
                <w:numId w:val="25"/>
              </w:numPr>
              <w:spacing w:after="0" w:line="240" w:lineRule="auto"/>
              <w:rPr>
                <w:rFonts w:ascii="Arial" w:eastAsia="Times New Roman" w:hAnsi="Arial" w:cs="Arial"/>
                <w:lang w:eastAsia="en-GB"/>
              </w:rPr>
            </w:pPr>
            <w:proofErr w:type="spellStart"/>
            <w:r>
              <w:rPr>
                <w:rFonts w:ascii="Arial" w:eastAsia="Times New Roman" w:hAnsi="Arial" w:cs="Arial"/>
                <w:lang w:eastAsia="en-GB"/>
              </w:rPr>
              <w:t>Mis</w:t>
            </w:r>
            <w:proofErr w:type="spellEnd"/>
            <w:r>
              <w:rPr>
                <w:rFonts w:ascii="Arial" w:eastAsia="Times New Roman" w:hAnsi="Arial" w:cs="Arial"/>
                <w:lang w:eastAsia="en-GB"/>
              </w:rPr>
              <w:t xml:space="preserve">-representation </w:t>
            </w:r>
          </w:p>
        </w:tc>
        <w:tc>
          <w:tcPr>
            <w:tcW w:w="1550" w:type="dxa"/>
            <w:shd w:val="clear" w:color="auto" w:fill="E5DFEC"/>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3"/>
        </w:trPr>
        <w:tc>
          <w:tcPr>
            <w:tcW w:w="1526" w:type="dxa"/>
            <w:vMerge/>
            <w:shd w:val="clear" w:color="auto" w:fill="E5DFEC"/>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E5DFEC"/>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Theoretical Explanations of Ethnic inequality and difference </w:t>
            </w:r>
            <w:r w:rsidRPr="002D5F84">
              <w:rPr>
                <w:rFonts w:ascii="Arial" w:eastAsia="Times New Roman" w:hAnsi="Arial" w:cs="Arial"/>
                <w:lang w:eastAsia="en-GB"/>
              </w:rPr>
              <w:t xml:space="preserve">(VITAL for a 20 mark essay on ethnicity/ social inequality) </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lang w:eastAsia="en-GB"/>
              </w:rPr>
              <w:t xml:space="preserve">Ensure you’re aware of criticisms too </w:t>
            </w:r>
          </w:p>
        </w:tc>
        <w:tc>
          <w:tcPr>
            <w:tcW w:w="5529" w:type="dxa"/>
            <w:shd w:val="clear" w:color="auto" w:fill="E5DFEC"/>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Functionalism: </w:t>
            </w:r>
            <w:r w:rsidRPr="002D5F84">
              <w:rPr>
                <w:rFonts w:ascii="Arial" w:eastAsia="Times New Roman" w:hAnsi="Arial" w:cs="Arial"/>
                <w:lang w:eastAsia="en-GB"/>
              </w:rPr>
              <w:t xml:space="preserve">ethnic inequality and difference is temporary – a result of a lack of value consensus – as EM groups are socialised and adapt (assimilation) these will be eliminated. </w:t>
            </w:r>
          </w:p>
          <w:p w:rsidR="002D5F84" w:rsidRPr="002D5F84" w:rsidRDefault="002D5F84" w:rsidP="002D5F84">
            <w:pPr>
              <w:numPr>
                <w:ilvl w:val="0"/>
                <w:numId w:val="27"/>
              </w:numPr>
              <w:spacing w:after="0" w:line="240" w:lineRule="auto"/>
              <w:rPr>
                <w:rFonts w:ascii="Arial" w:eastAsia="Times New Roman" w:hAnsi="Arial" w:cs="Arial"/>
                <w:lang w:eastAsia="en-GB"/>
              </w:rPr>
            </w:pPr>
            <w:r w:rsidRPr="002D5F84">
              <w:rPr>
                <w:rFonts w:ascii="Arial" w:eastAsia="Times New Roman" w:hAnsi="Arial" w:cs="Arial"/>
                <w:lang w:eastAsia="en-GB"/>
              </w:rPr>
              <w:t>Parsons</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Marxism: </w:t>
            </w:r>
            <w:r w:rsidRPr="002D5F84">
              <w:rPr>
                <w:rFonts w:ascii="Arial" w:eastAsia="Times New Roman" w:hAnsi="Arial" w:cs="Arial"/>
                <w:lang w:eastAsia="en-GB"/>
              </w:rPr>
              <w:t>racism and ethnic inequality play an important role in the capitalist system.</w:t>
            </w:r>
          </w:p>
          <w:p w:rsidR="002D5F84" w:rsidRPr="002D5F84" w:rsidRDefault="002D5F84" w:rsidP="002D5F84">
            <w:pPr>
              <w:numPr>
                <w:ilvl w:val="0"/>
                <w:numId w:val="27"/>
              </w:numPr>
              <w:spacing w:after="0" w:line="240" w:lineRule="auto"/>
              <w:rPr>
                <w:rFonts w:ascii="Arial" w:eastAsia="Times New Roman" w:hAnsi="Arial" w:cs="Arial"/>
                <w:lang w:eastAsia="en-GB"/>
              </w:rPr>
            </w:pPr>
            <w:r w:rsidRPr="002D5F84">
              <w:rPr>
                <w:rFonts w:ascii="Arial" w:eastAsia="Times New Roman" w:hAnsi="Arial" w:cs="Arial"/>
                <w:lang w:eastAsia="en-GB"/>
              </w:rPr>
              <w:t xml:space="preserve">Cox </w:t>
            </w:r>
          </w:p>
          <w:p w:rsidR="002D5F84" w:rsidRPr="002D5F84" w:rsidRDefault="002D5F84" w:rsidP="002D5F84">
            <w:pPr>
              <w:numPr>
                <w:ilvl w:val="0"/>
                <w:numId w:val="27"/>
              </w:numPr>
              <w:spacing w:after="0" w:line="240" w:lineRule="auto"/>
              <w:rPr>
                <w:rFonts w:ascii="Arial" w:eastAsia="Times New Roman" w:hAnsi="Arial" w:cs="Arial"/>
                <w:lang w:eastAsia="en-GB"/>
              </w:rPr>
            </w:pPr>
            <w:r w:rsidRPr="002D5F84">
              <w:rPr>
                <w:rFonts w:ascii="Arial" w:eastAsia="Times New Roman" w:hAnsi="Arial" w:cs="Arial"/>
                <w:lang w:eastAsia="en-GB"/>
              </w:rPr>
              <w:t xml:space="preserve">Castle and </w:t>
            </w:r>
            <w:proofErr w:type="spellStart"/>
            <w:r w:rsidRPr="002D5F84">
              <w:rPr>
                <w:rFonts w:ascii="Arial" w:eastAsia="Times New Roman" w:hAnsi="Arial" w:cs="Arial"/>
                <w:lang w:eastAsia="en-GB"/>
              </w:rPr>
              <w:t>Kosack</w:t>
            </w:r>
            <w:proofErr w:type="spellEnd"/>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Neo-Marxism: </w:t>
            </w:r>
            <w:r w:rsidRPr="002D5F84">
              <w:rPr>
                <w:rFonts w:ascii="Arial" w:eastAsia="Times New Roman" w:hAnsi="Arial" w:cs="Arial"/>
                <w:lang w:eastAsia="en-GB"/>
              </w:rPr>
              <w:t>Combined economic arguments with work on cultural differences. Lack of Social/ Cultural capital too. Maybe EM groups are used a scapegoats (ISA) – See Halls study (Mugging).</w:t>
            </w:r>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 xml:space="preserve">Black Feminism: </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Weberian: </w:t>
            </w:r>
            <w:r w:rsidRPr="002D5F84">
              <w:rPr>
                <w:rFonts w:ascii="Arial" w:eastAsia="Times New Roman" w:hAnsi="Arial" w:cs="Arial"/>
                <w:lang w:eastAsia="en-GB"/>
              </w:rPr>
              <w:t xml:space="preserve">EM groups occupy different positions in the workplace – dual market theory – vertical and horizontal segregation: </w:t>
            </w:r>
          </w:p>
          <w:p w:rsidR="002D5F84" w:rsidRPr="002D5F84" w:rsidRDefault="002D5F84" w:rsidP="002D5F84">
            <w:pPr>
              <w:numPr>
                <w:ilvl w:val="0"/>
                <w:numId w:val="24"/>
              </w:numPr>
              <w:spacing w:after="0" w:line="240" w:lineRule="auto"/>
              <w:rPr>
                <w:rFonts w:ascii="Arial" w:eastAsia="Times New Roman" w:hAnsi="Arial" w:cs="Arial"/>
                <w:lang w:eastAsia="en-GB"/>
              </w:rPr>
            </w:pPr>
            <w:r w:rsidRPr="002D5F84">
              <w:rPr>
                <w:rFonts w:ascii="Arial" w:eastAsia="Times New Roman" w:hAnsi="Arial" w:cs="Arial"/>
                <w:lang w:eastAsia="en-GB"/>
              </w:rPr>
              <w:t>Barron and Norris</w:t>
            </w:r>
          </w:p>
          <w:p w:rsidR="002D5F84" w:rsidRPr="002D5F84" w:rsidRDefault="002D5F84" w:rsidP="002D5F84">
            <w:pPr>
              <w:numPr>
                <w:ilvl w:val="0"/>
                <w:numId w:val="24"/>
              </w:numPr>
              <w:spacing w:after="0" w:line="240" w:lineRule="auto"/>
              <w:rPr>
                <w:rFonts w:ascii="Arial" w:eastAsia="Times New Roman" w:hAnsi="Arial" w:cs="Arial"/>
                <w:lang w:eastAsia="en-GB"/>
              </w:rPr>
            </w:pPr>
            <w:r w:rsidRPr="002D5F84">
              <w:rPr>
                <w:rFonts w:ascii="Arial" w:eastAsia="Times New Roman" w:hAnsi="Arial" w:cs="Arial"/>
                <w:lang w:eastAsia="en-GB"/>
              </w:rPr>
              <w:t>Rex and Moore</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Post Modern</w:t>
            </w:r>
            <w:r w:rsidRPr="002D5F84">
              <w:rPr>
                <w:rFonts w:ascii="Arial" w:eastAsia="Times New Roman" w:hAnsi="Arial" w:cs="Arial"/>
                <w:lang w:eastAsia="en-GB"/>
              </w:rPr>
              <w:t>:</w:t>
            </w:r>
          </w:p>
          <w:p w:rsidR="002D5F84" w:rsidRPr="002D5F84" w:rsidRDefault="002D5F84" w:rsidP="002D5F84">
            <w:pPr>
              <w:numPr>
                <w:ilvl w:val="0"/>
                <w:numId w:val="28"/>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Modood</w:t>
            </w:r>
            <w:proofErr w:type="spellEnd"/>
          </w:p>
          <w:p w:rsidR="002D5F84" w:rsidRPr="002D5F84" w:rsidRDefault="002D5F84" w:rsidP="002D5F84">
            <w:pPr>
              <w:spacing w:after="0" w:line="240" w:lineRule="auto"/>
              <w:ind w:left="720"/>
              <w:rPr>
                <w:rFonts w:ascii="Arial" w:eastAsia="Times New Roman" w:hAnsi="Arial" w:cs="Arial"/>
                <w:lang w:eastAsia="en-GB"/>
              </w:rPr>
            </w:pPr>
          </w:p>
        </w:tc>
        <w:tc>
          <w:tcPr>
            <w:tcW w:w="1550" w:type="dxa"/>
            <w:shd w:val="clear" w:color="auto" w:fill="E5DFEC"/>
          </w:tcPr>
          <w:p w:rsidR="002D5F84" w:rsidRPr="002D5F84" w:rsidRDefault="002D5F84" w:rsidP="002D5F84">
            <w:pPr>
              <w:spacing w:after="0" w:line="240" w:lineRule="auto"/>
              <w:rPr>
                <w:rFonts w:ascii="Arial" w:eastAsia="Times New Roman" w:hAnsi="Arial" w:cs="Arial"/>
                <w:sz w:val="24"/>
                <w:szCs w:val="24"/>
                <w:lang w:eastAsia="en-GB"/>
              </w:rPr>
            </w:pPr>
          </w:p>
        </w:tc>
      </w:tr>
    </w:tbl>
    <w:p w:rsidR="002D5F84" w:rsidRPr="002D5F84" w:rsidRDefault="002D5F84" w:rsidP="002D5F84">
      <w:pPr>
        <w:spacing w:after="0" w:line="240" w:lineRule="auto"/>
        <w:rPr>
          <w:rFonts w:ascii="Arial" w:eastAsia="Times New Roman" w:hAnsi="Arial" w:cs="Arial"/>
          <w:b/>
          <w:bCs/>
          <w:sz w:val="32"/>
          <w:szCs w:val="32"/>
          <w:lang w:eastAsia="en-GB"/>
        </w:rPr>
      </w:pPr>
      <w:r w:rsidRPr="002D5F84">
        <w:rPr>
          <w:rFonts w:ascii="Arial" w:eastAsia="Times New Roman" w:hAnsi="Arial" w:cs="Arial"/>
          <w:b/>
          <w:bCs/>
          <w:sz w:val="32"/>
          <w:szCs w:val="32"/>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84"/>
        <w:gridCol w:w="5529"/>
        <w:gridCol w:w="1550"/>
      </w:tblGrid>
      <w:tr w:rsidR="002D5F84" w:rsidRPr="002D5F84" w:rsidTr="004061AB">
        <w:trPr>
          <w:trHeight w:val="456"/>
        </w:trPr>
        <w:tc>
          <w:tcPr>
            <w:tcW w:w="1526"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lastRenderedPageBreak/>
              <w:t>Topic</w:t>
            </w:r>
          </w:p>
        </w:tc>
        <w:tc>
          <w:tcPr>
            <w:tcW w:w="1984"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Sub-topic</w:t>
            </w:r>
          </w:p>
        </w:tc>
        <w:tc>
          <w:tcPr>
            <w:tcW w:w="5529" w:type="dxa"/>
            <w:tcBorders>
              <w:bottom w:val="single" w:sz="4" w:space="0" w:color="auto"/>
            </w:tcBorders>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Key Concepts/ studies to Cover</w:t>
            </w:r>
          </w:p>
        </w:tc>
        <w:tc>
          <w:tcPr>
            <w:tcW w:w="1550"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Covered</w:t>
            </w:r>
          </w:p>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Yes/No</w:t>
            </w:r>
          </w:p>
        </w:tc>
      </w:tr>
      <w:tr w:rsidR="002D5F84" w:rsidRPr="002D5F84" w:rsidTr="004061AB">
        <w:trPr>
          <w:trHeight w:val="589"/>
        </w:trPr>
        <w:tc>
          <w:tcPr>
            <w:tcW w:w="1526" w:type="dxa"/>
            <w:vMerge w:val="restart"/>
            <w:shd w:val="clear" w:color="auto" w:fill="FDE9D9"/>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Inequalities relating to Age</w:t>
            </w:r>
          </w:p>
          <w:p w:rsidR="002D5F84" w:rsidRPr="002D5F84" w:rsidRDefault="002D5F84" w:rsidP="002D5F84">
            <w:pPr>
              <w:spacing w:after="0" w:line="240" w:lineRule="auto"/>
              <w:rPr>
                <w:rFonts w:ascii="Arial" w:eastAsia="Times New Roman" w:hAnsi="Arial" w:cs="Arial"/>
                <w:b/>
                <w:lang w:eastAsia="en-GB"/>
              </w:rPr>
            </w:pPr>
          </w:p>
          <w:p w:rsidR="002D5F84" w:rsidRPr="002D5F84" w:rsidRDefault="002D5F84" w:rsidP="002D5F84">
            <w:pPr>
              <w:spacing w:after="0" w:line="240" w:lineRule="auto"/>
              <w:rPr>
                <w:rFonts w:ascii="Arial" w:eastAsia="Times New Roman" w:hAnsi="Arial" w:cs="Arial"/>
                <w:b/>
                <w:lang w:eastAsia="en-GB"/>
              </w:rPr>
            </w:pPr>
          </w:p>
        </w:tc>
        <w:tc>
          <w:tcPr>
            <w:tcW w:w="1984" w:type="dxa"/>
            <w:shd w:val="clear" w:color="auto" w:fill="FDE9D9"/>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Operationalizing Age</w:t>
            </w:r>
          </w:p>
          <w:p w:rsidR="002D5F84" w:rsidRPr="002D5F84" w:rsidRDefault="002D5F84" w:rsidP="002D5F84">
            <w:pPr>
              <w:spacing w:after="0" w:line="240" w:lineRule="auto"/>
              <w:rPr>
                <w:rFonts w:ascii="Arial" w:eastAsia="Times New Roman" w:hAnsi="Arial" w:cs="Arial"/>
                <w:b/>
                <w:lang w:eastAsia="en-GB"/>
              </w:rPr>
            </w:pPr>
          </w:p>
          <w:p w:rsidR="002D5F84" w:rsidRPr="002D5F84" w:rsidRDefault="002D5F84" w:rsidP="002D5F84">
            <w:pPr>
              <w:spacing w:after="0" w:line="240" w:lineRule="auto"/>
              <w:rPr>
                <w:rFonts w:ascii="Arial" w:eastAsia="Times New Roman" w:hAnsi="Arial" w:cs="Arial"/>
                <w:b/>
                <w:lang w:eastAsia="en-GB"/>
              </w:rPr>
            </w:pPr>
          </w:p>
        </w:tc>
        <w:tc>
          <w:tcPr>
            <w:tcW w:w="5529" w:type="dxa"/>
            <w:shd w:val="clear" w:color="auto" w:fill="FDE9D9"/>
          </w:tcPr>
          <w:p w:rsidR="002D5F84" w:rsidRPr="002D5F84" w:rsidRDefault="002D5F84" w:rsidP="002D5F84">
            <w:pPr>
              <w:numPr>
                <w:ilvl w:val="0"/>
                <w:numId w:val="26"/>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Bytheway</w:t>
            </w:r>
            <w:proofErr w:type="spellEnd"/>
            <w:r w:rsidRPr="002D5F84">
              <w:rPr>
                <w:rFonts w:ascii="Arial" w:eastAsia="Times New Roman" w:hAnsi="Arial" w:cs="Arial"/>
                <w:lang w:eastAsia="en-GB"/>
              </w:rPr>
              <w:t xml:space="preserve"> </w:t>
            </w:r>
          </w:p>
        </w:tc>
        <w:tc>
          <w:tcPr>
            <w:tcW w:w="1550" w:type="dxa"/>
            <w:shd w:val="clear" w:color="auto" w:fill="FDE9D9"/>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FDE9D9"/>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FDE9D9"/>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Outlining evidence that age inequality exists.</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(10 mark questions)</w:t>
            </w:r>
          </w:p>
        </w:tc>
        <w:tc>
          <w:tcPr>
            <w:tcW w:w="5529" w:type="dxa"/>
            <w:shd w:val="clear" w:color="auto" w:fill="FDE9D9"/>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Consider the ways in which age  inequality exists in the following places:</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Workplace:</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‘too old to employ’</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Legislation</w:t>
            </w:r>
          </w:p>
          <w:p w:rsidR="002D5F84" w:rsidRPr="002D5F84" w:rsidRDefault="002D5F84" w:rsidP="002D5F84">
            <w:pPr>
              <w:numPr>
                <w:ilvl w:val="1"/>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Horizontal and Vertical segregation on the basis of age</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Pensions</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Home</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Media</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Politics</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Crime</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Health</w:t>
            </w:r>
          </w:p>
        </w:tc>
        <w:tc>
          <w:tcPr>
            <w:tcW w:w="1550" w:type="dxa"/>
            <w:shd w:val="clear" w:color="auto" w:fill="FDE9D9"/>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3"/>
        </w:trPr>
        <w:tc>
          <w:tcPr>
            <w:tcW w:w="1526" w:type="dxa"/>
            <w:vMerge/>
            <w:shd w:val="clear" w:color="auto" w:fill="FDE9D9"/>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FDE9D9"/>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Theoretical Explanations of Age inequality and difference </w:t>
            </w:r>
            <w:r w:rsidRPr="002D5F84">
              <w:rPr>
                <w:rFonts w:ascii="Arial" w:eastAsia="Times New Roman" w:hAnsi="Arial" w:cs="Arial"/>
                <w:lang w:eastAsia="en-GB"/>
              </w:rPr>
              <w:t xml:space="preserve">(VITAL for a 20 mark essay on age/ social inequality) </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lang w:eastAsia="en-GB"/>
              </w:rPr>
              <w:t xml:space="preserve">Ensure you’re aware of criticisms too </w:t>
            </w:r>
          </w:p>
        </w:tc>
        <w:tc>
          <w:tcPr>
            <w:tcW w:w="5529" w:type="dxa"/>
            <w:shd w:val="clear" w:color="auto" w:fill="FDE9D9"/>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Functionalism: </w:t>
            </w:r>
            <w:r w:rsidRPr="002D5F84">
              <w:rPr>
                <w:rFonts w:ascii="Arial" w:eastAsia="Times New Roman" w:hAnsi="Arial" w:cs="Arial"/>
                <w:lang w:val="en-US" w:eastAsia="en-GB"/>
              </w:rPr>
              <w:t xml:space="preserve">Views age stratification in terms of </w:t>
            </w:r>
            <w:proofErr w:type="spellStart"/>
            <w:r w:rsidRPr="002D5F84">
              <w:rPr>
                <w:rFonts w:ascii="Arial" w:eastAsia="Times New Roman" w:hAnsi="Arial" w:cs="Arial"/>
                <w:b/>
                <w:bCs/>
                <w:lang w:val="en-US" w:eastAsia="en-GB"/>
              </w:rPr>
              <w:t>modernisation</w:t>
            </w:r>
            <w:proofErr w:type="spellEnd"/>
            <w:r w:rsidRPr="002D5F84">
              <w:rPr>
                <w:rFonts w:ascii="Arial" w:eastAsia="Times New Roman" w:hAnsi="Arial" w:cs="Arial"/>
                <w:lang w:val="en-US" w:eastAsia="en-GB"/>
              </w:rPr>
              <w:t xml:space="preserve"> and </w:t>
            </w:r>
            <w:r w:rsidRPr="002D5F84">
              <w:rPr>
                <w:rFonts w:ascii="Arial" w:eastAsia="Times New Roman" w:hAnsi="Arial" w:cs="Arial"/>
                <w:b/>
                <w:bCs/>
                <w:lang w:val="en-US" w:eastAsia="en-GB"/>
              </w:rPr>
              <w:t>social roles.</w:t>
            </w:r>
            <w:r w:rsidRPr="002D5F84">
              <w:rPr>
                <w:rFonts w:ascii="Arial" w:eastAsia="Times New Roman" w:hAnsi="Arial" w:cs="Arial"/>
                <w:lang w:eastAsia="en-GB"/>
              </w:rPr>
              <w:t xml:space="preserve"> </w:t>
            </w:r>
            <w:proofErr w:type="spellStart"/>
            <w:r w:rsidRPr="002D5F84">
              <w:rPr>
                <w:rFonts w:ascii="Arial" w:eastAsia="Times New Roman" w:hAnsi="Arial" w:cs="Arial"/>
                <w:lang w:val="en-US" w:eastAsia="en-GB"/>
              </w:rPr>
              <w:t>Modernisation</w:t>
            </w:r>
            <w:proofErr w:type="spellEnd"/>
            <w:r w:rsidRPr="002D5F84">
              <w:rPr>
                <w:rFonts w:ascii="Arial" w:eastAsia="Times New Roman" w:hAnsi="Arial" w:cs="Arial"/>
                <w:lang w:val="en-US" w:eastAsia="en-GB"/>
              </w:rPr>
              <w:t xml:space="preserve"> and the development of industrial societies has led to changing social roles for older people and the young – introduction of laws on child </w:t>
            </w:r>
            <w:proofErr w:type="spellStart"/>
            <w:r w:rsidRPr="002D5F84">
              <w:rPr>
                <w:rFonts w:ascii="Arial" w:eastAsia="Times New Roman" w:hAnsi="Arial" w:cs="Arial"/>
                <w:lang w:val="en-US" w:eastAsia="en-GB"/>
              </w:rPr>
              <w:t>labour</w:t>
            </w:r>
            <w:proofErr w:type="spellEnd"/>
            <w:r w:rsidRPr="002D5F84">
              <w:rPr>
                <w:rFonts w:ascii="Arial" w:eastAsia="Times New Roman" w:hAnsi="Arial" w:cs="Arial"/>
                <w:lang w:val="en-US" w:eastAsia="en-GB"/>
              </w:rPr>
              <w:t xml:space="preserve"> and retirement ages and pensions</w:t>
            </w:r>
            <w:r w:rsidRPr="002D5F84">
              <w:rPr>
                <w:rFonts w:ascii="Arial" w:eastAsia="Times New Roman" w:hAnsi="Arial" w:cs="Arial"/>
                <w:lang w:eastAsia="en-GB"/>
              </w:rPr>
              <w:t xml:space="preserve">. </w:t>
            </w:r>
            <w:r w:rsidRPr="002D5F84">
              <w:rPr>
                <w:rFonts w:ascii="Arial" w:eastAsia="Times New Roman" w:hAnsi="Arial" w:cs="Arial"/>
                <w:lang w:val="en-US" w:eastAsia="en-GB"/>
              </w:rPr>
              <w:t xml:space="preserve">Lack of involvement in economic production has led to </w:t>
            </w:r>
            <w:r w:rsidRPr="002D5F84">
              <w:rPr>
                <w:rFonts w:ascii="Arial" w:eastAsia="Times New Roman" w:hAnsi="Arial" w:cs="Arial"/>
                <w:b/>
                <w:bCs/>
                <w:lang w:val="en-US" w:eastAsia="en-GB"/>
              </w:rPr>
              <w:t xml:space="preserve">disengagement </w:t>
            </w:r>
            <w:r w:rsidRPr="002D5F84">
              <w:rPr>
                <w:rFonts w:ascii="Arial" w:eastAsia="Times New Roman" w:hAnsi="Arial" w:cs="Arial"/>
                <w:lang w:val="en-US" w:eastAsia="en-GB"/>
              </w:rPr>
              <w:t xml:space="preserve">from society for the elderly, and </w:t>
            </w:r>
            <w:proofErr w:type="spellStart"/>
            <w:r w:rsidRPr="002D5F84">
              <w:rPr>
                <w:rFonts w:ascii="Arial" w:eastAsia="Times New Roman" w:hAnsi="Arial" w:cs="Arial"/>
                <w:lang w:val="en-US" w:eastAsia="en-GB"/>
              </w:rPr>
              <w:t>modernisation</w:t>
            </w:r>
            <w:proofErr w:type="spellEnd"/>
            <w:r w:rsidRPr="002D5F84">
              <w:rPr>
                <w:rFonts w:ascii="Arial" w:eastAsia="Times New Roman" w:hAnsi="Arial" w:cs="Arial"/>
                <w:lang w:val="en-US" w:eastAsia="en-GB"/>
              </w:rPr>
              <w:t xml:space="preserve"> and technological advance means that their knowledge is often seen as outdated.</w:t>
            </w:r>
            <w:r w:rsidRPr="002D5F84">
              <w:rPr>
                <w:rFonts w:ascii="Arial" w:eastAsia="Times New Roman" w:hAnsi="Arial" w:cs="Arial"/>
                <w:lang w:eastAsia="en-GB"/>
              </w:rPr>
              <w:t xml:space="preserve"> </w:t>
            </w:r>
            <w:r w:rsidRPr="002D5F84">
              <w:rPr>
                <w:rFonts w:ascii="Arial" w:eastAsia="Times New Roman" w:hAnsi="Arial" w:cs="Arial"/>
                <w:lang w:val="en-US" w:eastAsia="en-GB"/>
              </w:rPr>
              <w:t>Functionalists view this as functional – as the elderly move into retirement they are replaced by younger, more energetic workers</w:t>
            </w:r>
          </w:p>
          <w:p w:rsidR="002D5F84" w:rsidRPr="002D5F84" w:rsidRDefault="002D5F84" w:rsidP="002D5F84">
            <w:pPr>
              <w:numPr>
                <w:ilvl w:val="0"/>
                <w:numId w:val="27"/>
              </w:numPr>
              <w:spacing w:after="0" w:line="240" w:lineRule="auto"/>
              <w:rPr>
                <w:rFonts w:ascii="Arial" w:eastAsia="Times New Roman" w:hAnsi="Arial" w:cs="Arial"/>
                <w:lang w:eastAsia="en-GB"/>
              </w:rPr>
            </w:pPr>
            <w:r w:rsidRPr="002D5F84">
              <w:rPr>
                <w:rFonts w:ascii="Arial" w:eastAsia="Times New Roman" w:hAnsi="Arial" w:cs="Arial"/>
                <w:lang w:eastAsia="en-GB"/>
              </w:rPr>
              <w:t>Parsons</w:t>
            </w:r>
          </w:p>
          <w:p w:rsidR="002D5F84" w:rsidRPr="002D5F84" w:rsidRDefault="002D5F84" w:rsidP="002D5F84">
            <w:pPr>
              <w:numPr>
                <w:ilvl w:val="0"/>
                <w:numId w:val="27"/>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Eisenstatd</w:t>
            </w:r>
            <w:proofErr w:type="spellEnd"/>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Marxism: </w:t>
            </w:r>
            <w:r w:rsidRPr="002D5F84">
              <w:rPr>
                <w:rFonts w:ascii="Arial" w:eastAsia="Times New Roman" w:hAnsi="Arial" w:cs="Arial"/>
                <w:lang w:eastAsia="en-GB"/>
              </w:rPr>
              <w:t xml:space="preserve">Marxist idea of </w:t>
            </w:r>
            <w:r w:rsidRPr="002D5F84">
              <w:rPr>
                <w:rFonts w:ascii="Arial" w:eastAsia="Times New Roman" w:hAnsi="Arial" w:cs="Arial"/>
                <w:b/>
                <w:bCs/>
                <w:lang w:eastAsia="en-GB"/>
              </w:rPr>
              <w:t xml:space="preserve">Reserve Army of Labour </w:t>
            </w:r>
            <w:r w:rsidRPr="002D5F84">
              <w:rPr>
                <w:rFonts w:ascii="Arial" w:eastAsia="Times New Roman" w:hAnsi="Arial" w:cs="Arial"/>
                <w:lang w:eastAsia="en-GB"/>
              </w:rPr>
              <w:t>could be applied to some age groups – the young and the retired may be called upon to do jobs for relatively low wages during economic boom and dismissed when the economy goes in to slump</w:t>
            </w:r>
          </w:p>
          <w:p w:rsidR="002D5F84" w:rsidRPr="002D5F84" w:rsidRDefault="002D5F84" w:rsidP="002D5F84">
            <w:pPr>
              <w:numPr>
                <w:ilvl w:val="0"/>
                <w:numId w:val="27"/>
              </w:numPr>
              <w:spacing w:after="0" w:line="240" w:lineRule="auto"/>
              <w:rPr>
                <w:rFonts w:ascii="Arial" w:eastAsia="Times New Roman" w:hAnsi="Arial" w:cs="Arial"/>
                <w:lang w:eastAsia="en-GB"/>
              </w:rPr>
            </w:pPr>
            <w:r w:rsidRPr="002D5F84">
              <w:rPr>
                <w:rFonts w:ascii="Arial" w:eastAsia="Times New Roman" w:hAnsi="Arial" w:cs="Arial"/>
                <w:lang w:eastAsia="en-GB"/>
              </w:rPr>
              <w:t xml:space="preserve">Cox </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Weberian: </w:t>
            </w:r>
            <w:r w:rsidRPr="002D5F84">
              <w:rPr>
                <w:rFonts w:ascii="Arial" w:eastAsia="Times New Roman" w:hAnsi="Arial" w:cs="Arial"/>
                <w:lang w:eastAsia="en-GB"/>
              </w:rPr>
              <w:t>Age</w:t>
            </w:r>
            <w:r w:rsidRPr="002D5F84">
              <w:rPr>
                <w:rFonts w:ascii="Arial" w:eastAsia="Times New Roman" w:hAnsi="Arial" w:cs="Arial"/>
                <w:b/>
                <w:lang w:eastAsia="en-GB"/>
              </w:rPr>
              <w:t xml:space="preserve"> </w:t>
            </w:r>
            <w:r w:rsidRPr="002D5F84">
              <w:rPr>
                <w:rFonts w:ascii="Arial" w:eastAsia="Times New Roman" w:hAnsi="Arial" w:cs="Arial"/>
                <w:lang w:eastAsia="en-GB"/>
              </w:rPr>
              <w:t xml:space="preserve">groups occupy different positions in the workplace – dual market theory – vertical and horizontal segregation: </w:t>
            </w:r>
          </w:p>
          <w:p w:rsidR="002D5F84" w:rsidRPr="002D5F84" w:rsidRDefault="002D5F84" w:rsidP="002D5F84">
            <w:pPr>
              <w:numPr>
                <w:ilvl w:val="0"/>
                <w:numId w:val="24"/>
              </w:numPr>
              <w:spacing w:after="0" w:line="240" w:lineRule="auto"/>
              <w:rPr>
                <w:rFonts w:ascii="Arial" w:eastAsia="Times New Roman" w:hAnsi="Arial" w:cs="Arial"/>
                <w:lang w:eastAsia="en-GB"/>
              </w:rPr>
            </w:pPr>
            <w:r w:rsidRPr="002D5F84">
              <w:rPr>
                <w:rFonts w:ascii="Arial" w:eastAsia="Times New Roman" w:hAnsi="Arial" w:cs="Arial"/>
                <w:lang w:eastAsia="en-GB"/>
              </w:rPr>
              <w:t>Barron and Norris</w:t>
            </w:r>
          </w:p>
          <w:p w:rsidR="002D5F84" w:rsidRPr="002D5F84" w:rsidRDefault="002D5F84" w:rsidP="002D5F84">
            <w:pPr>
              <w:numPr>
                <w:ilvl w:val="0"/>
                <w:numId w:val="24"/>
              </w:numPr>
              <w:spacing w:after="0" w:line="240" w:lineRule="auto"/>
              <w:rPr>
                <w:rFonts w:ascii="Arial" w:eastAsia="Times New Roman" w:hAnsi="Arial" w:cs="Arial"/>
                <w:lang w:eastAsia="en-GB"/>
              </w:rPr>
            </w:pPr>
            <w:r w:rsidRPr="002D5F84">
              <w:rPr>
                <w:rFonts w:ascii="Arial" w:eastAsia="Times New Roman" w:hAnsi="Arial" w:cs="Arial"/>
                <w:lang w:eastAsia="en-GB"/>
              </w:rPr>
              <w:t>Parkins</w:t>
            </w:r>
          </w:p>
          <w:p w:rsidR="002D5F84" w:rsidRPr="002D5F84" w:rsidRDefault="002D5F84" w:rsidP="002D5F84">
            <w:pPr>
              <w:numPr>
                <w:ilvl w:val="0"/>
                <w:numId w:val="24"/>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McKingsley</w:t>
            </w:r>
            <w:proofErr w:type="spellEnd"/>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Post Modern</w:t>
            </w:r>
            <w:r w:rsidRPr="002D5F84">
              <w:rPr>
                <w:rFonts w:ascii="Arial" w:eastAsia="Times New Roman" w:hAnsi="Arial" w:cs="Arial"/>
                <w:lang w:eastAsia="en-GB"/>
              </w:rPr>
              <w:t xml:space="preserve">: Individual choice and “de-structuring” of society has made age a fragmented and diverse social category </w:t>
            </w:r>
          </w:p>
          <w:p w:rsidR="002D5F84" w:rsidRPr="002D5F84" w:rsidRDefault="002D5F84" w:rsidP="002D5F84">
            <w:pPr>
              <w:numPr>
                <w:ilvl w:val="0"/>
                <w:numId w:val="28"/>
              </w:numPr>
              <w:tabs>
                <w:tab w:val="num" w:pos="720"/>
              </w:tabs>
              <w:spacing w:after="0" w:line="240" w:lineRule="auto"/>
              <w:rPr>
                <w:rFonts w:ascii="Arial" w:eastAsia="Times New Roman" w:hAnsi="Arial" w:cs="Arial"/>
                <w:lang w:eastAsia="en-GB"/>
              </w:rPr>
            </w:pPr>
            <w:r w:rsidRPr="002D5F84">
              <w:rPr>
                <w:rFonts w:ascii="Arial" w:eastAsia="Times New Roman" w:hAnsi="Arial" w:cs="Arial"/>
                <w:b/>
                <w:bCs/>
                <w:lang w:eastAsia="en-GB"/>
              </w:rPr>
              <w:t>(Featherstone &amp; Hepworth 1999)</w:t>
            </w:r>
          </w:p>
        </w:tc>
        <w:tc>
          <w:tcPr>
            <w:tcW w:w="1550" w:type="dxa"/>
            <w:shd w:val="clear" w:color="auto" w:fill="FDE9D9"/>
          </w:tcPr>
          <w:p w:rsidR="002D5F84" w:rsidRPr="002D5F84" w:rsidRDefault="002D5F84" w:rsidP="002D5F84">
            <w:pPr>
              <w:spacing w:after="0" w:line="240" w:lineRule="auto"/>
              <w:rPr>
                <w:rFonts w:ascii="Arial" w:eastAsia="Times New Roman" w:hAnsi="Arial" w:cs="Arial"/>
                <w:sz w:val="24"/>
                <w:szCs w:val="24"/>
                <w:lang w:eastAsia="en-GB"/>
              </w:rPr>
            </w:pPr>
          </w:p>
        </w:tc>
      </w:tr>
    </w:tbl>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84"/>
        <w:gridCol w:w="5529"/>
        <w:gridCol w:w="1550"/>
      </w:tblGrid>
      <w:tr w:rsidR="002D5F84" w:rsidRPr="002D5F84" w:rsidTr="004061AB">
        <w:trPr>
          <w:trHeight w:val="456"/>
        </w:trPr>
        <w:tc>
          <w:tcPr>
            <w:tcW w:w="1526"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lastRenderedPageBreak/>
              <w:t>Topic</w:t>
            </w:r>
          </w:p>
        </w:tc>
        <w:tc>
          <w:tcPr>
            <w:tcW w:w="1984"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Sub-topic</w:t>
            </w:r>
          </w:p>
        </w:tc>
        <w:tc>
          <w:tcPr>
            <w:tcW w:w="5529" w:type="dxa"/>
            <w:tcBorders>
              <w:bottom w:val="single" w:sz="4" w:space="0" w:color="auto"/>
            </w:tcBorders>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Key Concepts/ studies to Cover</w:t>
            </w:r>
          </w:p>
        </w:tc>
        <w:tc>
          <w:tcPr>
            <w:tcW w:w="1550"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Covered</w:t>
            </w:r>
          </w:p>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Yes/No</w:t>
            </w:r>
          </w:p>
        </w:tc>
      </w:tr>
      <w:tr w:rsidR="002D5F84" w:rsidRPr="002D5F84" w:rsidTr="004061AB">
        <w:trPr>
          <w:trHeight w:val="589"/>
        </w:trPr>
        <w:tc>
          <w:tcPr>
            <w:tcW w:w="1526" w:type="dxa"/>
            <w:vMerge w:val="restart"/>
            <w:shd w:val="clear" w:color="auto" w:fill="CC99FF"/>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Inequalities relating to Disability</w:t>
            </w:r>
          </w:p>
          <w:p w:rsidR="002D5F84" w:rsidRPr="002D5F84" w:rsidRDefault="002D5F84" w:rsidP="002D5F84">
            <w:pPr>
              <w:spacing w:after="0" w:line="240" w:lineRule="auto"/>
              <w:rPr>
                <w:rFonts w:ascii="Arial" w:eastAsia="Times New Roman" w:hAnsi="Arial" w:cs="Arial"/>
                <w:b/>
                <w:lang w:eastAsia="en-GB"/>
              </w:rPr>
            </w:pPr>
          </w:p>
          <w:p w:rsidR="002D5F84" w:rsidRPr="002D5F84" w:rsidRDefault="002D5F84" w:rsidP="002D5F84">
            <w:pPr>
              <w:spacing w:after="0" w:line="240" w:lineRule="auto"/>
              <w:rPr>
                <w:rFonts w:ascii="Arial" w:eastAsia="Times New Roman" w:hAnsi="Arial" w:cs="Arial"/>
                <w:b/>
                <w:lang w:eastAsia="en-GB"/>
              </w:rPr>
            </w:pPr>
          </w:p>
        </w:tc>
        <w:tc>
          <w:tcPr>
            <w:tcW w:w="1984" w:type="dxa"/>
            <w:shd w:val="clear" w:color="auto" w:fill="CC99FF"/>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Operationalizing Disability</w:t>
            </w:r>
          </w:p>
          <w:p w:rsidR="002D5F84" w:rsidRPr="002D5F84" w:rsidRDefault="002D5F84" w:rsidP="002D5F84">
            <w:pPr>
              <w:spacing w:after="0" w:line="240" w:lineRule="auto"/>
              <w:rPr>
                <w:rFonts w:ascii="Arial" w:eastAsia="Times New Roman" w:hAnsi="Arial" w:cs="Arial"/>
                <w:b/>
                <w:lang w:eastAsia="en-GB"/>
              </w:rPr>
            </w:pPr>
          </w:p>
          <w:p w:rsidR="002D5F84" w:rsidRPr="002D5F84" w:rsidRDefault="002D5F84" w:rsidP="002D5F84">
            <w:pPr>
              <w:spacing w:after="0" w:line="240" w:lineRule="auto"/>
              <w:rPr>
                <w:rFonts w:ascii="Arial" w:eastAsia="Times New Roman" w:hAnsi="Arial" w:cs="Arial"/>
                <w:b/>
                <w:lang w:eastAsia="en-GB"/>
              </w:rPr>
            </w:pPr>
          </w:p>
        </w:tc>
        <w:tc>
          <w:tcPr>
            <w:tcW w:w="5529" w:type="dxa"/>
            <w:shd w:val="clear" w:color="auto" w:fill="CC99FF"/>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 xml:space="preserve">Challenges of identifying disability: </w:t>
            </w:r>
            <w:proofErr w:type="spellStart"/>
            <w:r w:rsidRPr="002D5F84">
              <w:rPr>
                <w:rFonts w:ascii="Arial" w:eastAsia="Times New Roman" w:hAnsi="Arial" w:cs="Arial"/>
                <w:lang w:eastAsia="en-GB"/>
              </w:rPr>
              <w:t>disablism</w:t>
            </w:r>
            <w:proofErr w:type="spellEnd"/>
            <w:r w:rsidRPr="002D5F84">
              <w:rPr>
                <w:rFonts w:ascii="Arial" w:eastAsia="Times New Roman" w:hAnsi="Arial" w:cs="Arial"/>
                <w:lang w:eastAsia="en-GB"/>
              </w:rPr>
              <w:t>, issues with defining and categorising disability</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Awareness of changes to benefits: differences of PIP (Personal Independence Plan) to DLA (Disability living allowance)</w:t>
            </w:r>
          </w:p>
        </w:tc>
        <w:tc>
          <w:tcPr>
            <w:tcW w:w="1550" w:type="dxa"/>
            <w:shd w:val="clear" w:color="auto" w:fill="CC99FF"/>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CC99FF"/>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CC99FF"/>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Outlining evidence that disability inequality exists.</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(10 mark questions)</w:t>
            </w:r>
          </w:p>
        </w:tc>
        <w:tc>
          <w:tcPr>
            <w:tcW w:w="5529" w:type="dxa"/>
            <w:shd w:val="clear" w:color="auto" w:fill="CC99FF"/>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Details on Pages in workbook:</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Consider the ways in which disability inequality exists in the following places:</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Workplace:</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Home</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Media</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Politics</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Living standards</w:t>
            </w:r>
          </w:p>
        </w:tc>
        <w:tc>
          <w:tcPr>
            <w:tcW w:w="1550" w:type="dxa"/>
            <w:shd w:val="clear" w:color="auto" w:fill="CC99FF"/>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3"/>
        </w:trPr>
        <w:tc>
          <w:tcPr>
            <w:tcW w:w="1526" w:type="dxa"/>
            <w:vMerge/>
            <w:shd w:val="clear" w:color="auto" w:fill="CC99FF"/>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CC99FF"/>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b/>
                <w:lang w:eastAsia="en-GB"/>
              </w:rPr>
              <w:t xml:space="preserve">Theoretical Explanations of Disability inequality and difference </w:t>
            </w:r>
            <w:r w:rsidRPr="002D5F84">
              <w:rPr>
                <w:rFonts w:ascii="Arial" w:eastAsia="Times New Roman" w:hAnsi="Arial" w:cs="Arial"/>
                <w:lang w:eastAsia="en-GB"/>
              </w:rPr>
              <w:t xml:space="preserve">(VITAL for a 20 mark essay on age/ social inequality) </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lang w:eastAsia="en-GB"/>
              </w:rPr>
              <w:t xml:space="preserve">Ensure you’re aware of criticisms too </w:t>
            </w:r>
          </w:p>
        </w:tc>
        <w:tc>
          <w:tcPr>
            <w:tcW w:w="5529" w:type="dxa"/>
            <w:shd w:val="clear" w:color="auto" w:fill="CC99FF"/>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MEDICAL MODEL:</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Approach focuses almost exclusively on impairment and therefore sees the difficulties experienced by the disabled as a product of their physical/ mental condition</w:t>
            </w:r>
          </w:p>
          <w:p w:rsidR="002D5F84" w:rsidRPr="002D5F84" w:rsidRDefault="002D5F84" w:rsidP="002D5F84">
            <w:pPr>
              <w:numPr>
                <w:ilvl w:val="0"/>
                <w:numId w:val="29"/>
              </w:numPr>
              <w:spacing w:after="0" w:line="240" w:lineRule="auto"/>
              <w:rPr>
                <w:rFonts w:ascii="Arial" w:eastAsia="Times New Roman" w:hAnsi="Arial" w:cs="Arial"/>
                <w:lang w:eastAsia="en-GB"/>
              </w:rPr>
            </w:pPr>
            <w:r w:rsidRPr="002D5F84">
              <w:rPr>
                <w:rFonts w:ascii="Arial" w:eastAsia="Times New Roman" w:hAnsi="Arial" w:cs="Arial"/>
                <w:lang w:eastAsia="en-GB"/>
              </w:rPr>
              <w:t>DAVIES</w:t>
            </w:r>
          </w:p>
          <w:p w:rsidR="002D5F84" w:rsidRPr="002D5F84" w:rsidRDefault="002D5F84" w:rsidP="002D5F84">
            <w:pPr>
              <w:spacing w:after="0" w:line="240" w:lineRule="auto"/>
              <w:ind w:left="720"/>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SOCIAL MODEL:</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An approach focuses on how the difficulties and disadvantages experienced by the disabled may be the product of prejudicial attitudes and discriminatory practises.</w:t>
            </w:r>
          </w:p>
          <w:p w:rsidR="002D5F84" w:rsidRPr="002D5F84" w:rsidRDefault="002D5F84" w:rsidP="002D5F84">
            <w:pPr>
              <w:numPr>
                <w:ilvl w:val="0"/>
                <w:numId w:val="29"/>
              </w:numPr>
              <w:spacing w:after="0" w:line="240" w:lineRule="auto"/>
              <w:rPr>
                <w:rFonts w:ascii="Arial" w:eastAsia="Times New Roman" w:hAnsi="Arial" w:cs="Arial"/>
                <w:lang w:eastAsia="en-GB"/>
              </w:rPr>
            </w:pPr>
            <w:r w:rsidRPr="002D5F84">
              <w:rPr>
                <w:rFonts w:ascii="Arial" w:eastAsia="Times New Roman" w:hAnsi="Arial" w:cs="Arial"/>
                <w:lang w:eastAsia="en-GB"/>
              </w:rPr>
              <w:t>SHEARER</w:t>
            </w:r>
          </w:p>
          <w:p w:rsidR="002D5F84" w:rsidRPr="002D5F84" w:rsidRDefault="002D5F84" w:rsidP="002D5F84">
            <w:pPr>
              <w:numPr>
                <w:ilvl w:val="0"/>
                <w:numId w:val="29"/>
              </w:numPr>
              <w:spacing w:after="0" w:line="240" w:lineRule="auto"/>
              <w:rPr>
                <w:rFonts w:ascii="Arial" w:eastAsia="Times New Roman" w:hAnsi="Arial" w:cs="Arial"/>
                <w:lang w:eastAsia="en-GB"/>
              </w:rPr>
            </w:pPr>
            <w:r w:rsidRPr="002D5F84">
              <w:rPr>
                <w:rFonts w:ascii="Arial" w:eastAsia="Times New Roman" w:hAnsi="Arial" w:cs="Arial"/>
                <w:lang w:eastAsia="en-GB"/>
              </w:rPr>
              <w:t xml:space="preserve">BARNES </w:t>
            </w:r>
          </w:p>
          <w:p w:rsidR="002D5F84" w:rsidRPr="002D5F84" w:rsidRDefault="002D5F84" w:rsidP="002D5F84">
            <w:pPr>
              <w:numPr>
                <w:ilvl w:val="0"/>
                <w:numId w:val="29"/>
              </w:numPr>
              <w:spacing w:after="0" w:line="240" w:lineRule="auto"/>
              <w:rPr>
                <w:rFonts w:ascii="Arial" w:eastAsia="Times New Roman" w:hAnsi="Arial" w:cs="Arial"/>
                <w:lang w:eastAsia="en-GB"/>
              </w:rPr>
            </w:pPr>
            <w:r w:rsidRPr="002D5F84">
              <w:rPr>
                <w:rFonts w:ascii="Arial" w:eastAsia="Times New Roman" w:hAnsi="Arial" w:cs="Arial"/>
                <w:lang w:eastAsia="en-GB"/>
              </w:rPr>
              <w:t>THOMPSON</w:t>
            </w:r>
          </w:p>
          <w:p w:rsidR="002D5F84" w:rsidRPr="002D5F84" w:rsidRDefault="002D5F84" w:rsidP="002D5F84">
            <w:pPr>
              <w:numPr>
                <w:ilvl w:val="0"/>
                <w:numId w:val="29"/>
              </w:numPr>
              <w:spacing w:after="0" w:line="240" w:lineRule="auto"/>
              <w:rPr>
                <w:rFonts w:ascii="Arial" w:eastAsia="Times New Roman" w:hAnsi="Arial" w:cs="Arial"/>
                <w:lang w:eastAsia="en-GB"/>
              </w:rPr>
            </w:pPr>
            <w:r w:rsidRPr="002D5F84">
              <w:rPr>
                <w:rFonts w:ascii="Arial" w:eastAsia="Times New Roman" w:hAnsi="Arial" w:cs="Arial"/>
                <w:lang w:eastAsia="en-GB"/>
              </w:rPr>
              <w:t>SHAKESPEARE</w:t>
            </w:r>
          </w:p>
          <w:p w:rsidR="002D5F84" w:rsidRPr="002D5F84" w:rsidRDefault="002D5F84" w:rsidP="002D5F84">
            <w:pPr>
              <w:spacing w:after="0" w:line="240" w:lineRule="auto"/>
              <w:ind w:left="720"/>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MARXIST THEORY</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 xml:space="preserve">OLIVER: </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 xml:space="preserve">HYDE: </w:t>
            </w:r>
          </w:p>
          <w:p w:rsidR="002D5F84" w:rsidRPr="002D5F84" w:rsidRDefault="002D5F84" w:rsidP="002D5F84">
            <w:pPr>
              <w:spacing w:after="0" w:line="240" w:lineRule="auto"/>
              <w:rPr>
                <w:rFonts w:ascii="Arial" w:eastAsia="Times New Roman" w:hAnsi="Arial" w:cs="Arial"/>
                <w:lang w:eastAsia="en-GB"/>
              </w:rPr>
            </w:pPr>
          </w:p>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Other approaches</w:t>
            </w:r>
          </w:p>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 xml:space="preserve">GOFFMAN </w:t>
            </w:r>
          </w:p>
          <w:p w:rsidR="002D5F84" w:rsidRPr="002D5F84" w:rsidRDefault="002D5F84" w:rsidP="002D5F84">
            <w:pPr>
              <w:spacing w:after="0" w:line="240" w:lineRule="auto"/>
              <w:rPr>
                <w:rFonts w:ascii="Arial" w:eastAsia="Times New Roman" w:hAnsi="Arial" w:cs="Arial"/>
                <w:lang w:eastAsia="en-GB"/>
              </w:rPr>
            </w:pPr>
          </w:p>
        </w:tc>
        <w:tc>
          <w:tcPr>
            <w:tcW w:w="1550" w:type="dxa"/>
            <w:shd w:val="clear" w:color="auto" w:fill="CC99FF"/>
          </w:tcPr>
          <w:p w:rsidR="002D5F84" w:rsidRPr="002D5F84" w:rsidRDefault="002D5F84" w:rsidP="002D5F84">
            <w:pPr>
              <w:spacing w:after="0" w:line="240" w:lineRule="auto"/>
              <w:rPr>
                <w:rFonts w:ascii="Arial" w:eastAsia="Times New Roman" w:hAnsi="Arial" w:cs="Arial"/>
                <w:sz w:val="24"/>
                <w:szCs w:val="24"/>
                <w:lang w:eastAsia="en-GB"/>
              </w:rPr>
            </w:pPr>
          </w:p>
        </w:tc>
      </w:tr>
    </w:tbl>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p w:rsidR="002D5F84" w:rsidRPr="002D5F84" w:rsidRDefault="002D5F84" w:rsidP="002D5F84">
      <w:pPr>
        <w:spacing w:after="0" w:line="240" w:lineRule="auto"/>
        <w:rPr>
          <w:rFonts w:ascii="Arial" w:eastAsia="Times New Roman" w:hAnsi="Arial" w:cs="Arial"/>
          <w:b/>
          <w:bCs/>
          <w:sz w:val="32"/>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84"/>
        <w:gridCol w:w="5529"/>
        <w:gridCol w:w="1550"/>
      </w:tblGrid>
      <w:tr w:rsidR="002D5F84" w:rsidRPr="002D5F84" w:rsidTr="004061AB">
        <w:trPr>
          <w:trHeight w:val="456"/>
        </w:trPr>
        <w:tc>
          <w:tcPr>
            <w:tcW w:w="1526"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Topic</w:t>
            </w:r>
          </w:p>
        </w:tc>
        <w:tc>
          <w:tcPr>
            <w:tcW w:w="1984"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Sub-topic</w:t>
            </w:r>
          </w:p>
        </w:tc>
        <w:tc>
          <w:tcPr>
            <w:tcW w:w="5529" w:type="dxa"/>
            <w:tcBorders>
              <w:bottom w:val="single" w:sz="4" w:space="0" w:color="auto"/>
            </w:tcBorders>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Key Concepts/ studies to Cover</w:t>
            </w:r>
          </w:p>
        </w:tc>
        <w:tc>
          <w:tcPr>
            <w:tcW w:w="1550" w:type="dxa"/>
            <w:tcBorders>
              <w:bottom w:val="single" w:sz="4" w:space="0" w:color="auto"/>
            </w:tcBorders>
            <w:shd w:val="clear" w:color="auto" w:fill="auto"/>
          </w:tcPr>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Covered</w:t>
            </w:r>
          </w:p>
          <w:p w:rsidR="002D5F84" w:rsidRPr="002D5F84" w:rsidRDefault="002D5F84" w:rsidP="002D5F84">
            <w:pPr>
              <w:spacing w:after="0" w:line="240" w:lineRule="auto"/>
              <w:jc w:val="center"/>
              <w:rPr>
                <w:rFonts w:ascii="Arial" w:eastAsia="Times New Roman" w:hAnsi="Arial" w:cs="Arial"/>
                <w:b/>
                <w:bCs/>
                <w:sz w:val="24"/>
                <w:szCs w:val="24"/>
                <w:lang w:eastAsia="en-GB"/>
              </w:rPr>
            </w:pPr>
            <w:r w:rsidRPr="002D5F84">
              <w:rPr>
                <w:rFonts w:ascii="Arial" w:eastAsia="Times New Roman" w:hAnsi="Arial" w:cs="Arial"/>
                <w:b/>
                <w:bCs/>
                <w:sz w:val="24"/>
                <w:szCs w:val="24"/>
                <w:lang w:eastAsia="en-GB"/>
              </w:rPr>
              <w:t>Yes/No</w:t>
            </w:r>
          </w:p>
        </w:tc>
      </w:tr>
      <w:tr w:rsidR="002D5F84" w:rsidRPr="002D5F84" w:rsidTr="004061AB">
        <w:trPr>
          <w:trHeight w:val="589"/>
        </w:trPr>
        <w:tc>
          <w:tcPr>
            <w:tcW w:w="1526" w:type="dxa"/>
            <w:vMerge w:val="restart"/>
            <w:shd w:val="clear" w:color="auto" w:fill="92D050"/>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Social mobility</w:t>
            </w:r>
          </w:p>
          <w:p w:rsidR="002D5F84" w:rsidRPr="002D5F84" w:rsidRDefault="002D5F84" w:rsidP="002D5F84">
            <w:pPr>
              <w:spacing w:after="0" w:line="240" w:lineRule="auto"/>
              <w:rPr>
                <w:rFonts w:ascii="Arial" w:eastAsia="Times New Roman" w:hAnsi="Arial" w:cs="Arial"/>
                <w:b/>
                <w:lang w:eastAsia="en-GB"/>
              </w:rPr>
            </w:pPr>
          </w:p>
          <w:p w:rsidR="002D5F84" w:rsidRPr="002D5F84" w:rsidRDefault="002D5F84" w:rsidP="002D5F84">
            <w:pPr>
              <w:spacing w:after="0" w:line="240" w:lineRule="auto"/>
              <w:rPr>
                <w:rFonts w:ascii="Arial" w:eastAsia="Times New Roman" w:hAnsi="Arial" w:cs="Arial"/>
                <w:b/>
                <w:lang w:eastAsia="en-GB"/>
              </w:rPr>
            </w:pPr>
          </w:p>
        </w:tc>
        <w:tc>
          <w:tcPr>
            <w:tcW w:w="1984" w:type="dxa"/>
            <w:shd w:val="clear" w:color="auto" w:fill="92D050"/>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Defining social mobility</w:t>
            </w:r>
          </w:p>
          <w:p w:rsidR="002D5F84" w:rsidRPr="002D5F84" w:rsidRDefault="002D5F84" w:rsidP="002D5F84">
            <w:pPr>
              <w:spacing w:after="0" w:line="240" w:lineRule="auto"/>
              <w:rPr>
                <w:rFonts w:ascii="Arial" w:eastAsia="Times New Roman" w:hAnsi="Arial" w:cs="Arial"/>
                <w:b/>
                <w:lang w:eastAsia="en-GB"/>
              </w:rPr>
            </w:pPr>
          </w:p>
          <w:p w:rsidR="002D5F84" w:rsidRPr="002D5F84" w:rsidRDefault="002D5F84" w:rsidP="002D5F84">
            <w:pPr>
              <w:spacing w:after="0" w:line="240" w:lineRule="auto"/>
              <w:rPr>
                <w:rFonts w:ascii="Arial" w:eastAsia="Times New Roman" w:hAnsi="Arial" w:cs="Arial"/>
                <w:b/>
                <w:lang w:eastAsia="en-GB"/>
              </w:rPr>
            </w:pPr>
          </w:p>
        </w:tc>
        <w:tc>
          <w:tcPr>
            <w:tcW w:w="5529" w:type="dxa"/>
            <w:shd w:val="clear" w:color="auto" w:fill="92D050"/>
          </w:tcPr>
          <w:p w:rsidR="002D5F84" w:rsidRPr="002D5F84" w:rsidRDefault="002D5F84" w:rsidP="002D5F84">
            <w:pPr>
              <w:numPr>
                <w:ilvl w:val="0"/>
                <w:numId w:val="30"/>
              </w:numPr>
              <w:spacing w:after="0" w:line="240" w:lineRule="auto"/>
              <w:rPr>
                <w:rFonts w:ascii="Arial" w:eastAsia="Times New Roman" w:hAnsi="Arial" w:cs="Arial"/>
                <w:lang w:eastAsia="en-GB"/>
              </w:rPr>
            </w:pPr>
            <w:r w:rsidRPr="002D5F84">
              <w:rPr>
                <w:rFonts w:ascii="Arial" w:eastAsia="Times New Roman" w:hAnsi="Arial" w:cs="Arial"/>
                <w:lang w:eastAsia="en-GB"/>
              </w:rPr>
              <w:t>Open vs closed societies</w:t>
            </w:r>
          </w:p>
          <w:p w:rsidR="002D5F84" w:rsidRPr="002D5F84" w:rsidRDefault="002D5F84" w:rsidP="002D5F84">
            <w:pPr>
              <w:numPr>
                <w:ilvl w:val="0"/>
                <w:numId w:val="30"/>
              </w:numPr>
              <w:spacing w:after="0" w:line="240" w:lineRule="auto"/>
              <w:rPr>
                <w:rFonts w:ascii="Arial" w:eastAsia="Times New Roman" w:hAnsi="Arial" w:cs="Arial"/>
                <w:lang w:eastAsia="en-GB"/>
              </w:rPr>
            </w:pPr>
            <w:r w:rsidRPr="002D5F84">
              <w:rPr>
                <w:rFonts w:ascii="Arial" w:eastAsia="Times New Roman" w:hAnsi="Arial" w:cs="Arial"/>
                <w:lang w:eastAsia="en-GB"/>
              </w:rPr>
              <w:t>Equal opportunity</w:t>
            </w:r>
          </w:p>
          <w:p w:rsidR="002D5F84" w:rsidRPr="002D5F84" w:rsidRDefault="002D5F84" w:rsidP="002D5F84">
            <w:pPr>
              <w:numPr>
                <w:ilvl w:val="0"/>
                <w:numId w:val="30"/>
              </w:numPr>
              <w:spacing w:after="0" w:line="240" w:lineRule="auto"/>
              <w:rPr>
                <w:rFonts w:ascii="Arial" w:eastAsia="Times New Roman" w:hAnsi="Arial" w:cs="Arial"/>
                <w:lang w:eastAsia="en-GB"/>
              </w:rPr>
            </w:pPr>
            <w:r w:rsidRPr="002D5F84">
              <w:rPr>
                <w:rFonts w:ascii="Arial" w:eastAsia="Times New Roman" w:hAnsi="Arial" w:cs="Arial"/>
                <w:lang w:eastAsia="en-GB"/>
              </w:rPr>
              <w:t>Intergenerational social mobility</w:t>
            </w:r>
          </w:p>
          <w:p w:rsidR="002D5F84" w:rsidRPr="002D5F84" w:rsidRDefault="002D5F84" w:rsidP="002D5F84">
            <w:pPr>
              <w:numPr>
                <w:ilvl w:val="0"/>
                <w:numId w:val="30"/>
              </w:numPr>
              <w:spacing w:after="0" w:line="240" w:lineRule="auto"/>
              <w:rPr>
                <w:rFonts w:ascii="Arial" w:eastAsia="Times New Roman" w:hAnsi="Arial" w:cs="Arial"/>
                <w:lang w:eastAsia="en-GB"/>
              </w:rPr>
            </w:pPr>
            <w:proofErr w:type="spellStart"/>
            <w:r w:rsidRPr="002D5F84">
              <w:rPr>
                <w:rFonts w:ascii="Arial" w:eastAsia="Times New Roman" w:hAnsi="Arial" w:cs="Arial"/>
                <w:lang w:eastAsia="en-GB"/>
              </w:rPr>
              <w:t>Intragenerational</w:t>
            </w:r>
            <w:proofErr w:type="spellEnd"/>
            <w:r w:rsidRPr="002D5F84">
              <w:rPr>
                <w:rFonts w:ascii="Arial" w:eastAsia="Times New Roman" w:hAnsi="Arial" w:cs="Arial"/>
                <w:lang w:eastAsia="en-GB"/>
              </w:rPr>
              <w:t xml:space="preserve"> social mobility</w:t>
            </w:r>
          </w:p>
          <w:p w:rsidR="002D5F84" w:rsidRPr="002D5F84" w:rsidRDefault="002D5F84" w:rsidP="002D5F84">
            <w:pPr>
              <w:numPr>
                <w:ilvl w:val="0"/>
                <w:numId w:val="30"/>
              </w:numPr>
              <w:spacing w:after="0" w:line="240" w:lineRule="auto"/>
              <w:rPr>
                <w:rFonts w:ascii="Arial" w:eastAsia="Times New Roman" w:hAnsi="Arial" w:cs="Arial"/>
                <w:lang w:eastAsia="en-GB"/>
              </w:rPr>
            </w:pPr>
            <w:r w:rsidRPr="002D5F84">
              <w:rPr>
                <w:rFonts w:ascii="Arial" w:eastAsia="Times New Roman" w:hAnsi="Arial" w:cs="Arial"/>
                <w:lang w:eastAsia="en-GB"/>
              </w:rPr>
              <w:t>Meritocracy</w:t>
            </w:r>
          </w:p>
          <w:p w:rsidR="002D5F84" w:rsidRPr="002D5F84" w:rsidRDefault="002D5F84" w:rsidP="002D5F84">
            <w:pPr>
              <w:numPr>
                <w:ilvl w:val="0"/>
                <w:numId w:val="30"/>
              </w:numPr>
              <w:spacing w:after="0" w:line="240" w:lineRule="auto"/>
              <w:rPr>
                <w:rFonts w:ascii="Arial" w:eastAsia="Times New Roman" w:hAnsi="Arial" w:cs="Arial"/>
                <w:lang w:eastAsia="en-GB"/>
              </w:rPr>
            </w:pPr>
            <w:r w:rsidRPr="002D5F84">
              <w:rPr>
                <w:rFonts w:ascii="Arial" w:eastAsia="Times New Roman" w:hAnsi="Arial" w:cs="Arial"/>
                <w:lang w:eastAsia="en-GB"/>
              </w:rPr>
              <w:t>Structural mobility</w:t>
            </w:r>
          </w:p>
          <w:p w:rsidR="002D5F84" w:rsidRPr="002D5F84" w:rsidRDefault="002D5F84" w:rsidP="002D5F84">
            <w:pPr>
              <w:numPr>
                <w:ilvl w:val="0"/>
                <w:numId w:val="30"/>
              </w:numPr>
              <w:spacing w:after="0" w:line="240" w:lineRule="auto"/>
              <w:rPr>
                <w:rFonts w:ascii="Arial" w:eastAsia="Times New Roman" w:hAnsi="Arial" w:cs="Arial"/>
                <w:lang w:eastAsia="en-GB"/>
              </w:rPr>
            </w:pPr>
            <w:r w:rsidRPr="002D5F84">
              <w:rPr>
                <w:rFonts w:ascii="Arial" w:eastAsia="Times New Roman" w:hAnsi="Arial" w:cs="Arial"/>
                <w:lang w:eastAsia="en-GB"/>
              </w:rPr>
              <w:t>Relative mobility</w:t>
            </w:r>
          </w:p>
          <w:p w:rsidR="002D5F84" w:rsidRPr="002D5F84" w:rsidRDefault="002D5F84" w:rsidP="002D5F84">
            <w:pPr>
              <w:numPr>
                <w:ilvl w:val="0"/>
                <w:numId w:val="30"/>
              </w:numPr>
              <w:spacing w:after="0" w:line="240" w:lineRule="auto"/>
              <w:rPr>
                <w:rFonts w:ascii="Arial" w:eastAsia="Times New Roman" w:hAnsi="Arial" w:cs="Arial"/>
                <w:lang w:eastAsia="en-GB"/>
              </w:rPr>
            </w:pPr>
            <w:r w:rsidRPr="002D5F84">
              <w:rPr>
                <w:rFonts w:ascii="Arial" w:eastAsia="Times New Roman" w:hAnsi="Arial" w:cs="Arial"/>
                <w:lang w:eastAsia="en-GB"/>
              </w:rPr>
              <w:t xml:space="preserve">Problems with measurement (relates to issues with operationalising class): Oxford mobility study (OMS), Sutton Trust, Centre for Economic </w:t>
            </w:r>
            <w:proofErr w:type="spellStart"/>
            <w:r w:rsidRPr="002D5F84">
              <w:rPr>
                <w:rFonts w:ascii="Arial" w:eastAsia="Times New Roman" w:hAnsi="Arial" w:cs="Arial"/>
                <w:lang w:eastAsia="en-GB"/>
              </w:rPr>
              <w:t>Peformance</w:t>
            </w:r>
            <w:proofErr w:type="spellEnd"/>
            <w:r w:rsidRPr="002D5F84">
              <w:rPr>
                <w:rFonts w:ascii="Arial" w:eastAsia="Times New Roman" w:hAnsi="Arial" w:cs="Arial"/>
                <w:lang w:eastAsia="en-GB"/>
              </w:rPr>
              <w:t xml:space="preserve">. </w:t>
            </w:r>
          </w:p>
        </w:tc>
        <w:tc>
          <w:tcPr>
            <w:tcW w:w="1550" w:type="dxa"/>
            <w:shd w:val="clear" w:color="auto" w:fill="92D050"/>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92D050"/>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92D050"/>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Issues with meritocracy</w:t>
            </w:r>
          </w:p>
          <w:p w:rsidR="002D5F84" w:rsidRPr="002D5F84" w:rsidRDefault="002D5F84" w:rsidP="002D5F84">
            <w:pPr>
              <w:spacing w:after="0" w:line="240" w:lineRule="auto"/>
              <w:rPr>
                <w:rFonts w:ascii="Arial" w:eastAsia="Times New Roman" w:hAnsi="Arial" w:cs="Arial"/>
                <w:lang w:eastAsia="en-GB"/>
              </w:rPr>
            </w:pPr>
          </w:p>
        </w:tc>
        <w:tc>
          <w:tcPr>
            <w:tcW w:w="5529" w:type="dxa"/>
            <w:shd w:val="clear" w:color="auto" w:fill="92D050"/>
          </w:tcPr>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Debates between functionalists and Marxists, and Social Democrats and New Right (see education notes).</w:t>
            </w:r>
          </w:p>
          <w:p w:rsidR="002D5F84" w:rsidRPr="002D5F84" w:rsidRDefault="002D5F84" w:rsidP="002D5F84">
            <w:pPr>
              <w:numPr>
                <w:ilvl w:val="0"/>
                <w:numId w:val="25"/>
              </w:numPr>
              <w:spacing w:after="0" w:line="240" w:lineRule="auto"/>
              <w:rPr>
                <w:rFonts w:ascii="Arial" w:eastAsia="Times New Roman" w:hAnsi="Arial" w:cs="Arial"/>
                <w:lang w:eastAsia="en-GB"/>
              </w:rPr>
            </w:pPr>
            <w:r w:rsidRPr="002D5F84">
              <w:rPr>
                <w:rFonts w:ascii="Arial" w:eastAsia="Times New Roman" w:hAnsi="Arial" w:cs="Arial"/>
                <w:lang w:eastAsia="en-GB"/>
              </w:rPr>
              <w:t>Case against a lack of social mobility: PETER SAUNDERS</w:t>
            </w:r>
          </w:p>
        </w:tc>
        <w:tc>
          <w:tcPr>
            <w:tcW w:w="1550" w:type="dxa"/>
            <w:shd w:val="clear" w:color="auto" w:fill="92D050"/>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589"/>
        </w:trPr>
        <w:tc>
          <w:tcPr>
            <w:tcW w:w="1526" w:type="dxa"/>
            <w:vMerge/>
            <w:shd w:val="clear" w:color="auto" w:fill="92D050"/>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92D050"/>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Policy</w:t>
            </w:r>
          </w:p>
        </w:tc>
        <w:tc>
          <w:tcPr>
            <w:tcW w:w="5529" w:type="dxa"/>
            <w:shd w:val="clear" w:color="auto" w:fill="92D050"/>
          </w:tcPr>
          <w:p w:rsidR="002D5F84" w:rsidRPr="002D5F84" w:rsidRDefault="002D5F84" w:rsidP="002D5F84">
            <w:pPr>
              <w:spacing w:after="0" w:line="240" w:lineRule="auto"/>
              <w:rPr>
                <w:rFonts w:ascii="Arial" w:eastAsia="Times New Roman" w:hAnsi="Arial" w:cs="Arial"/>
                <w:lang w:eastAsia="en-GB"/>
              </w:rPr>
            </w:pPr>
            <w:r w:rsidRPr="002D5F84">
              <w:rPr>
                <w:rFonts w:ascii="Arial" w:eastAsia="Times New Roman" w:hAnsi="Arial" w:cs="Arial"/>
                <w:lang w:eastAsia="en-GB"/>
              </w:rPr>
              <w:t>Examples of policies that have helped or hindered social mobility.</w:t>
            </w:r>
          </w:p>
        </w:tc>
        <w:tc>
          <w:tcPr>
            <w:tcW w:w="1550" w:type="dxa"/>
            <w:shd w:val="clear" w:color="auto" w:fill="92D050"/>
          </w:tcPr>
          <w:p w:rsidR="002D5F84" w:rsidRPr="002D5F84" w:rsidRDefault="002D5F84" w:rsidP="002D5F84">
            <w:pPr>
              <w:spacing w:after="0" w:line="240" w:lineRule="auto"/>
              <w:rPr>
                <w:rFonts w:ascii="Arial" w:eastAsia="Times New Roman" w:hAnsi="Arial" w:cs="Arial"/>
                <w:sz w:val="24"/>
                <w:szCs w:val="24"/>
                <w:lang w:eastAsia="en-GB"/>
              </w:rPr>
            </w:pPr>
          </w:p>
        </w:tc>
      </w:tr>
      <w:tr w:rsidR="002D5F84" w:rsidRPr="002D5F84" w:rsidTr="004061AB">
        <w:trPr>
          <w:trHeight w:val="1062"/>
        </w:trPr>
        <w:tc>
          <w:tcPr>
            <w:tcW w:w="1526" w:type="dxa"/>
            <w:vMerge/>
            <w:shd w:val="clear" w:color="auto" w:fill="92D050"/>
          </w:tcPr>
          <w:p w:rsidR="002D5F84" w:rsidRPr="002D5F84" w:rsidRDefault="002D5F84" w:rsidP="002D5F84">
            <w:pPr>
              <w:spacing w:after="0" w:line="240" w:lineRule="auto"/>
              <w:rPr>
                <w:rFonts w:ascii="Arial" w:eastAsia="Times New Roman" w:hAnsi="Arial" w:cs="Arial"/>
                <w:lang w:eastAsia="en-GB"/>
              </w:rPr>
            </w:pPr>
          </w:p>
        </w:tc>
        <w:tc>
          <w:tcPr>
            <w:tcW w:w="1984" w:type="dxa"/>
            <w:shd w:val="clear" w:color="auto" w:fill="92D050"/>
          </w:tcPr>
          <w:p w:rsidR="002D5F84" w:rsidRPr="002D5F84" w:rsidRDefault="002D5F84" w:rsidP="002D5F84">
            <w:pPr>
              <w:spacing w:after="0" w:line="240" w:lineRule="auto"/>
              <w:rPr>
                <w:rFonts w:ascii="Arial" w:eastAsia="Times New Roman" w:hAnsi="Arial" w:cs="Arial"/>
                <w:b/>
                <w:lang w:eastAsia="en-GB"/>
              </w:rPr>
            </w:pPr>
            <w:r w:rsidRPr="002D5F84">
              <w:rPr>
                <w:rFonts w:ascii="Arial" w:eastAsia="Times New Roman" w:hAnsi="Arial" w:cs="Arial"/>
                <w:b/>
                <w:lang w:eastAsia="en-GB"/>
              </w:rPr>
              <w:t xml:space="preserve">Mobility in different social groups (see booklet) </w:t>
            </w:r>
          </w:p>
        </w:tc>
        <w:tc>
          <w:tcPr>
            <w:tcW w:w="5529" w:type="dxa"/>
            <w:shd w:val="clear" w:color="auto" w:fill="92D050"/>
          </w:tcPr>
          <w:p w:rsidR="002D5F84" w:rsidRPr="002D5F84" w:rsidRDefault="002D5F84" w:rsidP="002D5F84">
            <w:pPr>
              <w:numPr>
                <w:ilvl w:val="0"/>
                <w:numId w:val="31"/>
              </w:numPr>
              <w:spacing w:after="0" w:line="240" w:lineRule="auto"/>
              <w:rPr>
                <w:rFonts w:ascii="Arial" w:eastAsia="Times New Roman" w:hAnsi="Arial" w:cs="Arial"/>
                <w:lang w:eastAsia="en-GB"/>
              </w:rPr>
            </w:pPr>
            <w:r w:rsidRPr="002D5F84">
              <w:rPr>
                <w:rFonts w:ascii="Arial" w:eastAsia="Times New Roman" w:hAnsi="Arial" w:cs="Arial"/>
                <w:lang w:eastAsia="en-GB"/>
              </w:rPr>
              <w:t>GENDER</w:t>
            </w:r>
          </w:p>
          <w:p w:rsidR="002D5F84" w:rsidRPr="002D5F84" w:rsidRDefault="002D5F84" w:rsidP="002D5F84">
            <w:pPr>
              <w:numPr>
                <w:ilvl w:val="0"/>
                <w:numId w:val="31"/>
              </w:numPr>
              <w:spacing w:after="0" w:line="240" w:lineRule="auto"/>
              <w:rPr>
                <w:rFonts w:ascii="Arial" w:eastAsia="Times New Roman" w:hAnsi="Arial" w:cs="Arial"/>
                <w:lang w:eastAsia="en-GB"/>
              </w:rPr>
            </w:pPr>
            <w:r w:rsidRPr="002D5F84">
              <w:rPr>
                <w:rFonts w:ascii="Arial" w:eastAsia="Times New Roman" w:hAnsi="Arial" w:cs="Arial"/>
                <w:lang w:eastAsia="en-GB"/>
              </w:rPr>
              <w:t>ETHNICITY</w:t>
            </w:r>
          </w:p>
        </w:tc>
        <w:tc>
          <w:tcPr>
            <w:tcW w:w="1550" w:type="dxa"/>
            <w:shd w:val="clear" w:color="auto" w:fill="92D050"/>
          </w:tcPr>
          <w:p w:rsidR="002D5F84" w:rsidRPr="002D5F84" w:rsidRDefault="002D5F84" w:rsidP="002D5F84">
            <w:pPr>
              <w:spacing w:after="0" w:line="240" w:lineRule="auto"/>
              <w:rPr>
                <w:rFonts w:ascii="Arial" w:eastAsia="Times New Roman" w:hAnsi="Arial" w:cs="Arial"/>
                <w:sz w:val="24"/>
                <w:szCs w:val="24"/>
                <w:lang w:eastAsia="en-GB"/>
              </w:rPr>
            </w:pPr>
          </w:p>
        </w:tc>
      </w:tr>
    </w:tbl>
    <w:p w:rsidR="002D5F84" w:rsidRDefault="002D5F84" w:rsidP="00F34C96">
      <w:pPr>
        <w:jc w:val="center"/>
        <w:rPr>
          <w:b/>
          <w:sz w:val="24"/>
          <w:szCs w:val="24"/>
          <w:lang w:val="fr-FR"/>
        </w:rPr>
      </w:pPr>
    </w:p>
    <w:p w:rsidR="003B5878" w:rsidRPr="00F34C96" w:rsidRDefault="00F34C96" w:rsidP="00F34C96">
      <w:pPr>
        <w:jc w:val="center"/>
        <w:rPr>
          <w:b/>
          <w:sz w:val="24"/>
          <w:szCs w:val="24"/>
          <w:lang w:val="fr-FR"/>
        </w:rPr>
      </w:pPr>
      <w:r w:rsidRPr="00F34C96">
        <w:rPr>
          <w:b/>
          <w:sz w:val="24"/>
          <w:szCs w:val="24"/>
          <w:lang w:val="fr-FR"/>
        </w:rPr>
        <w:t>STRATIFICATION POSSIBLE EXAM QUESTIONS</w:t>
      </w:r>
    </w:p>
    <w:p w:rsidR="00F34C96" w:rsidRPr="00F34C96" w:rsidRDefault="00F34C96">
      <w:pPr>
        <w:rPr>
          <w:b/>
          <w:color w:val="FF0000"/>
          <w:sz w:val="24"/>
          <w:szCs w:val="24"/>
          <w:lang w:val="fr-FR"/>
        </w:rPr>
      </w:pPr>
      <w:r w:rsidRPr="00F34C96">
        <w:rPr>
          <w:b/>
          <w:color w:val="FF0000"/>
          <w:sz w:val="24"/>
          <w:szCs w:val="24"/>
          <w:lang w:val="fr-FR"/>
        </w:rPr>
        <w:t>Social class questions</w:t>
      </w:r>
    </w:p>
    <w:p w:rsidR="00F34C96" w:rsidRPr="00F34C96" w:rsidRDefault="00F34C96" w:rsidP="00F34C96">
      <w:pPr>
        <w:pStyle w:val="ListParagraph"/>
        <w:numPr>
          <w:ilvl w:val="0"/>
          <w:numId w:val="3"/>
        </w:numPr>
        <w:spacing w:after="240"/>
        <w:ind w:left="714" w:hanging="357"/>
        <w:rPr>
          <w:sz w:val="24"/>
          <w:szCs w:val="24"/>
        </w:rPr>
      </w:pPr>
      <w:r w:rsidRPr="00F34C96">
        <w:rPr>
          <w:sz w:val="24"/>
          <w:szCs w:val="24"/>
        </w:rPr>
        <w:t>Outline two ways someone’s social class identity may advantage them in society [10 marks]</w:t>
      </w:r>
    </w:p>
    <w:p w:rsidR="00F34C96" w:rsidRPr="00F34C96" w:rsidRDefault="00F34C96" w:rsidP="00F34C96">
      <w:pPr>
        <w:pStyle w:val="ListParagraph"/>
        <w:numPr>
          <w:ilvl w:val="0"/>
          <w:numId w:val="3"/>
        </w:numPr>
        <w:spacing w:after="240"/>
        <w:ind w:left="714" w:hanging="357"/>
        <w:rPr>
          <w:sz w:val="24"/>
          <w:szCs w:val="24"/>
        </w:rPr>
      </w:pPr>
      <w:r w:rsidRPr="00F34C96">
        <w:rPr>
          <w:sz w:val="24"/>
          <w:szCs w:val="24"/>
        </w:rPr>
        <w:t>Outline two ways someone’s social class identity may disadva</w:t>
      </w:r>
      <w:r>
        <w:rPr>
          <w:sz w:val="24"/>
          <w:szCs w:val="24"/>
        </w:rPr>
        <w:t>ntage them in society [10 marks]</w:t>
      </w:r>
    </w:p>
    <w:p w:rsidR="00F34C96" w:rsidRPr="00F34C96" w:rsidRDefault="00F34C96" w:rsidP="00F34C96">
      <w:pPr>
        <w:pStyle w:val="ListParagraph"/>
        <w:numPr>
          <w:ilvl w:val="0"/>
          <w:numId w:val="3"/>
        </w:numPr>
        <w:spacing w:after="240"/>
        <w:ind w:left="714" w:hanging="357"/>
        <w:rPr>
          <w:sz w:val="24"/>
          <w:szCs w:val="24"/>
        </w:rPr>
      </w:pPr>
      <w:r w:rsidRPr="00F34C96">
        <w:rPr>
          <w:sz w:val="24"/>
          <w:szCs w:val="24"/>
        </w:rPr>
        <w:t>Outline two reasons why it is difficult to state that the middle class is homogeneous in its identity [10 marks]</w:t>
      </w:r>
    </w:p>
    <w:p w:rsidR="00F34C96" w:rsidRDefault="00F34C96" w:rsidP="00F34C96">
      <w:pPr>
        <w:pStyle w:val="ListParagraph"/>
        <w:numPr>
          <w:ilvl w:val="0"/>
          <w:numId w:val="3"/>
        </w:numPr>
        <w:spacing w:after="240"/>
        <w:ind w:left="714" w:hanging="357"/>
        <w:rPr>
          <w:sz w:val="24"/>
          <w:szCs w:val="24"/>
        </w:rPr>
      </w:pPr>
      <w:r w:rsidRPr="00F34C96">
        <w:rPr>
          <w:sz w:val="24"/>
          <w:szCs w:val="24"/>
        </w:rPr>
        <w:t>Outline two ways that globalisation has had an impact on the nature of social class identities in the UK today [10 marks]</w:t>
      </w:r>
    </w:p>
    <w:p w:rsidR="00F34C96" w:rsidRPr="00F34C96" w:rsidRDefault="00F34C96" w:rsidP="00F34C96">
      <w:pPr>
        <w:pStyle w:val="ListParagraph"/>
        <w:numPr>
          <w:ilvl w:val="0"/>
          <w:numId w:val="3"/>
        </w:numPr>
        <w:spacing w:after="240"/>
        <w:ind w:left="714" w:hanging="357"/>
        <w:rPr>
          <w:sz w:val="24"/>
          <w:szCs w:val="24"/>
        </w:rPr>
      </w:pPr>
      <w:r>
        <w:rPr>
          <w:sz w:val="24"/>
          <w:szCs w:val="24"/>
        </w:rPr>
        <w:t>Outline and explain two reasons why consumption may have replaced class as an indicator status [10 marks]</w:t>
      </w:r>
    </w:p>
    <w:p w:rsidR="00F34C96" w:rsidRPr="00F34C96" w:rsidRDefault="00F34C96" w:rsidP="00F34C96">
      <w:pPr>
        <w:pStyle w:val="ListParagraph"/>
        <w:numPr>
          <w:ilvl w:val="0"/>
          <w:numId w:val="3"/>
        </w:numPr>
        <w:spacing w:after="240"/>
        <w:ind w:left="714" w:hanging="357"/>
        <w:rPr>
          <w:sz w:val="24"/>
          <w:szCs w:val="24"/>
        </w:rPr>
      </w:pPr>
      <w:r w:rsidRPr="00F34C96">
        <w:rPr>
          <w:sz w:val="24"/>
          <w:szCs w:val="24"/>
        </w:rPr>
        <w:t>Outline two ways in which the elite promote their shared (class) interests [10 marks]</w:t>
      </w:r>
    </w:p>
    <w:p w:rsidR="00F34C96" w:rsidRPr="00F34C96" w:rsidRDefault="00F34C96" w:rsidP="00F34C96">
      <w:pPr>
        <w:pStyle w:val="ListParagraph"/>
        <w:numPr>
          <w:ilvl w:val="0"/>
          <w:numId w:val="3"/>
        </w:numPr>
        <w:spacing w:after="240"/>
        <w:ind w:left="714" w:hanging="357"/>
        <w:rPr>
          <w:sz w:val="24"/>
          <w:szCs w:val="24"/>
        </w:rPr>
      </w:pPr>
      <w:r w:rsidRPr="00F34C96">
        <w:rPr>
          <w:sz w:val="24"/>
          <w:szCs w:val="24"/>
        </w:rPr>
        <w:t>Outline and explain two problems with using the occupation of the father to explain the social class position of the whole family [10 marks]</w:t>
      </w:r>
    </w:p>
    <w:p w:rsidR="00F34C96" w:rsidRPr="00F34C96" w:rsidRDefault="00F34C96" w:rsidP="00F34C96">
      <w:pPr>
        <w:pBdr>
          <w:top w:val="single" w:sz="4" w:space="1" w:color="auto"/>
          <w:left w:val="single" w:sz="4" w:space="4" w:color="auto"/>
          <w:bottom w:val="single" w:sz="4" w:space="1" w:color="auto"/>
          <w:right w:val="single" w:sz="4" w:space="4" w:color="auto"/>
        </w:pBdr>
        <w:jc w:val="center"/>
        <w:rPr>
          <w:b/>
          <w:sz w:val="24"/>
          <w:szCs w:val="24"/>
        </w:rPr>
      </w:pPr>
      <w:r w:rsidRPr="00F34C96">
        <w:rPr>
          <w:b/>
          <w:sz w:val="24"/>
          <w:szCs w:val="24"/>
        </w:rPr>
        <w:t>Item A</w:t>
      </w:r>
    </w:p>
    <w:p w:rsidR="00F34C96" w:rsidRPr="00F34C96" w:rsidRDefault="00F34C96" w:rsidP="00F34C96">
      <w:pPr>
        <w:pBdr>
          <w:top w:val="single" w:sz="4" w:space="1" w:color="auto"/>
          <w:left w:val="single" w:sz="4" w:space="4" w:color="auto"/>
          <w:bottom w:val="single" w:sz="4" w:space="1" w:color="auto"/>
          <w:right w:val="single" w:sz="4" w:space="4" w:color="auto"/>
        </w:pBdr>
        <w:rPr>
          <w:sz w:val="24"/>
          <w:szCs w:val="24"/>
        </w:rPr>
      </w:pPr>
      <w:r w:rsidRPr="00F34C96">
        <w:rPr>
          <w:sz w:val="24"/>
          <w:szCs w:val="24"/>
        </w:rPr>
        <w:t xml:space="preserve">Postmodernists suggest that subjective class is as important as occupation in defining a person’s social class, as in our flued occupational structure an individual may change jobs many times, thus changing their identity. Consumption patterns may play a part in their self-classification. Marxists, however, would suggest that objective social class is the most important aspect of an individual’s position in society. </w:t>
      </w:r>
    </w:p>
    <w:p w:rsidR="00FD3E37" w:rsidRPr="00FD3E37" w:rsidRDefault="00F34C96" w:rsidP="00FD3E37">
      <w:pPr>
        <w:pStyle w:val="ListParagraph"/>
        <w:numPr>
          <w:ilvl w:val="0"/>
          <w:numId w:val="13"/>
        </w:numPr>
        <w:rPr>
          <w:sz w:val="24"/>
          <w:szCs w:val="24"/>
        </w:rPr>
      </w:pPr>
      <w:r w:rsidRPr="00FD3E37">
        <w:rPr>
          <w:sz w:val="24"/>
          <w:szCs w:val="24"/>
        </w:rPr>
        <w:lastRenderedPageBreak/>
        <w:t>Applying material from Item A, analyse two problems with using subjective class as an indicator of an individual’s position in society [10 marks]</w:t>
      </w:r>
      <w:r w:rsidR="00FD3E37" w:rsidRPr="00FD3E37">
        <w:rPr>
          <w:sz w:val="24"/>
          <w:szCs w:val="24"/>
        </w:rPr>
        <w:t xml:space="preserve"> </w:t>
      </w:r>
    </w:p>
    <w:p w:rsidR="00FD3E37" w:rsidRPr="00FD3E37" w:rsidRDefault="00FD3E37" w:rsidP="00FD3E37">
      <w:pPr>
        <w:pBdr>
          <w:top w:val="single" w:sz="4" w:space="1" w:color="auto"/>
          <w:left w:val="single" w:sz="4" w:space="4" w:color="auto"/>
          <w:bottom w:val="single" w:sz="4" w:space="1" w:color="auto"/>
          <w:right w:val="single" w:sz="4" w:space="4" w:color="auto"/>
        </w:pBdr>
        <w:jc w:val="center"/>
        <w:rPr>
          <w:b/>
          <w:sz w:val="24"/>
          <w:szCs w:val="24"/>
        </w:rPr>
      </w:pPr>
      <w:r w:rsidRPr="00FD3E37">
        <w:rPr>
          <w:b/>
          <w:sz w:val="24"/>
          <w:szCs w:val="24"/>
        </w:rPr>
        <w:t>Item B</w:t>
      </w:r>
    </w:p>
    <w:p w:rsidR="00FD3E37" w:rsidRDefault="00FD3E37" w:rsidP="00FD3E37">
      <w:pPr>
        <w:pBdr>
          <w:top w:val="single" w:sz="4" w:space="1" w:color="auto"/>
          <w:left w:val="single" w:sz="4" w:space="4" w:color="auto"/>
          <w:bottom w:val="single" w:sz="4" w:space="1" w:color="auto"/>
          <w:right w:val="single" w:sz="4" w:space="4" w:color="auto"/>
        </w:pBdr>
        <w:rPr>
          <w:sz w:val="24"/>
          <w:szCs w:val="24"/>
        </w:rPr>
      </w:pPr>
      <w:r>
        <w:rPr>
          <w:sz w:val="24"/>
          <w:szCs w:val="24"/>
        </w:rPr>
        <w:t>Due to the deskilling of many occupations, both those formerly considered middle class and those considered working class, it no longer makes sense to speak of the UK as being divided into upper, middle and working class but rather as having a multitude of classes. Marxists would disagree.</w:t>
      </w:r>
    </w:p>
    <w:p w:rsidR="00FD3E37" w:rsidRPr="002D5F84" w:rsidRDefault="00FD3E37" w:rsidP="00FD3E37">
      <w:pPr>
        <w:pStyle w:val="ListParagraph"/>
        <w:numPr>
          <w:ilvl w:val="0"/>
          <w:numId w:val="13"/>
        </w:numPr>
        <w:rPr>
          <w:sz w:val="24"/>
          <w:szCs w:val="24"/>
        </w:rPr>
      </w:pPr>
      <w:r w:rsidRPr="00FD3E37">
        <w:rPr>
          <w:sz w:val="24"/>
          <w:szCs w:val="24"/>
        </w:rPr>
        <w:t>Applying material from Item B, analyse two reasons for suggesting that class definitions based on occupation are no longer relevant to the UK today [10 marks]</w:t>
      </w:r>
      <w:bookmarkStart w:id="0" w:name="_GoBack"/>
      <w:bookmarkEnd w:id="0"/>
    </w:p>
    <w:p w:rsidR="00FD3E37" w:rsidRPr="00FD3E37" w:rsidRDefault="00FD3E37" w:rsidP="00FD3E37">
      <w:pPr>
        <w:rPr>
          <w:sz w:val="24"/>
          <w:szCs w:val="24"/>
        </w:rPr>
      </w:pPr>
    </w:p>
    <w:p w:rsidR="00F34C96" w:rsidRPr="00F34C96" w:rsidRDefault="00FD3E37" w:rsidP="00F34C96">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Item C</w:t>
      </w:r>
    </w:p>
    <w:p w:rsidR="00F34C96" w:rsidRPr="00F34C96" w:rsidRDefault="00F34C96" w:rsidP="00F34C96">
      <w:pPr>
        <w:pBdr>
          <w:top w:val="single" w:sz="4" w:space="1" w:color="auto"/>
          <w:left w:val="single" w:sz="4" w:space="4" w:color="auto"/>
          <w:bottom w:val="single" w:sz="4" w:space="1" w:color="auto"/>
          <w:right w:val="single" w:sz="4" w:space="4" w:color="auto"/>
        </w:pBdr>
        <w:rPr>
          <w:sz w:val="24"/>
          <w:szCs w:val="24"/>
        </w:rPr>
      </w:pPr>
      <w:r w:rsidRPr="00F34C96">
        <w:rPr>
          <w:sz w:val="24"/>
          <w:szCs w:val="24"/>
        </w:rPr>
        <w:t>Marxists suggest that occupation is still the most efficient way of describing social class of both an individual and the family they belong to at any point in their lives. Most studies have concentrated on the occupation of the main in the household. Some feminists would argue that to fully understand the class position of a family the occupation of both parents should be considered.</w:t>
      </w:r>
    </w:p>
    <w:p w:rsidR="00F34C96" w:rsidRDefault="00FD3E37" w:rsidP="00F34C96">
      <w:pPr>
        <w:pStyle w:val="ListParagraph"/>
        <w:numPr>
          <w:ilvl w:val="0"/>
          <w:numId w:val="4"/>
        </w:numPr>
        <w:rPr>
          <w:sz w:val="24"/>
          <w:szCs w:val="24"/>
        </w:rPr>
      </w:pPr>
      <w:r>
        <w:rPr>
          <w:sz w:val="24"/>
          <w:szCs w:val="24"/>
        </w:rPr>
        <w:t>Applying material from item C</w:t>
      </w:r>
      <w:r w:rsidR="00F34C96" w:rsidRPr="00F34C96">
        <w:rPr>
          <w:sz w:val="24"/>
          <w:szCs w:val="24"/>
        </w:rPr>
        <w:t xml:space="preserve"> and your knowledge, evaluate the extent to which occupation is a useful indicator of an individual’s social class [20 marks]</w:t>
      </w:r>
    </w:p>
    <w:p w:rsidR="00FD3E37" w:rsidRDefault="00FD3E37" w:rsidP="00FD3E37">
      <w:pPr>
        <w:pBdr>
          <w:top w:val="single" w:sz="4" w:space="1" w:color="auto"/>
          <w:left w:val="single" w:sz="4" w:space="4" w:color="auto"/>
          <w:bottom w:val="single" w:sz="4" w:space="1" w:color="auto"/>
          <w:right w:val="single" w:sz="4" w:space="4" w:color="auto"/>
        </w:pBdr>
        <w:jc w:val="center"/>
        <w:rPr>
          <w:b/>
          <w:sz w:val="24"/>
          <w:szCs w:val="24"/>
        </w:rPr>
      </w:pPr>
      <w:r w:rsidRPr="00FD3E37">
        <w:rPr>
          <w:b/>
          <w:sz w:val="24"/>
          <w:szCs w:val="24"/>
        </w:rPr>
        <w:t>Item D</w:t>
      </w:r>
    </w:p>
    <w:p w:rsidR="00FD3E37" w:rsidRPr="00FD3E37" w:rsidRDefault="00FD3E37" w:rsidP="00FD3E37">
      <w:pPr>
        <w:pBdr>
          <w:top w:val="single" w:sz="4" w:space="1" w:color="auto"/>
          <w:left w:val="single" w:sz="4" w:space="4" w:color="auto"/>
          <w:bottom w:val="single" w:sz="4" w:space="1" w:color="auto"/>
          <w:right w:val="single" w:sz="4" w:space="4" w:color="auto"/>
        </w:pBdr>
        <w:rPr>
          <w:b/>
          <w:sz w:val="24"/>
          <w:szCs w:val="24"/>
        </w:rPr>
      </w:pPr>
      <w:r w:rsidRPr="00FD3E37">
        <w:rPr>
          <w:sz w:val="24"/>
          <w:szCs w:val="24"/>
        </w:rPr>
        <w:t>Due to the deskilling of many occupations, both those formerly considered middle class and those considered working class,</w:t>
      </w:r>
      <w:r>
        <w:rPr>
          <w:sz w:val="24"/>
          <w:szCs w:val="24"/>
        </w:rPr>
        <w:t xml:space="preserve"> </w:t>
      </w:r>
      <w:proofErr w:type="spellStart"/>
      <w:r>
        <w:rPr>
          <w:sz w:val="24"/>
          <w:szCs w:val="24"/>
        </w:rPr>
        <w:t>Weberians</w:t>
      </w:r>
      <w:proofErr w:type="spellEnd"/>
      <w:r>
        <w:rPr>
          <w:sz w:val="24"/>
          <w:szCs w:val="24"/>
        </w:rPr>
        <w:t xml:space="preserve"> argue</w:t>
      </w:r>
      <w:r w:rsidRPr="00FD3E37">
        <w:rPr>
          <w:sz w:val="24"/>
          <w:szCs w:val="24"/>
        </w:rPr>
        <w:t xml:space="preserve"> it no longer makes sense to speak of the UK as being divided into upper, middle and working class but rather as having a multitude of classes. Marxists would disagree.</w:t>
      </w:r>
    </w:p>
    <w:p w:rsidR="00FD3E37" w:rsidRDefault="00FD3E37" w:rsidP="00FD3E37">
      <w:pPr>
        <w:pStyle w:val="ListParagraph"/>
        <w:numPr>
          <w:ilvl w:val="0"/>
          <w:numId w:val="4"/>
        </w:numPr>
        <w:rPr>
          <w:sz w:val="24"/>
          <w:szCs w:val="24"/>
        </w:rPr>
      </w:pPr>
      <w:r>
        <w:rPr>
          <w:sz w:val="24"/>
          <w:szCs w:val="24"/>
        </w:rPr>
        <w:t>Applying material from item D</w:t>
      </w:r>
      <w:r w:rsidRPr="00F34C96">
        <w:rPr>
          <w:sz w:val="24"/>
          <w:szCs w:val="24"/>
        </w:rPr>
        <w:t xml:space="preserve"> and your knowledge, evaluate </w:t>
      </w:r>
      <w:r>
        <w:rPr>
          <w:sz w:val="24"/>
          <w:szCs w:val="24"/>
        </w:rPr>
        <w:t>Weberian view of the changing nature of the class structure in the contemporary UK</w:t>
      </w:r>
      <w:r w:rsidRPr="00F34C96">
        <w:rPr>
          <w:sz w:val="24"/>
          <w:szCs w:val="24"/>
        </w:rPr>
        <w:t xml:space="preserve"> [20 marks]</w:t>
      </w:r>
    </w:p>
    <w:p w:rsidR="00FD3E37" w:rsidRDefault="00FD3E37" w:rsidP="00FD3E37">
      <w:pPr>
        <w:pBdr>
          <w:top w:val="single" w:sz="4" w:space="1" w:color="auto"/>
          <w:left w:val="single" w:sz="4" w:space="4" w:color="auto"/>
          <w:bottom w:val="single" w:sz="4" w:space="1" w:color="auto"/>
          <w:right w:val="single" w:sz="4" w:space="4" w:color="auto"/>
        </w:pBdr>
        <w:rPr>
          <w:sz w:val="24"/>
          <w:szCs w:val="24"/>
        </w:rPr>
      </w:pPr>
      <w:r>
        <w:rPr>
          <w:sz w:val="24"/>
          <w:szCs w:val="24"/>
        </w:rPr>
        <w:t>Item E</w:t>
      </w:r>
    </w:p>
    <w:p w:rsidR="00FD3E37" w:rsidRDefault="00FD3E37" w:rsidP="00FD3E37">
      <w:pPr>
        <w:pBdr>
          <w:top w:val="single" w:sz="4" w:space="1" w:color="auto"/>
          <w:left w:val="single" w:sz="4" w:space="4" w:color="auto"/>
          <w:bottom w:val="single" w:sz="4" w:space="1" w:color="auto"/>
          <w:right w:val="single" w:sz="4" w:space="4" w:color="auto"/>
        </w:pBdr>
        <w:rPr>
          <w:sz w:val="24"/>
          <w:szCs w:val="24"/>
        </w:rPr>
      </w:pPr>
      <w:r>
        <w:rPr>
          <w:sz w:val="24"/>
          <w:szCs w:val="24"/>
        </w:rPr>
        <w:t>Worldwide, the rich have got richer, even when the world economy slumped into recession, and the poor have got poorer. At the start of 2014, Oxfam calculated that the richest eighty-five people on the planet owned as much as the poorest half of the world’s population. Marxists might explain this as the rise of a transnational capitalist class, while functionalists might explain it in terms of meritocracy.</w:t>
      </w:r>
    </w:p>
    <w:p w:rsidR="00FD3E37" w:rsidRDefault="00FD3E37" w:rsidP="00FD3E37">
      <w:pPr>
        <w:pStyle w:val="ListParagraph"/>
        <w:numPr>
          <w:ilvl w:val="0"/>
          <w:numId w:val="4"/>
        </w:numPr>
        <w:rPr>
          <w:sz w:val="24"/>
          <w:szCs w:val="24"/>
        </w:rPr>
      </w:pPr>
      <w:r>
        <w:rPr>
          <w:sz w:val="24"/>
          <w:szCs w:val="24"/>
        </w:rPr>
        <w:t>Applying material from item E</w:t>
      </w:r>
      <w:r w:rsidRPr="00F34C96">
        <w:rPr>
          <w:sz w:val="24"/>
          <w:szCs w:val="24"/>
        </w:rPr>
        <w:t xml:space="preserve"> and your knowledge, evaluate </w:t>
      </w:r>
      <w:r>
        <w:rPr>
          <w:sz w:val="24"/>
          <w:szCs w:val="24"/>
        </w:rPr>
        <w:t>the usefulness of Marxist theories in explaining growing global inequality</w:t>
      </w:r>
      <w:r w:rsidRPr="00F34C96">
        <w:rPr>
          <w:sz w:val="24"/>
          <w:szCs w:val="24"/>
        </w:rPr>
        <w:t xml:space="preserve"> [20 marks]</w:t>
      </w:r>
    </w:p>
    <w:p w:rsidR="00FD3E37" w:rsidRDefault="00FD3E37" w:rsidP="00FD3E37">
      <w:pPr>
        <w:pStyle w:val="ListParagraph"/>
        <w:rPr>
          <w:sz w:val="24"/>
          <w:szCs w:val="24"/>
        </w:rPr>
      </w:pPr>
    </w:p>
    <w:p w:rsidR="00F34C96" w:rsidRPr="00F34C96" w:rsidRDefault="00F34C96" w:rsidP="00F34C96">
      <w:pPr>
        <w:pStyle w:val="ListParagraph"/>
        <w:numPr>
          <w:ilvl w:val="0"/>
          <w:numId w:val="4"/>
        </w:numPr>
        <w:rPr>
          <w:b/>
          <w:sz w:val="24"/>
          <w:szCs w:val="24"/>
          <w:u w:val="single"/>
        </w:rPr>
      </w:pPr>
      <w:r w:rsidRPr="00F34C96">
        <w:rPr>
          <w:sz w:val="24"/>
          <w:szCs w:val="24"/>
        </w:rPr>
        <w:t>Evaluate the view that social class is becoming less significant in the contemporary UK [20]</w:t>
      </w:r>
    </w:p>
    <w:p w:rsidR="00F34C96" w:rsidRPr="00F34C96" w:rsidRDefault="00F34C96" w:rsidP="00F34C96">
      <w:pPr>
        <w:pStyle w:val="ListParagraph"/>
        <w:numPr>
          <w:ilvl w:val="0"/>
          <w:numId w:val="4"/>
        </w:numPr>
        <w:rPr>
          <w:sz w:val="24"/>
          <w:szCs w:val="24"/>
        </w:rPr>
      </w:pPr>
      <w:r w:rsidRPr="00F34C96">
        <w:rPr>
          <w:sz w:val="24"/>
          <w:szCs w:val="24"/>
        </w:rPr>
        <w:t>Evaluate the view that the middle class does not have a united identity [20]</w:t>
      </w:r>
    </w:p>
    <w:p w:rsidR="00F34C96" w:rsidRPr="00F34C96" w:rsidRDefault="00F34C96" w:rsidP="00F34C96">
      <w:pPr>
        <w:pStyle w:val="ListParagraph"/>
        <w:numPr>
          <w:ilvl w:val="0"/>
          <w:numId w:val="4"/>
        </w:numPr>
        <w:rPr>
          <w:sz w:val="24"/>
          <w:szCs w:val="24"/>
        </w:rPr>
      </w:pPr>
      <w:r w:rsidRPr="00F34C96">
        <w:rPr>
          <w:sz w:val="24"/>
          <w:szCs w:val="24"/>
        </w:rPr>
        <w:t>Evaluate the view that social class is still an important feature of the contemporary UK [20]</w:t>
      </w:r>
    </w:p>
    <w:p w:rsidR="00F34C96" w:rsidRPr="00F34C96" w:rsidRDefault="00F34C96" w:rsidP="00F34C96">
      <w:pPr>
        <w:rPr>
          <w:b/>
          <w:color w:val="FF0000"/>
          <w:sz w:val="24"/>
          <w:szCs w:val="24"/>
        </w:rPr>
      </w:pPr>
      <w:r w:rsidRPr="00F34C96">
        <w:rPr>
          <w:b/>
          <w:color w:val="FF0000"/>
          <w:sz w:val="24"/>
          <w:szCs w:val="24"/>
        </w:rPr>
        <w:t>Gender</w:t>
      </w:r>
    </w:p>
    <w:p w:rsidR="00F34C96" w:rsidRPr="00F34C96" w:rsidRDefault="00F34C96" w:rsidP="00F34C96">
      <w:pPr>
        <w:pStyle w:val="ListParagraph"/>
        <w:numPr>
          <w:ilvl w:val="0"/>
          <w:numId w:val="5"/>
        </w:numPr>
        <w:autoSpaceDE w:val="0"/>
        <w:autoSpaceDN w:val="0"/>
        <w:adjustRightInd w:val="0"/>
        <w:spacing w:after="0" w:line="240" w:lineRule="auto"/>
        <w:rPr>
          <w:rFonts w:cs="Arial"/>
          <w:b/>
          <w:bCs/>
          <w:sz w:val="24"/>
          <w:szCs w:val="24"/>
        </w:rPr>
      </w:pPr>
      <w:r w:rsidRPr="00F34C96">
        <w:rPr>
          <w:rFonts w:cs="Arial"/>
          <w:sz w:val="24"/>
          <w:szCs w:val="24"/>
        </w:rPr>
        <w:t xml:space="preserve">Outline two ways men may be advantaged in society. </w:t>
      </w:r>
      <w:r w:rsidRPr="00F34C96">
        <w:rPr>
          <w:rFonts w:cs="Arial"/>
          <w:b/>
          <w:bCs/>
          <w:sz w:val="24"/>
          <w:szCs w:val="24"/>
        </w:rPr>
        <w:t>[10]</w:t>
      </w:r>
    </w:p>
    <w:p w:rsidR="00F34C96" w:rsidRPr="00F34C96" w:rsidRDefault="00F34C96" w:rsidP="00F34C96">
      <w:pPr>
        <w:autoSpaceDE w:val="0"/>
        <w:autoSpaceDN w:val="0"/>
        <w:adjustRightInd w:val="0"/>
        <w:spacing w:after="0" w:line="240" w:lineRule="auto"/>
        <w:rPr>
          <w:rFonts w:cs="Arial"/>
          <w:b/>
          <w:bCs/>
          <w:sz w:val="24"/>
          <w:szCs w:val="24"/>
        </w:rPr>
      </w:pPr>
    </w:p>
    <w:p w:rsidR="00F34C96" w:rsidRPr="00F34C96" w:rsidRDefault="00F34C96" w:rsidP="00F34C96">
      <w:pPr>
        <w:pStyle w:val="ListParagraph"/>
        <w:numPr>
          <w:ilvl w:val="0"/>
          <w:numId w:val="5"/>
        </w:numPr>
        <w:autoSpaceDE w:val="0"/>
        <w:autoSpaceDN w:val="0"/>
        <w:adjustRightInd w:val="0"/>
        <w:spacing w:after="0" w:line="240" w:lineRule="auto"/>
        <w:rPr>
          <w:rFonts w:cs="Arial"/>
          <w:b/>
          <w:bCs/>
          <w:sz w:val="24"/>
          <w:szCs w:val="24"/>
        </w:rPr>
      </w:pPr>
      <w:r w:rsidRPr="00F34C96">
        <w:rPr>
          <w:rFonts w:cs="Arial"/>
          <w:sz w:val="24"/>
          <w:szCs w:val="24"/>
        </w:rPr>
        <w:lastRenderedPageBreak/>
        <w:t xml:space="preserve">Outline two ways women are disadvantaged in society. </w:t>
      </w:r>
      <w:r w:rsidRPr="00F34C96">
        <w:rPr>
          <w:rFonts w:cs="Arial"/>
          <w:b/>
          <w:bCs/>
          <w:sz w:val="24"/>
          <w:szCs w:val="24"/>
        </w:rPr>
        <w:t>[10]</w:t>
      </w:r>
    </w:p>
    <w:p w:rsidR="00F34C96" w:rsidRPr="00F34C96" w:rsidRDefault="00F34C96" w:rsidP="00F34C96">
      <w:pPr>
        <w:pStyle w:val="ListParagraph"/>
        <w:autoSpaceDE w:val="0"/>
        <w:autoSpaceDN w:val="0"/>
        <w:adjustRightInd w:val="0"/>
        <w:spacing w:after="0" w:line="240" w:lineRule="auto"/>
        <w:ind w:left="0"/>
        <w:rPr>
          <w:rFonts w:cs="Arial"/>
          <w:b/>
          <w:bCs/>
          <w:sz w:val="24"/>
          <w:szCs w:val="24"/>
        </w:rPr>
      </w:pPr>
    </w:p>
    <w:p w:rsidR="00F34C96" w:rsidRPr="00F34C96" w:rsidRDefault="00F34C96" w:rsidP="00F34C96">
      <w:pPr>
        <w:pStyle w:val="ListParagraph"/>
        <w:numPr>
          <w:ilvl w:val="0"/>
          <w:numId w:val="5"/>
        </w:numPr>
        <w:autoSpaceDE w:val="0"/>
        <w:autoSpaceDN w:val="0"/>
        <w:adjustRightInd w:val="0"/>
        <w:spacing w:after="0" w:line="240" w:lineRule="auto"/>
        <w:rPr>
          <w:rFonts w:cs="Arial"/>
          <w:b/>
          <w:bCs/>
          <w:sz w:val="24"/>
          <w:szCs w:val="24"/>
        </w:rPr>
      </w:pPr>
      <w:r w:rsidRPr="00F34C96">
        <w:rPr>
          <w:rFonts w:cs="Arial"/>
          <w:bCs/>
          <w:sz w:val="24"/>
          <w:szCs w:val="24"/>
        </w:rPr>
        <w:t>Outline two ways men may be disadvantaged in society</w:t>
      </w:r>
      <w:r w:rsidRPr="00F34C96">
        <w:rPr>
          <w:rFonts w:cs="Arial"/>
          <w:b/>
          <w:bCs/>
          <w:sz w:val="24"/>
          <w:szCs w:val="24"/>
        </w:rPr>
        <w:t xml:space="preserve"> [10]</w:t>
      </w:r>
    </w:p>
    <w:p w:rsidR="00F34C96" w:rsidRPr="00F34C96" w:rsidRDefault="00F34C96" w:rsidP="00F34C96">
      <w:pPr>
        <w:autoSpaceDE w:val="0"/>
        <w:autoSpaceDN w:val="0"/>
        <w:adjustRightInd w:val="0"/>
        <w:spacing w:after="0" w:line="240" w:lineRule="auto"/>
        <w:rPr>
          <w:rFonts w:cs="Arial"/>
          <w:b/>
          <w:bCs/>
          <w:sz w:val="24"/>
          <w:szCs w:val="24"/>
        </w:rPr>
      </w:pPr>
    </w:p>
    <w:p w:rsidR="00F34C96" w:rsidRPr="00F34C96" w:rsidRDefault="00F34C96" w:rsidP="00F34C96">
      <w:pPr>
        <w:pStyle w:val="ListParagraph"/>
        <w:numPr>
          <w:ilvl w:val="0"/>
          <w:numId w:val="5"/>
        </w:numPr>
        <w:autoSpaceDE w:val="0"/>
        <w:autoSpaceDN w:val="0"/>
        <w:adjustRightInd w:val="0"/>
        <w:spacing w:after="0" w:line="240" w:lineRule="auto"/>
        <w:rPr>
          <w:rFonts w:cs="Arial"/>
          <w:b/>
          <w:bCs/>
          <w:sz w:val="24"/>
          <w:szCs w:val="24"/>
        </w:rPr>
      </w:pPr>
      <w:r w:rsidRPr="00F34C96">
        <w:rPr>
          <w:rFonts w:cs="Arial"/>
          <w:sz w:val="24"/>
          <w:szCs w:val="24"/>
        </w:rPr>
        <w:t xml:space="preserve">Assess feminist explanations of gender inequality in society. </w:t>
      </w:r>
      <w:r w:rsidRPr="00F34C96">
        <w:rPr>
          <w:rFonts w:cs="Arial"/>
          <w:b/>
          <w:bCs/>
          <w:sz w:val="24"/>
          <w:szCs w:val="24"/>
        </w:rPr>
        <w:t>[20]</w:t>
      </w:r>
    </w:p>
    <w:p w:rsidR="00F34C96" w:rsidRPr="00F34C96" w:rsidRDefault="00F34C96" w:rsidP="00F34C96">
      <w:pPr>
        <w:autoSpaceDE w:val="0"/>
        <w:autoSpaceDN w:val="0"/>
        <w:adjustRightInd w:val="0"/>
        <w:spacing w:after="0" w:line="240" w:lineRule="auto"/>
        <w:rPr>
          <w:rFonts w:cs="Arial"/>
          <w:b/>
          <w:bCs/>
          <w:sz w:val="24"/>
          <w:szCs w:val="24"/>
        </w:rPr>
      </w:pPr>
    </w:p>
    <w:p w:rsidR="00F34C96" w:rsidRPr="00F34C96" w:rsidRDefault="00F34C96" w:rsidP="00F34C96">
      <w:pPr>
        <w:autoSpaceDE w:val="0"/>
        <w:autoSpaceDN w:val="0"/>
        <w:adjustRightInd w:val="0"/>
        <w:spacing w:after="0" w:line="240" w:lineRule="auto"/>
        <w:rPr>
          <w:rFonts w:cs="Arial"/>
          <w:b/>
          <w:bCs/>
          <w:sz w:val="24"/>
          <w:szCs w:val="24"/>
        </w:rPr>
      </w:pPr>
    </w:p>
    <w:p w:rsidR="00F34C96" w:rsidRPr="00F34C96" w:rsidRDefault="00F34C96" w:rsidP="00F34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b/>
          <w:bCs/>
          <w:sz w:val="24"/>
          <w:szCs w:val="24"/>
        </w:rPr>
      </w:pPr>
      <w:r w:rsidRPr="00F34C96">
        <w:rPr>
          <w:rFonts w:cs="Arial"/>
          <w:b/>
          <w:bCs/>
          <w:sz w:val="24"/>
          <w:szCs w:val="24"/>
        </w:rPr>
        <w:t>Item B</w:t>
      </w:r>
    </w:p>
    <w:p w:rsidR="00F34C96" w:rsidRPr="00F34C96" w:rsidRDefault="00F34C96" w:rsidP="00F34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4"/>
          <w:szCs w:val="24"/>
        </w:rPr>
      </w:pPr>
      <w:r w:rsidRPr="00F34C96">
        <w:rPr>
          <w:rFonts w:cs="Arial"/>
          <w:bCs/>
          <w:sz w:val="24"/>
          <w:szCs w:val="24"/>
        </w:rPr>
        <w:t>It is claimed by some sociologists that the social class of birth is the key determinant of many aspects of an individual’s life, such as their health, educational achievement, employment prospects and even the likely cause of death. Others, such as feminists, suggest that factors such as gender play an equally important part, particularly in explaining the differential position of women in contemporary society.</w:t>
      </w:r>
    </w:p>
    <w:p w:rsidR="00F34C96" w:rsidRPr="00F34C96" w:rsidRDefault="00F34C96" w:rsidP="00F34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4"/>
          <w:szCs w:val="24"/>
        </w:rPr>
      </w:pPr>
    </w:p>
    <w:p w:rsidR="00F34C96" w:rsidRPr="00F34C96" w:rsidRDefault="00F34C96" w:rsidP="00F34C96">
      <w:pPr>
        <w:autoSpaceDE w:val="0"/>
        <w:autoSpaceDN w:val="0"/>
        <w:adjustRightInd w:val="0"/>
        <w:spacing w:after="0" w:line="240" w:lineRule="auto"/>
        <w:rPr>
          <w:rFonts w:cs="Arial"/>
          <w:bCs/>
          <w:sz w:val="24"/>
          <w:szCs w:val="24"/>
        </w:rPr>
      </w:pPr>
    </w:p>
    <w:p w:rsidR="00F34C96" w:rsidRPr="00F34C96" w:rsidRDefault="00F34C96" w:rsidP="00F34C96">
      <w:pPr>
        <w:pStyle w:val="ListParagraph"/>
        <w:numPr>
          <w:ilvl w:val="0"/>
          <w:numId w:val="6"/>
        </w:numPr>
        <w:autoSpaceDE w:val="0"/>
        <w:autoSpaceDN w:val="0"/>
        <w:adjustRightInd w:val="0"/>
        <w:spacing w:after="0" w:line="240" w:lineRule="auto"/>
        <w:rPr>
          <w:rFonts w:cs="Arial"/>
          <w:b/>
          <w:bCs/>
          <w:sz w:val="24"/>
          <w:szCs w:val="24"/>
        </w:rPr>
      </w:pPr>
      <w:r w:rsidRPr="00F34C96">
        <w:rPr>
          <w:rFonts w:cs="Arial"/>
          <w:bCs/>
          <w:sz w:val="24"/>
          <w:szCs w:val="24"/>
        </w:rPr>
        <w:t xml:space="preserve">Applying material from Item B and your knowledge, evaluate the usefulness of feminist approaches in explaining the position of women in society today </w:t>
      </w:r>
      <w:r w:rsidRPr="00F34C96">
        <w:rPr>
          <w:rFonts w:cs="Arial"/>
          <w:b/>
          <w:bCs/>
          <w:sz w:val="24"/>
          <w:szCs w:val="24"/>
        </w:rPr>
        <w:t>[20]</w:t>
      </w:r>
    </w:p>
    <w:p w:rsidR="00F34C96" w:rsidRPr="00F34C96" w:rsidRDefault="00F34C96" w:rsidP="00F34C96">
      <w:pPr>
        <w:autoSpaceDE w:val="0"/>
        <w:autoSpaceDN w:val="0"/>
        <w:adjustRightInd w:val="0"/>
        <w:spacing w:after="0" w:line="240" w:lineRule="auto"/>
        <w:rPr>
          <w:rFonts w:cs="Arial"/>
          <w:b/>
          <w:bCs/>
          <w:sz w:val="24"/>
          <w:szCs w:val="24"/>
        </w:rPr>
      </w:pPr>
    </w:p>
    <w:p w:rsidR="00F34C96" w:rsidRPr="00F34C96" w:rsidRDefault="00F34C96" w:rsidP="00F34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b/>
          <w:bCs/>
          <w:sz w:val="24"/>
          <w:szCs w:val="24"/>
        </w:rPr>
      </w:pPr>
      <w:r w:rsidRPr="00F34C96">
        <w:rPr>
          <w:rFonts w:cs="Arial"/>
          <w:b/>
          <w:bCs/>
          <w:sz w:val="24"/>
          <w:szCs w:val="24"/>
        </w:rPr>
        <w:t>Item C</w:t>
      </w:r>
    </w:p>
    <w:p w:rsidR="00F34C96" w:rsidRPr="00F34C96" w:rsidRDefault="00F34C96" w:rsidP="00F34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4"/>
          <w:szCs w:val="24"/>
        </w:rPr>
      </w:pPr>
      <w:r w:rsidRPr="00F34C96">
        <w:rPr>
          <w:rFonts w:cs="Arial"/>
          <w:bCs/>
          <w:sz w:val="24"/>
          <w:szCs w:val="24"/>
        </w:rPr>
        <w:t>Despite greater equality of opportunity between young women and men, gender inequalities still exist in employment and earnings. Functionalists see this as a ‘normal’ state of affairs and as the result of correct socialisation, whilst Marxists suggest that class affects different groups in different ways.</w:t>
      </w:r>
    </w:p>
    <w:p w:rsidR="00F34C96" w:rsidRPr="00F34C96" w:rsidRDefault="00F34C96" w:rsidP="00F34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4"/>
          <w:szCs w:val="24"/>
        </w:rPr>
      </w:pPr>
    </w:p>
    <w:p w:rsidR="00FD3E37" w:rsidRPr="00F34C96" w:rsidRDefault="00FD3E37" w:rsidP="00F34C96">
      <w:pPr>
        <w:autoSpaceDE w:val="0"/>
        <w:autoSpaceDN w:val="0"/>
        <w:adjustRightInd w:val="0"/>
        <w:spacing w:after="0" w:line="240" w:lineRule="auto"/>
        <w:rPr>
          <w:rFonts w:cs="Arial"/>
          <w:bCs/>
          <w:sz w:val="24"/>
          <w:szCs w:val="24"/>
        </w:rPr>
      </w:pPr>
    </w:p>
    <w:p w:rsidR="00F34C96" w:rsidRPr="00F34C96" w:rsidRDefault="00F34C96" w:rsidP="00F34C96">
      <w:pPr>
        <w:pStyle w:val="ListParagraph"/>
        <w:numPr>
          <w:ilvl w:val="0"/>
          <w:numId w:val="6"/>
        </w:numPr>
        <w:autoSpaceDE w:val="0"/>
        <w:autoSpaceDN w:val="0"/>
        <w:adjustRightInd w:val="0"/>
        <w:spacing w:after="0" w:line="240" w:lineRule="auto"/>
        <w:rPr>
          <w:rFonts w:cs="Arial"/>
          <w:bCs/>
          <w:sz w:val="24"/>
          <w:szCs w:val="24"/>
        </w:rPr>
      </w:pPr>
      <w:r w:rsidRPr="00F34C96">
        <w:rPr>
          <w:rFonts w:cs="Arial"/>
          <w:bCs/>
          <w:sz w:val="24"/>
          <w:szCs w:val="24"/>
        </w:rPr>
        <w:t>Applying material from Item C and your knowledge, evaluate the usefulness of functionalist theories in understanding the position of women in society today</w:t>
      </w:r>
      <w:r w:rsidRPr="00F34C96">
        <w:rPr>
          <w:rFonts w:cs="Arial"/>
          <w:b/>
          <w:bCs/>
          <w:sz w:val="24"/>
          <w:szCs w:val="24"/>
        </w:rPr>
        <w:t xml:space="preserve"> [20]</w:t>
      </w:r>
    </w:p>
    <w:p w:rsidR="00F34C96" w:rsidRPr="00F34C96" w:rsidRDefault="00F34C96" w:rsidP="00F34C96">
      <w:pPr>
        <w:autoSpaceDE w:val="0"/>
        <w:autoSpaceDN w:val="0"/>
        <w:adjustRightInd w:val="0"/>
        <w:spacing w:after="0" w:line="240" w:lineRule="auto"/>
        <w:rPr>
          <w:rFonts w:cs="Arial"/>
          <w:bCs/>
          <w:sz w:val="24"/>
          <w:szCs w:val="24"/>
        </w:rPr>
      </w:pPr>
    </w:p>
    <w:p w:rsidR="00F34C96" w:rsidRPr="00F34C96" w:rsidRDefault="00F34C96" w:rsidP="00F34C96">
      <w:pPr>
        <w:pStyle w:val="ListParagraph"/>
        <w:numPr>
          <w:ilvl w:val="0"/>
          <w:numId w:val="6"/>
        </w:numPr>
        <w:autoSpaceDE w:val="0"/>
        <w:autoSpaceDN w:val="0"/>
        <w:adjustRightInd w:val="0"/>
        <w:spacing w:after="0" w:line="240" w:lineRule="auto"/>
        <w:rPr>
          <w:rFonts w:cs="Arial"/>
          <w:b/>
          <w:bCs/>
          <w:sz w:val="24"/>
          <w:szCs w:val="24"/>
        </w:rPr>
      </w:pPr>
      <w:r w:rsidRPr="00F34C96">
        <w:rPr>
          <w:rFonts w:cs="Arial"/>
          <w:bCs/>
          <w:sz w:val="24"/>
          <w:szCs w:val="24"/>
        </w:rPr>
        <w:t xml:space="preserve">Assess the view that there are natural roles that men and women undertake in society </w:t>
      </w:r>
      <w:r w:rsidRPr="00F34C96">
        <w:rPr>
          <w:rFonts w:cs="Arial"/>
          <w:b/>
          <w:bCs/>
          <w:sz w:val="24"/>
          <w:szCs w:val="24"/>
        </w:rPr>
        <w:t>[20]</w:t>
      </w:r>
    </w:p>
    <w:p w:rsidR="00F34C96" w:rsidRPr="00F34C96" w:rsidRDefault="00F34C96" w:rsidP="00F34C96">
      <w:pPr>
        <w:autoSpaceDE w:val="0"/>
        <w:autoSpaceDN w:val="0"/>
        <w:adjustRightInd w:val="0"/>
        <w:spacing w:after="0" w:line="240" w:lineRule="auto"/>
        <w:rPr>
          <w:rFonts w:cs="Arial"/>
          <w:bCs/>
          <w:sz w:val="24"/>
          <w:szCs w:val="24"/>
        </w:rPr>
      </w:pPr>
    </w:p>
    <w:p w:rsidR="00F34C96" w:rsidRPr="00F34C96" w:rsidRDefault="00F34C96" w:rsidP="00F34C96">
      <w:pPr>
        <w:pStyle w:val="ListParagraph"/>
        <w:numPr>
          <w:ilvl w:val="0"/>
          <w:numId w:val="6"/>
        </w:numPr>
        <w:autoSpaceDE w:val="0"/>
        <w:autoSpaceDN w:val="0"/>
        <w:adjustRightInd w:val="0"/>
        <w:spacing w:after="0" w:line="240" w:lineRule="auto"/>
        <w:rPr>
          <w:rFonts w:cs="Arial"/>
          <w:b/>
          <w:bCs/>
          <w:sz w:val="24"/>
          <w:szCs w:val="24"/>
        </w:rPr>
      </w:pPr>
      <w:r w:rsidRPr="00F34C96">
        <w:rPr>
          <w:rFonts w:cs="Arial"/>
          <w:bCs/>
          <w:sz w:val="24"/>
          <w:szCs w:val="24"/>
        </w:rPr>
        <w:t xml:space="preserve">Assess sociological explanations of gender inequality in the contemporary UK </w:t>
      </w:r>
      <w:r w:rsidRPr="00F34C96">
        <w:rPr>
          <w:rFonts w:cs="Arial"/>
          <w:b/>
          <w:bCs/>
          <w:sz w:val="24"/>
          <w:szCs w:val="24"/>
        </w:rPr>
        <w:t>[20]</w:t>
      </w:r>
    </w:p>
    <w:p w:rsidR="00F34C96" w:rsidRPr="00F34C96" w:rsidRDefault="00F34C96" w:rsidP="00F34C96">
      <w:pPr>
        <w:autoSpaceDE w:val="0"/>
        <w:autoSpaceDN w:val="0"/>
        <w:adjustRightInd w:val="0"/>
        <w:spacing w:after="0" w:line="240" w:lineRule="auto"/>
        <w:rPr>
          <w:rFonts w:cs="Arial"/>
          <w:b/>
          <w:bCs/>
          <w:sz w:val="24"/>
          <w:szCs w:val="24"/>
        </w:rPr>
      </w:pPr>
    </w:p>
    <w:p w:rsidR="00F34C96" w:rsidRPr="00F34C96" w:rsidRDefault="00F34C96" w:rsidP="00F34C96">
      <w:pPr>
        <w:autoSpaceDE w:val="0"/>
        <w:autoSpaceDN w:val="0"/>
        <w:adjustRightInd w:val="0"/>
        <w:spacing w:after="0" w:line="240" w:lineRule="auto"/>
        <w:rPr>
          <w:rFonts w:cs="Arial"/>
          <w:b/>
          <w:bCs/>
          <w:color w:val="FF0000"/>
          <w:sz w:val="24"/>
          <w:szCs w:val="24"/>
        </w:rPr>
      </w:pPr>
      <w:r w:rsidRPr="00F34C96">
        <w:rPr>
          <w:rFonts w:cs="Arial"/>
          <w:b/>
          <w:bCs/>
          <w:color w:val="FF0000"/>
          <w:sz w:val="24"/>
          <w:szCs w:val="24"/>
        </w:rPr>
        <w:t>Ethnicity</w:t>
      </w:r>
    </w:p>
    <w:p w:rsidR="00F34C96" w:rsidRPr="00F34C96" w:rsidRDefault="00F34C96" w:rsidP="00F34C96">
      <w:pPr>
        <w:autoSpaceDE w:val="0"/>
        <w:autoSpaceDN w:val="0"/>
        <w:adjustRightInd w:val="0"/>
        <w:spacing w:after="0" w:line="240" w:lineRule="auto"/>
        <w:rPr>
          <w:rFonts w:cs="Arial"/>
          <w:b/>
          <w:bCs/>
          <w:sz w:val="24"/>
          <w:szCs w:val="24"/>
        </w:rPr>
      </w:pPr>
    </w:p>
    <w:p w:rsidR="00F34C96" w:rsidRPr="00F34C96" w:rsidRDefault="00F34C96" w:rsidP="00F34C96">
      <w:pPr>
        <w:pStyle w:val="ListParagraph"/>
        <w:numPr>
          <w:ilvl w:val="0"/>
          <w:numId w:val="7"/>
        </w:numPr>
        <w:autoSpaceDE w:val="0"/>
        <w:autoSpaceDN w:val="0"/>
        <w:adjustRightInd w:val="0"/>
        <w:spacing w:after="0" w:line="240" w:lineRule="auto"/>
        <w:rPr>
          <w:rFonts w:cs="Arial"/>
          <w:b/>
          <w:bCs/>
          <w:sz w:val="24"/>
          <w:szCs w:val="24"/>
        </w:rPr>
      </w:pPr>
      <w:r w:rsidRPr="00F34C96">
        <w:rPr>
          <w:rFonts w:cs="Arial"/>
          <w:sz w:val="24"/>
          <w:szCs w:val="24"/>
        </w:rPr>
        <w:t>Outline two factors that can lead to the disadvantage of some ethnic groups in the UK [10]</w:t>
      </w:r>
    </w:p>
    <w:p w:rsidR="00F34C96" w:rsidRPr="00F34C96" w:rsidRDefault="00F34C96" w:rsidP="00F34C96">
      <w:pPr>
        <w:pStyle w:val="ListParagraph"/>
        <w:autoSpaceDE w:val="0"/>
        <w:autoSpaceDN w:val="0"/>
        <w:adjustRightInd w:val="0"/>
        <w:spacing w:after="0" w:line="240" w:lineRule="auto"/>
        <w:rPr>
          <w:rFonts w:cs="Arial"/>
          <w:b/>
          <w:bCs/>
          <w:sz w:val="24"/>
          <w:szCs w:val="24"/>
        </w:rPr>
      </w:pPr>
    </w:p>
    <w:p w:rsidR="00F34C96" w:rsidRPr="00F34C96" w:rsidRDefault="00F34C96" w:rsidP="00F34C96">
      <w:pPr>
        <w:pStyle w:val="ListParagraph"/>
        <w:numPr>
          <w:ilvl w:val="0"/>
          <w:numId w:val="7"/>
        </w:numPr>
        <w:autoSpaceDE w:val="0"/>
        <w:autoSpaceDN w:val="0"/>
        <w:adjustRightInd w:val="0"/>
        <w:spacing w:after="0" w:line="240" w:lineRule="auto"/>
        <w:rPr>
          <w:rFonts w:cs="Arial"/>
          <w:bCs/>
          <w:sz w:val="24"/>
          <w:szCs w:val="24"/>
        </w:rPr>
      </w:pPr>
      <w:r w:rsidRPr="00F34C96">
        <w:rPr>
          <w:rFonts w:cs="Arial"/>
          <w:bCs/>
          <w:sz w:val="24"/>
          <w:szCs w:val="24"/>
        </w:rPr>
        <w:t>Outline and explain two reasons why the occupational status of ethnic minorities may not offer a satisfactory understanding of their social class position [10].</w:t>
      </w:r>
    </w:p>
    <w:p w:rsidR="00F34C96" w:rsidRPr="00F34C96" w:rsidRDefault="00F34C96" w:rsidP="00F34C96">
      <w:pPr>
        <w:autoSpaceDE w:val="0"/>
        <w:autoSpaceDN w:val="0"/>
        <w:adjustRightInd w:val="0"/>
        <w:spacing w:after="0" w:line="240" w:lineRule="auto"/>
        <w:ind w:left="360"/>
        <w:rPr>
          <w:rFonts w:cs="Arial"/>
          <w:bCs/>
          <w:sz w:val="24"/>
          <w:szCs w:val="24"/>
        </w:rPr>
      </w:pPr>
    </w:p>
    <w:p w:rsidR="00F34C96" w:rsidRPr="00F34C96" w:rsidRDefault="00F34C96" w:rsidP="00F34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jc w:val="center"/>
        <w:rPr>
          <w:rFonts w:cs="Arial"/>
          <w:b/>
          <w:bCs/>
          <w:sz w:val="24"/>
          <w:szCs w:val="24"/>
        </w:rPr>
      </w:pPr>
      <w:r w:rsidRPr="00F34C96">
        <w:rPr>
          <w:rFonts w:cs="Arial"/>
          <w:b/>
          <w:bCs/>
          <w:sz w:val="24"/>
          <w:szCs w:val="24"/>
        </w:rPr>
        <w:t>Item A</w:t>
      </w:r>
    </w:p>
    <w:p w:rsidR="00F34C96" w:rsidRPr="00F34C96" w:rsidRDefault="00F34C96" w:rsidP="00F34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rPr>
          <w:rFonts w:cs="Arial"/>
          <w:bCs/>
          <w:sz w:val="24"/>
          <w:szCs w:val="24"/>
        </w:rPr>
      </w:pPr>
      <w:r w:rsidRPr="00F34C96">
        <w:rPr>
          <w:rFonts w:cs="Arial"/>
          <w:bCs/>
          <w:sz w:val="24"/>
          <w:szCs w:val="24"/>
        </w:rPr>
        <w:t>Racism has often been given as a reason for the historic position of ethnic minorities. As the UK became a more diverse culture and assimilation occurred, it was hoped that differences between groups would become less marked and all would be treated equally. However, figures for poverty and unemployment show this has not happened.</w:t>
      </w:r>
    </w:p>
    <w:p w:rsidR="00F34C96" w:rsidRPr="00F34C96" w:rsidRDefault="00F34C96" w:rsidP="00F34C96">
      <w:pPr>
        <w:autoSpaceDE w:val="0"/>
        <w:autoSpaceDN w:val="0"/>
        <w:adjustRightInd w:val="0"/>
        <w:spacing w:after="0" w:line="240" w:lineRule="auto"/>
        <w:ind w:left="360"/>
        <w:rPr>
          <w:rFonts w:cs="Arial"/>
          <w:bCs/>
          <w:sz w:val="24"/>
          <w:szCs w:val="24"/>
        </w:rPr>
      </w:pPr>
    </w:p>
    <w:p w:rsidR="00F34C96" w:rsidRPr="00F34C96" w:rsidRDefault="00F34C96" w:rsidP="00F34C96">
      <w:pPr>
        <w:autoSpaceDE w:val="0"/>
        <w:autoSpaceDN w:val="0"/>
        <w:adjustRightInd w:val="0"/>
        <w:spacing w:after="0" w:line="240" w:lineRule="auto"/>
        <w:ind w:left="360"/>
        <w:rPr>
          <w:rFonts w:cs="Arial"/>
          <w:bCs/>
          <w:sz w:val="24"/>
          <w:szCs w:val="24"/>
        </w:rPr>
      </w:pPr>
      <w:r w:rsidRPr="00F34C96">
        <w:rPr>
          <w:rFonts w:cs="Arial"/>
          <w:bCs/>
          <w:sz w:val="24"/>
          <w:szCs w:val="24"/>
        </w:rPr>
        <w:t>Applying material from item A, analyse two reasons why ethnic minorities still tend to be treated less equally than the majority population [10]</w:t>
      </w:r>
    </w:p>
    <w:p w:rsidR="00F34C96" w:rsidRPr="00F34C96" w:rsidRDefault="00F34C96" w:rsidP="00F34C96">
      <w:pPr>
        <w:autoSpaceDE w:val="0"/>
        <w:autoSpaceDN w:val="0"/>
        <w:adjustRightInd w:val="0"/>
        <w:spacing w:after="0" w:line="240" w:lineRule="auto"/>
        <w:rPr>
          <w:rFonts w:cs="Arial"/>
          <w:b/>
          <w:bCs/>
          <w:sz w:val="24"/>
          <w:szCs w:val="24"/>
        </w:rPr>
      </w:pPr>
    </w:p>
    <w:p w:rsidR="00F34C96" w:rsidRPr="00F34C96" w:rsidRDefault="00F34C96" w:rsidP="00F34C96">
      <w:pPr>
        <w:autoSpaceDE w:val="0"/>
        <w:autoSpaceDN w:val="0"/>
        <w:adjustRightInd w:val="0"/>
        <w:spacing w:after="0" w:line="240" w:lineRule="auto"/>
        <w:ind w:left="360"/>
        <w:rPr>
          <w:rFonts w:cs="Arial"/>
          <w:b/>
          <w:bCs/>
          <w:sz w:val="24"/>
          <w:szCs w:val="24"/>
        </w:rPr>
      </w:pPr>
      <w:r w:rsidRPr="00F34C96">
        <w:rPr>
          <w:rFonts w:cs="Arial"/>
          <w:sz w:val="24"/>
          <w:szCs w:val="24"/>
        </w:rPr>
        <w:t xml:space="preserve">Assess Weberian [or insert any other theoretical perspective covered in this booklet] explanations of ethnic inequality in the contemporary UK. </w:t>
      </w:r>
      <w:r w:rsidRPr="00F34C96">
        <w:rPr>
          <w:rFonts w:cs="Arial"/>
          <w:b/>
          <w:bCs/>
          <w:sz w:val="24"/>
          <w:szCs w:val="24"/>
        </w:rPr>
        <w:t>[20]</w:t>
      </w:r>
    </w:p>
    <w:p w:rsidR="00F34C96" w:rsidRPr="00F34C96" w:rsidRDefault="00F34C96" w:rsidP="00F34C96">
      <w:pPr>
        <w:pStyle w:val="ListParagraph"/>
        <w:autoSpaceDE w:val="0"/>
        <w:autoSpaceDN w:val="0"/>
        <w:adjustRightInd w:val="0"/>
        <w:spacing w:after="0" w:line="240" w:lineRule="auto"/>
        <w:rPr>
          <w:rFonts w:cs="Arial"/>
          <w:bCs/>
          <w:sz w:val="24"/>
          <w:szCs w:val="24"/>
        </w:rPr>
      </w:pPr>
    </w:p>
    <w:p w:rsidR="00F34C96" w:rsidRPr="00F34C96" w:rsidRDefault="00F34C96" w:rsidP="00F34C96">
      <w:pPr>
        <w:autoSpaceDE w:val="0"/>
        <w:autoSpaceDN w:val="0"/>
        <w:adjustRightInd w:val="0"/>
        <w:spacing w:after="0" w:line="240" w:lineRule="auto"/>
        <w:rPr>
          <w:rFonts w:cs="Arial"/>
          <w:sz w:val="24"/>
          <w:szCs w:val="24"/>
        </w:rPr>
      </w:pPr>
    </w:p>
    <w:p w:rsidR="00F34C96" w:rsidRPr="00F34C96" w:rsidRDefault="00F34C96" w:rsidP="00F34C96">
      <w:pPr>
        <w:autoSpaceDE w:val="0"/>
        <w:autoSpaceDN w:val="0"/>
        <w:adjustRightInd w:val="0"/>
        <w:spacing w:after="0" w:line="240" w:lineRule="auto"/>
        <w:rPr>
          <w:rFonts w:cs="Arial"/>
          <w:b/>
          <w:color w:val="FF0000"/>
          <w:sz w:val="24"/>
          <w:szCs w:val="24"/>
        </w:rPr>
      </w:pPr>
      <w:r w:rsidRPr="00F34C96">
        <w:rPr>
          <w:rFonts w:cs="Arial"/>
          <w:b/>
          <w:color w:val="FF0000"/>
          <w:sz w:val="24"/>
          <w:szCs w:val="24"/>
        </w:rPr>
        <w:t>Age</w:t>
      </w:r>
    </w:p>
    <w:p w:rsidR="00F34C96" w:rsidRPr="00F34C96" w:rsidRDefault="00F34C96" w:rsidP="00F34C96">
      <w:pPr>
        <w:autoSpaceDE w:val="0"/>
        <w:autoSpaceDN w:val="0"/>
        <w:adjustRightInd w:val="0"/>
        <w:spacing w:after="0" w:line="240" w:lineRule="auto"/>
        <w:rPr>
          <w:rFonts w:cs="Arial"/>
          <w:sz w:val="24"/>
          <w:szCs w:val="24"/>
        </w:rPr>
      </w:pPr>
    </w:p>
    <w:p w:rsidR="00F34C96" w:rsidRPr="00F34C96" w:rsidRDefault="00F34C96" w:rsidP="00F34C96">
      <w:pPr>
        <w:pStyle w:val="ListParagraph"/>
        <w:numPr>
          <w:ilvl w:val="0"/>
          <w:numId w:val="8"/>
        </w:numPr>
        <w:autoSpaceDE w:val="0"/>
        <w:autoSpaceDN w:val="0"/>
        <w:adjustRightInd w:val="0"/>
        <w:spacing w:after="0" w:line="240" w:lineRule="auto"/>
        <w:rPr>
          <w:rFonts w:cs="Arial"/>
          <w:bCs/>
          <w:sz w:val="24"/>
          <w:szCs w:val="24"/>
        </w:rPr>
      </w:pPr>
      <w:r w:rsidRPr="00F34C96">
        <w:rPr>
          <w:rFonts w:cs="Arial"/>
          <w:sz w:val="24"/>
          <w:szCs w:val="24"/>
        </w:rPr>
        <w:t xml:space="preserve">Outline and explain two ways that older people are disadvantaged in the UK. </w:t>
      </w:r>
      <w:r w:rsidRPr="00F34C96">
        <w:rPr>
          <w:rFonts w:cs="Arial"/>
          <w:bCs/>
          <w:sz w:val="24"/>
          <w:szCs w:val="24"/>
        </w:rPr>
        <w:t>[10]</w:t>
      </w:r>
    </w:p>
    <w:p w:rsidR="00F34C96" w:rsidRPr="00F34C96" w:rsidRDefault="00F34C96" w:rsidP="00F34C96">
      <w:pPr>
        <w:autoSpaceDE w:val="0"/>
        <w:autoSpaceDN w:val="0"/>
        <w:adjustRightInd w:val="0"/>
        <w:spacing w:after="0" w:line="240" w:lineRule="auto"/>
        <w:rPr>
          <w:rFonts w:cs="Arial"/>
          <w:bCs/>
          <w:sz w:val="24"/>
          <w:szCs w:val="24"/>
        </w:rPr>
      </w:pPr>
    </w:p>
    <w:p w:rsidR="00F34C96" w:rsidRPr="00F34C96" w:rsidRDefault="00F34C96" w:rsidP="00F34C96">
      <w:pPr>
        <w:pStyle w:val="ListParagraph"/>
        <w:numPr>
          <w:ilvl w:val="0"/>
          <w:numId w:val="8"/>
        </w:numPr>
        <w:autoSpaceDE w:val="0"/>
        <w:autoSpaceDN w:val="0"/>
        <w:adjustRightInd w:val="0"/>
        <w:spacing w:after="0" w:line="240" w:lineRule="auto"/>
        <w:rPr>
          <w:rFonts w:cs="Arial"/>
          <w:bCs/>
          <w:sz w:val="24"/>
          <w:szCs w:val="24"/>
        </w:rPr>
      </w:pPr>
      <w:r w:rsidRPr="00F34C96">
        <w:rPr>
          <w:rFonts w:cs="Arial"/>
          <w:bCs/>
          <w:sz w:val="24"/>
          <w:szCs w:val="24"/>
        </w:rPr>
        <w:t>Outline and explain two ways young people are disadvantaged in the contemporary UK [10]</w:t>
      </w:r>
    </w:p>
    <w:p w:rsidR="00F34C96" w:rsidRPr="00F34C96" w:rsidRDefault="00F34C96" w:rsidP="00F34C96">
      <w:pPr>
        <w:autoSpaceDE w:val="0"/>
        <w:autoSpaceDN w:val="0"/>
        <w:adjustRightInd w:val="0"/>
        <w:spacing w:after="0" w:line="240" w:lineRule="auto"/>
        <w:rPr>
          <w:rFonts w:cs="Arial"/>
          <w:bCs/>
          <w:sz w:val="24"/>
          <w:szCs w:val="24"/>
        </w:rPr>
      </w:pPr>
    </w:p>
    <w:p w:rsidR="00F34C96" w:rsidRPr="00F34C96" w:rsidRDefault="00F34C96" w:rsidP="00F34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b/>
          <w:bCs/>
          <w:sz w:val="24"/>
          <w:szCs w:val="24"/>
        </w:rPr>
      </w:pPr>
      <w:r w:rsidRPr="00F34C96">
        <w:rPr>
          <w:rFonts w:cs="Arial"/>
          <w:b/>
          <w:bCs/>
          <w:sz w:val="24"/>
          <w:szCs w:val="24"/>
        </w:rPr>
        <w:t>Item A</w:t>
      </w:r>
    </w:p>
    <w:p w:rsidR="00F34C96" w:rsidRPr="00F34C96" w:rsidRDefault="00F34C96" w:rsidP="00F34C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 w:val="24"/>
          <w:szCs w:val="24"/>
        </w:rPr>
      </w:pPr>
      <w:r w:rsidRPr="00F34C96">
        <w:rPr>
          <w:rFonts w:cs="Arial"/>
          <w:bCs/>
          <w:sz w:val="24"/>
          <w:szCs w:val="24"/>
        </w:rPr>
        <w:t>Class is measured by poverty affects in both youth and old age, but gender, ethnicity and disability are also tightly interwoven. This may be due to factors such as social exclusion and the social capital of these two groups, or may merely be due to the fact that these groups are less likely to be employed.</w:t>
      </w:r>
    </w:p>
    <w:p w:rsidR="00F34C96" w:rsidRPr="00F34C96" w:rsidRDefault="00F34C96" w:rsidP="00F34C96">
      <w:pPr>
        <w:autoSpaceDE w:val="0"/>
        <w:autoSpaceDN w:val="0"/>
        <w:adjustRightInd w:val="0"/>
        <w:spacing w:after="0" w:line="240" w:lineRule="auto"/>
        <w:rPr>
          <w:rFonts w:cs="Arial"/>
          <w:bCs/>
          <w:sz w:val="24"/>
          <w:szCs w:val="24"/>
        </w:rPr>
      </w:pPr>
    </w:p>
    <w:p w:rsidR="00F34C96" w:rsidRPr="00F34C96" w:rsidRDefault="00F34C96" w:rsidP="00F34C96">
      <w:pPr>
        <w:pStyle w:val="ListParagraph"/>
        <w:numPr>
          <w:ilvl w:val="0"/>
          <w:numId w:val="9"/>
        </w:numPr>
        <w:autoSpaceDE w:val="0"/>
        <w:autoSpaceDN w:val="0"/>
        <w:adjustRightInd w:val="0"/>
        <w:spacing w:after="0" w:line="240" w:lineRule="auto"/>
        <w:rPr>
          <w:rFonts w:cs="Arial"/>
          <w:bCs/>
          <w:sz w:val="24"/>
          <w:szCs w:val="24"/>
        </w:rPr>
      </w:pPr>
      <w:r w:rsidRPr="00F34C96">
        <w:rPr>
          <w:rFonts w:cs="Arial"/>
          <w:bCs/>
          <w:sz w:val="24"/>
          <w:szCs w:val="24"/>
        </w:rPr>
        <w:t>Applying material from Item A, analyse two reasons why the very young or the elderly face a higher risk of living in poverty [10 marks]</w:t>
      </w:r>
    </w:p>
    <w:p w:rsidR="00F34C96" w:rsidRPr="00F34C96" w:rsidRDefault="00F34C96" w:rsidP="00F34C96">
      <w:pPr>
        <w:autoSpaceDE w:val="0"/>
        <w:autoSpaceDN w:val="0"/>
        <w:adjustRightInd w:val="0"/>
        <w:spacing w:after="0" w:line="240" w:lineRule="auto"/>
        <w:rPr>
          <w:rFonts w:cs="Arial"/>
          <w:bCs/>
          <w:sz w:val="24"/>
          <w:szCs w:val="24"/>
        </w:rPr>
      </w:pPr>
    </w:p>
    <w:p w:rsidR="00F34C96" w:rsidRPr="00F34C96" w:rsidRDefault="00F34C96" w:rsidP="00F34C96">
      <w:pPr>
        <w:pStyle w:val="ListParagraph"/>
        <w:numPr>
          <w:ilvl w:val="0"/>
          <w:numId w:val="9"/>
        </w:numPr>
        <w:autoSpaceDE w:val="0"/>
        <w:autoSpaceDN w:val="0"/>
        <w:adjustRightInd w:val="0"/>
        <w:spacing w:after="0" w:line="240" w:lineRule="auto"/>
        <w:rPr>
          <w:rFonts w:cs="Arial"/>
          <w:bCs/>
          <w:sz w:val="24"/>
          <w:szCs w:val="24"/>
        </w:rPr>
      </w:pPr>
      <w:r w:rsidRPr="00F34C96">
        <w:rPr>
          <w:rFonts w:cs="Arial"/>
          <w:bCs/>
          <w:sz w:val="24"/>
          <w:szCs w:val="24"/>
        </w:rPr>
        <w:t>Assess the view that age inequalities are most likely to happen during the period of old age. [20]</w:t>
      </w:r>
    </w:p>
    <w:p w:rsidR="00F34C96" w:rsidRPr="00F34C96" w:rsidRDefault="00F34C96" w:rsidP="00F34C96">
      <w:pPr>
        <w:autoSpaceDE w:val="0"/>
        <w:autoSpaceDN w:val="0"/>
        <w:adjustRightInd w:val="0"/>
        <w:spacing w:after="0" w:line="240" w:lineRule="auto"/>
        <w:rPr>
          <w:rFonts w:cs="Arial"/>
          <w:bCs/>
          <w:sz w:val="24"/>
          <w:szCs w:val="24"/>
        </w:rPr>
      </w:pPr>
    </w:p>
    <w:p w:rsidR="00F34C96" w:rsidRPr="00F34C96" w:rsidRDefault="00F34C96" w:rsidP="00F34C96">
      <w:pPr>
        <w:pStyle w:val="ListParagraph"/>
        <w:numPr>
          <w:ilvl w:val="0"/>
          <w:numId w:val="9"/>
        </w:numPr>
        <w:autoSpaceDE w:val="0"/>
        <w:autoSpaceDN w:val="0"/>
        <w:adjustRightInd w:val="0"/>
        <w:spacing w:after="0" w:line="240" w:lineRule="auto"/>
        <w:rPr>
          <w:rFonts w:cs="Arial"/>
          <w:sz w:val="24"/>
          <w:szCs w:val="24"/>
        </w:rPr>
      </w:pPr>
      <w:r w:rsidRPr="00F34C96">
        <w:rPr>
          <w:rFonts w:cs="Arial"/>
          <w:sz w:val="24"/>
          <w:szCs w:val="24"/>
        </w:rPr>
        <w:t xml:space="preserve">Assess functionalist explanations of age differentiation. </w:t>
      </w:r>
      <w:r w:rsidRPr="00F34C96">
        <w:rPr>
          <w:rFonts w:cs="Arial"/>
          <w:bCs/>
          <w:sz w:val="24"/>
          <w:szCs w:val="24"/>
        </w:rPr>
        <w:t>[20]</w:t>
      </w:r>
    </w:p>
    <w:p w:rsidR="00F34C96" w:rsidRPr="00F34C96" w:rsidRDefault="00F34C96" w:rsidP="00F34C96">
      <w:pPr>
        <w:rPr>
          <w:sz w:val="24"/>
          <w:szCs w:val="24"/>
        </w:rPr>
      </w:pPr>
    </w:p>
    <w:p w:rsidR="00F34C96" w:rsidRPr="00F34C96" w:rsidRDefault="00F34C96" w:rsidP="00F34C96">
      <w:pPr>
        <w:rPr>
          <w:b/>
          <w:color w:val="FF0000"/>
          <w:sz w:val="24"/>
          <w:szCs w:val="24"/>
        </w:rPr>
      </w:pPr>
      <w:r w:rsidRPr="00F34C96">
        <w:rPr>
          <w:b/>
          <w:color w:val="FF0000"/>
          <w:sz w:val="24"/>
          <w:szCs w:val="24"/>
        </w:rPr>
        <w:t>Disability</w:t>
      </w:r>
    </w:p>
    <w:p w:rsidR="00F34C96" w:rsidRPr="00F34C96" w:rsidRDefault="00F34C96" w:rsidP="00F34C96">
      <w:pPr>
        <w:pStyle w:val="ListParagraph"/>
        <w:numPr>
          <w:ilvl w:val="0"/>
          <w:numId w:val="10"/>
        </w:numPr>
        <w:rPr>
          <w:sz w:val="24"/>
          <w:szCs w:val="24"/>
        </w:rPr>
      </w:pPr>
      <w:r w:rsidRPr="00F34C96">
        <w:rPr>
          <w:sz w:val="24"/>
          <w:szCs w:val="24"/>
        </w:rPr>
        <w:t>Outline two reasons why those with disabilities are more likely to have lower occupational status than other groups [10 marks]</w:t>
      </w:r>
    </w:p>
    <w:p w:rsidR="00F34C96" w:rsidRPr="00F34C96" w:rsidRDefault="00F34C96" w:rsidP="00F34C96">
      <w:pPr>
        <w:pBdr>
          <w:top w:val="single" w:sz="4" w:space="1" w:color="auto"/>
          <w:left w:val="single" w:sz="4" w:space="4" w:color="auto"/>
          <w:bottom w:val="single" w:sz="4" w:space="1" w:color="auto"/>
          <w:right w:val="single" w:sz="4" w:space="4" w:color="auto"/>
        </w:pBdr>
        <w:rPr>
          <w:sz w:val="24"/>
          <w:szCs w:val="24"/>
        </w:rPr>
      </w:pPr>
      <w:r w:rsidRPr="00F34C96">
        <w:rPr>
          <w:sz w:val="24"/>
          <w:szCs w:val="24"/>
        </w:rPr>
        <w:t>Item: People with disabilities are particularly underrepresented in the professions and management which offer higher earnings and security of employment (vertical segregation). At the same time they are overrepresented in low-paid, less-skilled routine work.</w:t>
      </w:r>
    </w:p>
    <w:p w:rsidR="00F34C96" w:rsidRPr="00F34C96" w:rsidRDefault="00F34C96" w:rsidP="00F34C96">
      <w:pPr>
        <w:pBdr>
          <w:top w:val="single" w:sz="4" w:space="1" w:color="auto"/>
          <w:left w:val="single" w:sz="4" w:space="4" w:color="auto"/>
          <w:bottom w:val="single" w:sz="4" w:space="1" w:color="auto"/>
          <w:right w:val="single" w:sz="4" w:space="4" w:color="auto"/>
        </w:pBdr>
        <w:rPr>
          <w:sz w:val="24"/>
          <w:szCs w:val="24"/>
        </w:rPr>
      </w:pPr>
      <w:r w:rsidRPr="00F34C96">
        <w:rPr>
          <w:sz w:val="24"/>
          <w:szCs w:val="24"/>
        </w:rPr>
        <w:t>Applying material from the item, analyse two reasons why people with disabilities are disadvantaged in the labour market [10]</w:t>
      </w:r>
    </w:p>
    <w:p w:rsidR="00F34C96" w:rsidRPr="00F34C96" w:rsidRDefault="00F34C96" w:rsidP="00F34C96">
      <w:pPr>
        <w:pStyle w:val="ListParagraph"/>
        <w:numPr>
          <w:ilvl w:val="0"/>
          <w:numId w:val="1"/>
        </w:numPr>
        <w:rPr>
          <w:sz w:val="24"/>
          <w:szCs w:val="24"/>
        </w:rPr>
      </w:pPr>
      <w:r w:rsidRPr="00F34C96">
        <w:rPr>
          <w:sz w:val="24"/>
          <w:szCs w:val="24"/>
        </w:rPr>
        <w:t>Outline two ways disabled people face discrimination in the contemporary UK [20]</w:t>
      </w:r>
    </w:p>
    <w:p w:rsidR="00F34C96" w:rsidRPr="00F34C96" w:rsidRDefault="00F34C96" w:rsidP="00F34C96">
      <w:pPr>
        <w:pStyle w:val="ListParagraph"/>
        <w:numPr>
          <w:ilvl w:val="0"/>
          <w:numId w:val="1"/>
        </w:numPr>
        <w:rPr>
          <w:sz w:val="24"/>
          <w:szCs w:val="24"/>
        </w:rPr>
      </w:pPr>
      <w:r w:rsidRPr="00F34C96">
        <w:rPr>
          <w:sz w:val="24"/>
          <w:szCs w:val="24"/>
        </w:rPr>
        <w:t xml:space="preserve">Evaluate the view that the social model of disability offers the best approach to understanding </w:t>
      </w:r>
      <w:proofErr w:type="spellStart"/>
      <w:r w:rsidRPr="00F34C96">
        <w:rPr>
          <w:sz w:val="24"/>
          <w:szCs w:val="24"/>
        </w:rPr>
        <w:t>disablism</w:t>
      </w:r>
      <w:proofErr w:type="spellEnd"/>
      <w:r w:rsidRPr="00F34C96">
        <w:rPr>
          <w:sz w:val="24"/>
          <w:szCs w:val="24"/>
        </w:rPr>
        <w:t xml:space="preserve"> [20]</w:t>
      </w:r>
    </w:p>
    <w:p w:rsidR="00F34C96" w:rsidRPr="00F34C96" w:rsidRDefault="00F34C96" w:rsidP="00F34C96">
      <w:pPr>
        <w:rPr>
          <w:b/>
          <w:color w:val="FF0000"/>
          <w:sz w:val="24"/>
          <w:szCs w:val="24"/>
        </w:rPr>
      </w:pPr>
      <w:r w:rsidRPr="00F34C96">
        <w:rPr>
          <w:b/>
          <w:color w:val="FF0000"/>
          <w:sz w:val="24"/>
          <w:szCs w:val="24"/>
        </w:rPr>
        <w:t>Social mobility and general stratification (pulls from across all topics)</w:t>
      </w:r>
    </w:p>
    <w:p w:rsidR="00CD3CF5" w:rsidRPr="00F34C96" w:rsidRDefault="00CD3CF5" w:rsidP="00F34C96">
      <w:pPr>
        <w:pStyle w:val="ListParagraph"/>
        <w:numPr>
          <w:ilvl w:val="0"/>
          <w:numId w:val="12"/>
        </w:numPr>
        <w:tabs>
          <w:tab w:val="clear" w:pos="436"/>
          <w:tab w:val="num" w:pos="709"/>
        </w:tabs>
        <w:ind w:left="567" w:hanging="283"/>
        <w:rPr>
          <w:sz w:val="24"/>
          <w:szCs w:val="24"/>
        </w:rPr>
      </w:pPr>
      <w:r w:rsidRPr="00F34C96">
        <w:rPr>
          <w:sz w:val="24"/>
          <w:szCs w:val="24"/>
        </w:rPr>
        <w:t>Outline and explain two ways that social mobility can be measured. [10]</w:t>
      </w:r>
    </w:p>
    <w:p w:rsidR="00CD3CF5" w:rsidRPr="00F34C96" w:rsidRDefault="00CD3CF5" w:rsidP="00F34C96">
      <w:pPr>
        <w:pStyle w:val="ListParagraph"/>
        <w:numPr>
          <w:ilvl w:val="0"/>
          <w:numId w:val="12"/>
        </w:numPr>
        <w:tabs>
          <w:tab w:val="clear" w:pos="436"/>
          <w:tab w:val="num" w:pos="709"/>
        </w:tabs>
        <w:ind w:left="567" w:hanging="283"/>
        <w:rPr>
          <w:sz w:val="24"/>
          <w:szCs w:val="24"/>
        </w:rPr>
      </w:pPr>
      <w:r w:rsidRPr="00F34C96">
        <w:rPr>
          <w:sz w:val="24"/>
          <w:szCs w:val="24"/>
        </w:rPr>
        <w:t>Outline and explain two reasons why some sociologists see stratification as inevitable [10]</w:t>
      </w:r>
    </w:p>
    <w:p w:rsidR="00CD3CF5" w:rsidRDefault="00CD3CF5" w:rsidP="00F34C96">
      <w:pPr>
        <w:pStyle w:val="ListParagraph"/>
        <w:numPr>
          <w:ilvl w:val="0"/>
          <w:numId w:val="12"/>
        </w:numPr>
        <w:tabs>
          <w:tab w:val="clear" w:pos="436"/>
          <w:tab w:val="num" w:pos="709"/>
        </w:tabs>
        <w:ind w:left="567" w:hanging="283"/>
        <w:rPr>
          <w:sz w:val="24"/>
          <w:szCs w:val="24"/>
        </w:rPr>
      </w:pPr>
      <w:r w:rsidRPr="00F34C96">
        <w:rPr>
          <w:sz w:val="24"/>
          <w:szCs w:val="24"/>
        </w:rPr>
        <w:t>Outline and explain two problems with using the occupation of the father to explain the social class position of the whole family [10]</w:t>
      </w:r>
    </w:p>
    <w:p w:rsidR="00FD3E37" w:rsidRPr="00F34C96" w:rsidRDefault="00FD3E37" w:rsidP="00F34C96">
      <w:pPr>
        <w:pStyle w:val="ListParagraph"/>
        <w:numPr>
          <w:ilvl w:val="0"/>
          <w:numId w:val="12"/>
        </w:numPr>
        <w:tabs>
          <w:tab w:val="clear" w:pos="436"/>
          <w:tab w:val="num" w:pos="709"/>
        </w:tabs>
        <w:ind w:left="567" w:hanging="283"/>
        <w:rPr>
          <w:sz w:val="24"/>
          <w:szCs w:val="24"/>
        </w:rPr>
      </w:pPr>
      <w:r>
        <w:rPr>
          <w:sz w:val="24"/>
          <w:szCs w:val="24"/>
        </w:rPr>
        <w:t>Outline and explain two reasons for the changes in the rates of social mobility [10]</w:t>
      </w:r>
    </w:p>
    <w:p w:rsidR="00CD3CF5" w:rsidRPr="00F34C96" w:rsidRDefault="00CD3CF5" w:rsidP="00F34C96">
      <w:pPr>
        <w:numPr>
          <w:ilvl w:val="0"/>
          <w:numId w:val="2"/>
        </w:numPr>
        <w:pBdr>
          <w:top w:val="single" w:sz="4" w:space="1" w:color="auto"/>
          <w:left w:val="single" w:sz="4" w:space="4" w:color="auto"/>
          <w:bottom w:val="single" w:sz="4" w:space="1" w:color="auto"/>
          <w:right w:val="single" w:sz="4" w:space="4" w:color="auto"/>
        </w:pBdr>
        <w:tabs>
          <w:tab w:val="clear" w:pos="720"/>
        </w:tabs>
        <w:ind w:left="0" w:hanging="284"/>
        <w:rPr>
          <w:sz w:val="24"/>
          <w:szCs w:val="24"/>
        </w:rPr>
      </w:pPr>
      <w:r w:rsidRPr="00F34C96">
        <w:rPr>
          <w:sz w:val="24"/>
          <w:szCs w:val="24"/>
        </w:rPr>
        <w:t>Item: women are clearly doing a lot better than they were and now make up nearly half of the workforce. Women are upwardly mobile in absolute terms, but there remains a more sizable gender gap in terms of relative mobility.</w:t>
      </w:r>
    </w:p>
    <w:p w:rsidR="00CD3CF5" w:rsidRPr="00F34C96" w:rsidRDefault="00CD3CF5" w:rsidP="00F34C96">
      <w:pPr>
        <w:numPr>
          <w:ilvl w:val="0"/>
          <w:numId w:val="2"/>
        </w:numPr>
        <w:pBdr>
          <w:top w:val="single" w:sz="4" w:space="1" w:color="auto"/>
          <w:left w:val="single" w:sz="4" w:space="4" w:color="auto"/>
          <w:bottom w:val="single" w:sz="4" w:space="1" w:color="auto"/>
          <w:right w:val="single" w:sz="4" w:space="4" w:color="auto"/>
        </w:pBdr>
        <w:tabs>
          <w:tab w:val="clear" w:pos="720"/>
        </w:tabs>
        <w:ind w:left="0" w:hanging="284"/>
        <w:rPr>
          <w:sz w:val="24"/>
          <w:szCs w:val="24"/>
        </w:rPr>
      </w:pPr>
      <w:r w:rsidRPr="00F34C96">
        <w:rPr>
          <w:sz w:val="24"/>
          <w:szCs w:val="24"/>
        </w:rPr>
        <w:t>Applying material from the item, analyse two reasons why women may experience less social mobility than men [10]</w:t>
      </w:r>
    </w:p>
    <w:p w:rsidR="00F34C96" w:rsidRDefault="00F34C96" w:rsidP="00FD3E37">
      <w:pPr>
        <w:rPr>
          <w:sz w:val="24"/>
          <w:szCs w:val="24"/>
        </w:rPr>
      </w:pPr>
    </w:p>
    <w:p w:rsidR="00FD3E37" w:rsidRDefault="00FD3E37" w:rsidP="003A779F">
      <w:pPr>
        <w:pBdr>
          <w:top w:val="single" w:sz="4" w:space="1" w:color="auto"/>
          <w:left w:val="single" w:sz="4" w:space="4" w:color="auto"/>
          <w:bottom w:val="single" w:sz="4" w:space="1" w:color="auto"/>
          <w:right w:val="single" w:sz="4" w:space="4" w:color="auto"/>
        </w:pBdr>
        <w:ind w:left="-284"/>
        <w:rPr>
          <w:sz w:val="24"/>
          <w:szCs w:val="24"/>
        </w:rPr>
      </w:pPr>
      <w:r>
        <w:rPr>
          <w:sz w:val="24"/>
          <w:szCs w:val="24"/>
        </w:rPr>
        <w:t xml:space="preserve">Item: social mobility is often seen as an indicator of an open society where </w:t>
      </w:r>
      <w:r w:rsidR="003A779F">
        <w:rPr>
          <w:sz w:val="24"/>
          <w:szCs w:val="24"/>
        </w:rPr>
        <w:t>meritocracy</w:t>
      </w:r>
      <w:r>
        <w:rPr>
          <w:sz w:val="24"/>
          <w:szCs w:val="24"/>
        </w:rPr>
        <w:t xml:space="preserve"> and individual hard work</w:t>
      </w:r>
      <w:r w:rsidR="003A779F">
        <w:rPr>
          <w:sz w:val="24"/>
          <w:szCs w:val="24"/>
        </w:rPr>
        <w:t xml:space="preserve"> are of more importance than the accident of birth into a particular class. Yet, in the UK today, a child born into Social Class V is as likely to stay there as to reach even Social Class III.</w:t>
      </w:r>
    </w:p>
    <w:p w:rsidR="003A779F" w:rsidRDefault="003A779F" w:rsidP="003A779F">
      <w:pPr>
        <w:pBdr>
          <w:top w:val="single" w:sz="4" w:space="1" w:color="auto"/>
          <w:left w:val="single" w:sz="4" w:space="4" w:color="auto"/>
          <w:bottom w:val="single" w:sz="4" w:space="1" w:color="auto"/>
          <w:right w:val="single" w:sz="4" w:space="4" w:color="auto"/>
        </w:pBdr>
        <w:ind w:left="-284"/>
        <w:rPr>
          <w:sz w:val="24"/>
          <w:szCs w:val="24"/>
        </w:rPr>
      </w:pPr>
      <w:r>
        <w:rPr>
          <w:sz w:val="24"/>
          <w:szCs w:val="24"/>
        </w:rPr>
        <w:t>Applying material from the item, analyse two reasons why the UK remains a relatively closed society in terms of social mobility [10]</w:t>
      </w:r>
    </w:p>
    <w:p w:rsidR="00FD3E37" w:rsidRPr="00F34C96" w:rsidRDefault="00FD3E37" w:rsidP="00FD3E37">
      <w:pPr>
        <w:rPr>
          <w:sz w:val="24"/>
          <w:szCs w:val="24"/>
        </w:rPr>
      </w:pPr>
    </w:p>
    <w:p w:rsidR="00CD3CF5" w:rsidRPr="00F34C96" w:rsidRDefault="00CD3CF5" w:rsidP="00F34C96">
      <w:pPr>
        <w:numPr>
          <w:ilvl w:val="0"/>
          <w:numId w:val="2"/>
        </w:numPr>
        <w:pBdr>
          <w:top w:val="single" w:sz="4" w:space="1" w:color="auto"/>
          <w:left w:val="single" w:sz="4" w:space="4" w:color="auto"/>
          <w:bottom w:val="single" w:sz="4" w:space="1" w:color="auto"/>
          <w:right w:val="single" w:sz="4" w:space="4" w:color="auto"/>
        </w:pBdr>
        <w:tabs>
          <w:tab w:val="clear" w:pos="720"/>
        </w:tabs>
        <w:ind w:left="0" w:hanging="284"/>
        <w:rPr>
          <w:sz w:val="24"/>
          <w:szCs w:val="24"/>
        </w:rPr>
      </w:pPr>
      <w:r w:rsidRPr="00F34C96">
        <w:rPr>
          <w:sz w:val="24"/>
          <w:szCs w:val="24"/>
        </w:rPr>
        <w:t>Item: A society is said to be open when there is movement of individuals between identified social strata in a society. Such movement is referred to as social mobility which can be both upward and downwards.</w:t>
      </w:r>
    </w:p>
    <w:p w:rsidR="00CD3CF5" w:rsidRPr="00F34C96" w:rsidRDefault="00CD3CF5" w:rsidP="00F34C96">
      <w:pPr>
        <w:numPr>
          <w:ilvl w:val="0"/>
          <w:numId w:val="2"/>
        </w:numPr>
        <w:pBdr>
          <w:top w:val="single" w:sz="4" w:space="1" w:color="auto"/>
          <w:left w:val="single" w:sz="4" w:space="4" w:color="auto"/>
          <w:bottom w:val="single" w:sz="4" w:space="1" w:color="auto"/>
          <w:right w:val="single" w:sz="4" w:space="4" w:color="auto"/>
        </w:pBdr>
        <w:tabs>
          <w:tab w:val="clear" w:pos="720"/>
        </w:tabs>
        <w:ind w:left="0" w:hanging="284"/>
        <w:rPr>
          <w:sz w:val="24"/>
          <w:szCs w:val="24"/>
        </w:rPr>
      </w:pPr>
      <w:r w:rsidRPr="00F34C96">
        <w:rPr>
          <w:sz w:val="24"/>
          <w:szCs w:val="24"/>
        </w:rPr>
        <w:t>Applying material from the item and your knowledge, evaluate the view that the United Kingdom is and open society [20 marks]</w:t>
      </w:r>
    </w:p>
    <w:p w:rsidR="00F34C96" w:rsidRPr="00F34C96" w:rsidRDefault="00F34C96" w:rsidP="00F34C96">
      <w:pPr>
        <w:rPr>
          <w:sz w:val="24"/>
          <w:szCs w:val="24"/>
        </w:rPr>
      </w:pPr>
    </w:p>
    <w:p w:rsidR="00F34C96" w:rsidRPr="00F34C96" w:rsidRDefault="00F34C96" w:rsidP="00F34C96">
      <w:pPr>
        <w:pBdr>
          <w:top w:val="single" w:sz="4" w:space="1" w:color="auto"/>
          <w:left w:val="single" w:sz="4" w:space="31" w:color="auto"/>
          <w:bottom w:val="single" w:sz="4" w:space="1" w:color="auto"/>
          <w:right w:val="single" w:sz="4" w:space="4" w:color="auto"/>
        </w:pBdr>
        <w:autoSpaceDE w:val="0"/>
        <w:autoSpaceDN w:val="0"/>
        <w:adjustRightInd w:val="0"/>
        <w:spacing w:after="0" w:line="240" w:lineRule="auto"/>
        <w:ind w:left="360"/>
        <w:jc w:val="center"/>
        <w:rPr>
          <w:rFonts w:cs="Arial"/>
          <w:b/>
          <w:bCs/>
          <w:sz w:val="24"/>
          <w:szCs w:val="24"/>
        </w:rPr>
      </w:pPr>
      <w:r w:rsidRPr="00F34C96">
        <w:rPr>
          <w:rFonts w:cs="Arial"/>
          <w:b/>
          <w:bCs/>
          <w:sz w:val="24"/>
          <w:szCs w:val="24"/>
        </w:rPr>
        <w:t>Item B:</w:t>
      </w:r>
    </w:p>
    <w:p w:rsidR="00F34C96" w:rsidRDefault="00F34C96" w:rsidP="00F34C96">
      <w:pPr>
        <w:pBdr>
          <w:top w:val="single" w:sz="4" w:space="1" w:color="auto"/>
          <w:left w:val="single" w:sz="4" w:space="31" w:color="auto"/>
          <w:bottom w:val="single" w:sz="4" w:space="1" w:color="auto"/>
          <w:right w:val="single" w:sz="4" w:space="4" w:color="auto"/>
        </w:pBdr>
        <w:autoSpaceDE w:val="0"/>
        <w:autoSpaceDN w:val="0"/>
        <w:adjustRightInd w:val="0"/>
        <w:spacing w:after="0" w:line="240" w:lineRule="auto"/>
        <w:ind w:left="360"/>
        <w:rPr>
          <w:rFonts w:cs="Arial"/>
          <w:bCs/>
          <w:sz w:val="24"/>
          <w:szCs w:val="24"/>
        </w:rPr>
      </w:pPr>
      <w:r w:rsidRPr="00F34C96">
        <w:rPr>
          <w:rFonts w:cs="Arial"/>
          <w:bCs/>
          <w:sz w:val="24"/>
          <w:szCs w:val="24"/>
        </w:rPr>
        <w:t>A truly open labour market is one where from an equal base everyone has the same chances of recruitment and advancement. It assumes that workers are employed and progressed on the basis of merit rather than privilege, favour or background.</w:t>
      </w:r>
    </w:p>
    <w:p w:rsidR="00F34C96" w:rsidRDefault="00F34C96" w:rsidP="00F34C96">
      <w:pPr>
        <w:pBdr>
          <w:top w:val="single" w:sz="4" w:space="1" w:color="auto"/>
          <w:left w:val="single" w:sz="4" w:space="31" w:color="auto"/>
          <w:bottom w:val="single" w:sz="4" w:space="1" w:color="auto"/>
          <w:right w:val="single" w:sz="4" w:space="4" w:color="auto"/>
        </w:pBdr>
        <w:autoSpaceDE w:val="0"/>
        <w:autoSpaceDN w:val="0"/>
        <w:adjustRightInd w:val="0"/>
        <w:spacing w:after="0" w:line="240" w:lineRule="auto"/>
        <w:ind w:left="360"/>
        <w:rPr>
          <w:rFonts w:cs="Arial"/>
          <w:bCs/>
          <w:sz w:val="24"/>
          <w:szCs w:val="24"/>
        </w:rPr>
      </w:pPr>
    </w:p>
    <w:p w:rsidR="00F34C96" w:rsidRPr="00F34C96" w:rsidRDefault="00F34C96" w:rsidP="00F34C96">
      <w:pPr>
        <w:pBdr>
          <w:top w:val="single" w:sz="4" w:space="1" w:color="auto"/>
          <w:left w:val="single" w:sz="4" w:space="31" w:color="auto"/>
          <w:bottom w:val="single" w:sz="4" w:space="1" w:color="auto"/>
          <w:right w:val="single" w:sz="4" w:space="4" w:color="auto"/>
        </w:pBdr>
        <w:autoSpaceDE w:val="0"/>
        <w:autoSpaceDN w:val="0"/>
        <w:adjustRightInd w:val="0"/>
        <w:spacing w:after="0" w:line="240" w:lineRule="auto"/>
        <w:ind w:left="360"/>
        <w:rPr>
          <w:rFonts w:cs="Arial"/>
          <w:bCs/>
          <w:sz w:val="24"/>
          <w:szCs w:val="24"/>
        </w:rPr>
      </w:pPr>
      <w:r w:rsidRPr="00F34C96">
        <w:rPr>
          <w:rFonts w:cs="Arial"/>
          <w:bCs/>
          <w:sz w:val="24"/>
          <w:szCs w:val="24"/>
        </w:rPr>
        <w:t>Applying material from item B and your knowledge, evaluate the view that an open and non-discriminatory labour market exists in the UK [20]</w:t>
      </w:r>
      <w:r w:rsidRPr="00F34C96">
        <w:rPr>
          <w:rFonts w:cs="Arial"/>
          <w:b/>
          <w:bCs/>
          <w:sz w:val="24"/>
          <w:szCs w:val="24"/>
        </w:rPr>
        <w:t xml:space="preserve"> </w:t>
      </w:r>
    </w:p>
    <w:p w:rsidR="00F34C96" w:rsidRPr="00F34C96" w:rsidRDefault="00F34C96" w:rsidP="00F34C96">
      <w:pPr>
        <w:rPr>
          <w:sz w:val="24"/>
          <w:szCs w:val="24"/>
        </w:rPr>
      </w:pPr>
    </w:p>
    <w:sectPr w:rsidR="00F34C96" w:rsidRPr="00F34C96" w:rsidSect="002D5F8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CF5" w:rsidRDefault="00CD3CF5" w:rsidP="00CD3CF5">
      <w:pPr>
        <w:spacing w:after="0" w:line="240" w:lineRule="auto"/>
      </w:pPr>
      <w:r>
        <w:separator/>
      </w:r>
    </w:p>
  </w:endnote>
  <w:endnote w:type="continuationSeparator" w:id="0">
    <w:p w:rsidR="00CD3CF5" w:rsidRDefault="00CD3CF5" w:rsidP="00CD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2544"/>
      <w:docPartObj>
        <w:docPartGallery w:val="Page Numbers (Bottom of Page)"/>
        <w:docPartUnique/>
      </w:docPartObj>
    </w:sdtPr>
    <w:sdtEndPr>
      <w:rPr>
        <w:noProof/>
      </w:rPr>
    </w:sdtEndPr>
    <w:sdtContent>
      <w:p w:rsidR="00CD3CF5" w:rsidRDefault="00CD3CF5">
        <w:pPr>
          <w:pStyle w:val="Footer"/>
          <w:jc w:val="right"/>
        </w:pPr>
        <w:r>
          <w:fldChar w:fldCharType="begin"/>
        </w:r>
        <w:r>
          <w:instrText xml:space="preserve"> PAGE   \* MERGEFORMAT </w:instrText>
        </w:r>
        <w:r>
          <w:fldChar w:fldCharType="separate"/>
        </w:r>
        <w:r w:rsidR="004E2A36">
          <w:rPr>
            <w:noProof/>
          </w:rPr>
          <w:t>11</w:t>
        </w:r>
        <w:r>
          <w:rPr>
            <w:noProof/>
          </w:rPr>
          <w:fldChar w:fldCharType="end"/>
        </w:r>
      </w:p>
    </w:sdtContent>
  </w:sdt>
  <w:p w:rsidR="00CD3CF5" w:rsidRDefault="00CD3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CF5" w:rsidRDefault="00CD3CF5" w:rsidP="00CD3CF5">
      <w:pPr>
        <w:spacing w:after="0" w:line="240" w:lineRule="auto"/>
      </w:pPr>
      <w:r>
        <w:separator/>
      </w:r>
    </w:p>
  </w:footnote>
  <w:footnote w:type="continuationSeparator" w:id="0">
    <w:p w:rsidR="00CD3CF5" w:rsidRDefault="00CD3CF5" w:rsidP="00CD3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52C"/>
    <w:multiLevelType w:val="hybridMultilevel"/>
    <w:tmpl w:val="BDB4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1F60"/>
    <w:multiLevelType w:val="hybridMultilevel"/>
    <w:tmpl w:val="B45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0CE6"/>
    <w:multiLevelType w:val="hybridMultilevel"/>
    <w:tmpl w:val="F9421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F94937"/>
    <w:multiLevelType w:val="hybridMultilevel"/>
    <w:tmpl w:val="FFA6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95A37"/>
    <w:multiLevelType w:val="hybridMultilevel"/>
    <w:tmpl w:val="30F8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44CEA"/>
    <w:multiLevelType w:val="hybridMultilevel"/>
    <w:tmpl w:val="D4F0B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9A19F8"/>
    <w:multiLevelType w:val="hybridMultilevel"/>
    <w:tmpl w:val="54B2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B5BCB"/>
    <w:multiLevelType w:val="hybridMultilevel"/>
    <w:tmpl w:val="86CCA152"/>
    <w:lvl w:ilvl="0" w:tplc="517A108C">
      <w:start w:val="1"/>
      <w:numFmt w:val="bullet"/>
      <w:lvlText w:val=" "/>
      <w:lvlJc w:val="left"/>
      <w:pPr>
        <w:tabs>
          <w:tab w:val="num" w:pos="436"/>
        </w:tabs>
        <w:ind w:left="436" w:hanging="360"/>
      </w:pPr>
      <w:rPr>
        <w:rFonts w:ascii="Times New Roman" w:hAnsi="Times New Roman"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23A40869"/>
    <w:multiLevelType w:val="hybridMultilevel"/>
    <w:tmpl w:val="B00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64031"/>
    <w:multiLevelType w:val="hybridMultilevel"/>
    <w:tmpl w:val="293C5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B731F1"/>
    <w:multiLevelType w:val="hybridMultilevel"/>
    <w:tmpl w:val="3C60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D33FC"/>
    <w:multiLevelType w:val="hybridMultilevel"/>
    <w:tmpl w:val="F3FC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153EE"/>
    <w:multiLevelType w:val="hybridMultilevel"/>
    <w:tmpl w:val="440CD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276930"/>
    <w:multiLevelType w:val="hybridMultilevel"/>
    <w:tmpl w:val="597AFF92"/>
    <w:lvl w:ilvl="0" w:tplc="517A108C">
      <w:start w:val="1"/>
      <w:numFmt w:val="bullet"/>
      <w:lvlText w:val=" "/>
      <w:lvlJc w:val="left"/>
      <w:pPr>
        <w:tabs>
          <w:tab w:val="num" w:pos="720"/>
        </w:tabs>
        <w:ind w:left="720" w:hanging="360"/>
      </w:pPr>
      <w:rPr>
        <w:rFonts w:ascii="Times New Roman" w:hAnsi="Times New Roman" w:hint="default"/>
      </w:rPr>
    </w:lvl>
    <w:lvl w:ilvl="1" w:tplc="29109678" w:tentative="1">
      <w:start w:val="1"/>
      <w:numFmt w:val="bullet"/>
      <w:lvlText w:val=" "/>
      <w:lvlJc w:val="left"/>
      <w:pPr>
        <w:tabs>
          <w:tab w:val="num" w:pos="1440"/>
        </w:tabs>
        <w:ind w:left="1440" w:hanging="360"/>
      </w:pPr>
      <w:rPr>
        <w:rFonts w:ascii="Times New Roman" w:hAnsi="Times New Roman" w:hint="default"/>
      </w:rPr>
    </w:lvl>
    <w:lvl w:ilvl="2" w:tplc="E6D89D66" w:tentative="1">
      <w:start w:val="1"/>
      <w:numFmt w:val="bullet"/>
      <w:lvlText w:val=" "/>
      <w:lvlJc w:val="left"/>
      <w:pPr>
        <w:tabs>
          <w:tab w:val="num" w:pos="2160"/>
        </w:tabs>
        <w:ind w:left="2160" w:hanging="360"/>
      </w:pPr>
      <w:rPr>
        <w:rFonts w:ascii="Times New Roman" w:hAnsi="Times New Roman" w:hint="default"/>
      </w:rPr>
    </w:lvl>
    <w:lvl w:ilvl="3" w:tplc="CF0695E6" w:tentative="1">
      <w:start w:val="1"/>
      <w:numFmt w:val="bullet"/>
      <w:lvlText w:val=" "/>
      <w:lvlJc w:val="left"/>
      <w:pPr>
        <w:tabs>
          <w:tab w:val="num" w:pos="2880"/>
        </w:tabs>
        <w:ind w:left="2880" w:hanging="360"/>
      </w:pPr>
      <w:rPr>
        <w:rFonts w:ascii="Times New Roman" w:hAnsi="Times New Roman" w:hint="default"/>
      </w:rPr>
    </w:lvl>
    <w:lvl w:ilvl="4" w:tplc="1CF67586" w:tentative="1">
      <w:start w:val="1"/>
      <w:numFmt w:val="bullet"/>
      <w:lvlText w:val=" "/>
      <w:lvlJc w:val="left"/>
      <w:pPr>
        <w:tabs>
          <w:tab w:val="num" w:pos="3600"/>
        </w:tabs>
        <w:ind w:left="3600" w:hanging="360"/>
      </w:pPr>
      <w:rPr>
        <w:rFonts w:ascii="Times New Roman" w:hAnsi="Times New Roman" w:hint="default"/>
      </w:rPr>
    </w:lvl>
    <w:lvl w:ilvl="5" w:tplc="182CB4B6" w:tentative="1">
      <w:start w:val="1"/>
      <w:numFmt w:val="bullet"/>
      <w:lvlText w:val=" "/>
      <w:lvlJc w:val="left"/>
      <w:pPr>
        <w:tabs>
          <w:tab w:val="num" w:pos="4320"/>
        </w:tabs>
        <w:ind w:left="4320" w:hanging="360"/>
      </w:pPr>
      <w:rPr>
        <w:rFonts w:ascii="Times New Roman" w:hAnsi="Times New Roman" w:hint="default"/>
      </w:rPr>
    </w:lvl>
    <w:lvl w:ilvl="6" w:tplc="1C32EBA8" w:tentative="1">
      <w:start w:val="1"/>
      <w:numFmt w:val="bullet"/>
      <w:lvlText w:val=" "/>
      <w:lvlJc w:val="left"/>
      <w:pPr>
        <w:tabs>
          <w:tab w:val="num" w:pos="5040"/>
        </w:tabs>
        <w:ind w:left="5040" w:hanging="360"/>
      </w:pPr>
      <w:rPr>
        <w:rFonts w:ascii="Times New Roman" w:hAnsi="Times New Roman" w:hint="default"/>
      </w:rPr>
    </w:lvl>
    <w:lvl w:ilvl="7" w:tplc="3FFC0EF0" w:tentative="1">
      <w:start w:val="1"/>
      <w:numFmt w:val="bullet"/>
      <w:lvlText w:val=" "/>
      <w:lvlJc w:val="left"/>
      <w:pPr>
        <w:tabs>
          <w:tab w:val="num" w:pos="5760"/>
        </w:tabs>
        <w:ind w:left="5760" w:hanging="360"/>
      </w:pPr>
      <w:rPr>
        <w:rFonts w:ascii="Times New Roman" w:hAnsi="Times New Roman" w:hint="default"/>
      </w:rPr>
    </w:lvl>
    <w:lvl w:ilvl="8" w:tplc="8A1E136C" w:tentative="1">
      <w:start w:val="1"/>
      <w:numFmt w:val="bullet"/>
      <w:lvlText w:val=" "/>
      <w:lvlJc w:val="left"/>
      <w:pPr>
        <w:tabs>
          <w:tab w:val="num" w:pos="6480"/>
        </w:tabs>
        <w:ind w:left="6480" w:hanging="360"/>
      </w:pPr>
      <w:rPr>
        <w:rFonts w:ascii="Times New Roman" w:hAnsi="Times New Roman" w:hint="default"/>
      </w:rPr>
    </w:lvl>
  </w:abstractNum>
  <w:abstractNum w:abstractNumId="14" w15:restartNumberingAfterBreak="0">
    <w:nsid w:val="3AC3039C"/>
    <w:multiLevelType w:val="hybridMultilevel"/>
    <w:tmpl w:val="A6DC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D406B"/>
    <w:multiLevelType w:val="hybridMultilevel"/>
    <w:tmpl w:val="2E002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C21EB0"/>
    <w:multiLevelType w:val="hybridMultilevel"/>
    <w:tmpl w:val="CA72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B28A8"/>
    <w:multiLevelType w:val="hybridMultilevel"/>
    <w:tmpl w:val="31AE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B4B39"/>
    <w:multiLevelType w:val="hybridMultilevel"/>
    <w:tmpl w:val="288E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15870"/>
    <w:multiLevelType w:val="hybridMultilevel"/>
    <w:tmpl w:val="F2F2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52B80"/>
    <w:multiLevelType w:val="hybridMultilevel"/>
    <w:tmpl w:val="CD8E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D605B"/>
    <w:multiLevelType w:val="hybridMultilevel"/>
    <w:tmpl w:val="7E88CD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F85853"/>
    <w:multiLevelType w:val="hybridMultilevel"/>
    <w:tmpl w:val="6BA88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D1304C"/>
    <w:multiLevelType w:val="hybridMultilevel"/>
    <w:tmpl w:val="22F687C2"/>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6C414BCA"/>
    <w:multiLevelType w:val="hybridMultilevel"/>
    <w:tmpl w:val="7E96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12FEA"/>
    <w:multiLevelType w:val="hybridMultilevel"/>
    <w:tmpl w:val="780E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C055EB"/>
    <w:multiLevelType w:val="hybridMultilevel"/>
    <w:tmpl w:val="A1B88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F84DEF"/>
    <w:multiLevelType w:val="hybridMultilevel"/>
    <w:tmpl w:val="B07A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25228"/>
    <w:multiLevelType w:val="hybridMultilevel"/>
    <w:tmpl w:val="7C74E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74D89"/>
    <w:multiLevelType w:val="hybridMultilevel"/>
    <w:tmpl w:val="8060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B12A2"/>
    <w:multiLevelType w:val="hybridMultilevel"/>
    <w:tmpl w:val="EA1E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9"/>
  </w:num>
  <w:num w:numId="4">
    <w:abstractNumId w:val="27"/>
  </w:num>
  <w:num w:numId="5">
    <w:abstractNumId w:val="29"/>
  </w:num>
  <w:num w:numId="6">
    <w:abstractNumId w:val="6"/>
  </w:num>
  <w:num w:numId="7">
    <w:abstractNumId w:val="0"/>
  </w:num>
  <w:num w:numId="8">
    <w:abstractNumId w:val="8"/>
  </w:num>
  <w:num w:numId="9">
    <w:abstractNumId w:val="14"/>
  </w:num>
  <w:num w:numId="10">
    <w:abstractNumId w:val="1"/>
  </w:num>
  <w:num w:numId="11">
    <w:abstractNumId w:val="7"/>
  </w:num>
  <w:num w:numId="12">
    <w:abstractNumId w:val="23"/>
  </w:num>
  <w:num w:numId="13">
    <w:abstractNumId w:val="16"/>
  </w:num>
  <w:num w:numId="14">
    <w:abstractNumId w:val="15"/>
  </w:num>
  <w:num w:numId="15">
    <w:abstractNumId w:val="26"/>
  </w:num>
  <w:num w:numId="16">
    <w:abstractNumId w:val="5"/>
  </w:num>
  <w:num w:numId="17">
    <w:abstractNumId w:val="2"/>
  </w:num>
  <w:num w:numId="18">
    <w:abstractNumId w:val="22"/>
  </w:num>
  <w:num w:numId="19">
    <w:abstractNumId w:val="24"/>
  </w:num>
  <w:num w:numId="20">
    <w:abstractNumId w:val="11"/>
  </w:num>
  <w:num w:numId="21">
    <w:abstractNumId w:val="21"/>
  </w:num>
  <w:num w:numId="22">
    <w:abstractNumId w:val="12"/>
  </w:num>
  <w:num w:numId="23">
    <w:abstractNumId w:val="25"/>
  </w:num>
  <w:num w:numId="24">
    <w:abstractNumId w:val="3"/>
  </w:num>
  <w:num w:numId="25">
    <w:abstractNumId w:val="28"/>
  </w:num>
  <w:num w:numId="26">
    <w:abstractNumId w:val="9"/>
  </w:num>
  <w:num w:numId="27">
    <w:abstractNumId w:val="20"/>
  </w:num>
  <w:num w:numId="28">
    <w:abstractNumId w:val="30"/>
  </w:num>
  <w:num w:numId="29">
    <w:abstractNumId w:val="17"/>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96"/>
    <w:rsid w:val="002D5F84"/>
    <w:rsid w:val="003A779F"/>
    <w:rsid w:val="003B5878"/>
    <w:rsid w:val="004E2A36"/>
    <w:rsid w:val="00B412A1"/>
    <w:rsid w:val="00CD3CF5"/>
    <w:rsid w:val="00F34C96"/>
    <w:rsid w:val="00FD3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EE2AF-4B8A-4E62-A546-355D9044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C96"/>
    <w:pPr>
      <w:spacing w:after="200" w:line="276" w:lineRule="auto"/>
      <w:ind w:left="720"/>
      <w:contextualSpacing/>
    </w:pPr>
  </w:style>
  <w:style w:type="paragraph" w:styleId="Header">
    <w:name w:val="header"/>
    <w:basedOn w:val="Normal"/>
    <w:link w:val="HeaderChar"/>
    <w:uiPriority w:val="99"/>
    <w:unhideWhenUsed/>
    <w:rsid w:val="00CD3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CF5"/>
  </w:style>
  <w:style w:type="paragraph" w:styleId="Footer">
    <w:name w:val="footer"/>
    <w:basedOn w:val="Normal"/>
    <w:link w:val="FooterChar"/>
    <w:uiPriority w:val="99"/>
    <w:unhideWhenUsed/>
    <w:rsid w:val="00CD3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10291">
      <w:bodyDiv w:val="1"/>
      <w:marLeft w:val="0"/>
      <w:marRight w:val="0"/>
      <w:marTop w:val="0"/>
      <w:marBottom w:val="0"/>
      <w:divBdr>
        <w:top w:val="none" w:sz="0" w:space="0" w:color="auto"/>
        <w:left w:val="none" w:sz="0" w:space="0" w:color="auto"/>
        <w:bottom w:val="none" w:sz="0" w:space="0" w:color="auto"/>
        <w:right w:val="none" w:sz="0" w:space="0" w:color="auto"/>
      </w:divBdr>
      <w:divsChild>
        <w:div w:id="760224141">
          <w:marLeft w:val="288"/>
          <w:marRight w:val="0"/>
          <w:marTop w:val="240"/>
          <w:marBottom w:val="40"/>
          <w:divBdr>
            <w:top w:val="none" w:sz="0" w:space="0" w:color="auto"/>
            <w:left w:val="none" w:sz="0" w:space="0" w:color="auto"/>
            <w:bottom w:val="none" w:sz="0" w:space="0" w:color="auto"/>
            <w:right w:val="none" w:sz="0" w:space="0" w:color="auto"/>
          </w:divBdr>
        </w:div>
        <w:div w:id="1002858920">
          <w:marLeft w:val="288"/>
          <w:marRight w:val="0"/>
          <w:marTop w:val="240"/>
          <w:marBottom w:val="40"/>
          <w:divBdr>
            <w:top w:val="none" w:sz="0" w:space="0" w:color="auto"/>
            <w:left w:val="none" w:sz="0" w:space="0" w:color="auto"/>
            <w:bottom w:val="none" w:sz="0" w:space="0" w:color="auto"/>
            <w:right w:val="none" w:sz="0" w:space="0" w:color="auto"/>
          </w:divBdr>
        </w:div>
        <w:div w:id="708257744">
          <w:marLeft w:val="288"/>
          <w:marRight w:val="0"/>
          <w:marTop w:val="240"/>
          <w:marBottom w:val="40"/>
          <w:divBdr>
            <w:top w:val="none" w:sz="0" w:space="0" w:color="auto"/>
            <w:left w:val="none" w:sz="0" w:space="0" w:color="auto"/>
            <w:bottom w:val="none" w:sz="0" w:space="0" w:color="auto"/>
            <w:right w:val="none" w:sz="0" w:space="0" w:color="auto"/>
          </w:divBdr>
        </w:div>
        <w:div w:id="1315337437">
          <w:marLeft w:val="288"/>
          <w:marRight w:val="0"/>
          <w:marTop w:val="240"/>
          <w:marBottom w:val="40"/>
          <w:divBdr>
            <w:top w:val="none" w:sz="0" w:space="0" w:color="auto"/>
            <w:left w:val="none" w:sz="0" w:space="0" w:color="auto"/>
            <w:bottom w:val="none" w:sz="0" w:space="0" w:color="auto"/>
            <w:right w:val="none" w:sz="0" w:space="0" w:color="auto"/>
          </w:divBdr>
        </w:div>
        <w:div w:id="1477139175">
          <w:marLeft w:val="288"/>
          <w:marRight w:val="0"/>
          <w:marTop w:val="240"/>
          <w:marBottom w:val="40"/>
          <w:divBdr>
            <w:top w:val="none" w:sz="0" w:space="0" w:color="auto"/>
            <w:left w:val="none" w:sz="0" w:space="0" w:color="auto"/>
            <w:bottom w:val="none" w:sz="0" w:space="0" w:color="auto"/>
            <w:right w:val="none" w:sz="0" w:space="0" w:color="auto"/>
          </w:divBdr>
        </w:div>
        <w:div w:id="655720249">
          <w:marLeft w:val="288"/>
          <w:marRight w:val="0"/>
          <w:marTop w:val="240"/>
          <w:marBottom w:val="40"/>
          <w:divBdr>
            <w:top w:val="none" w:sz="0" w:space="0" w:color="auto"/>
            <w:left w:val="none" w:sz="0" w:space="0" w:color="auto"/>
            <w:bottom w:val="none" w:sz="0" w:space="0" w:color="auto"/>
            <w:right w:val="none" w:sz="0" w:space="0" w:color="auto"/>
          </w:divBdr>
        </w:div>
        <w:div w:id="646056274">
          <w:marLeft w:val="288"/>
          <w:marRight w:val="0"/>
          <w:marTop w:val="240"/>
          <w:marBottom w:val="40"/>
          <w:divBdr>
            <w:top w:val="none" w:sz="0" w:space="0" w:color="auto"/>
            <w:left w:val="none" w:sz="0" w:space="0" w:color="auto"/>
            <w:bottom w:val="none" w:sz="0" w:space="0" w:color="auto"/>
            <w:right w:val="none" w:sz="0" w:space="0" w:color="auto"/>
          </w:divBdr>
        </w:div>
      </w:divsChild>
    </w:div>
    <w:div w:id="457993126">
      <w:bodyDiv w:val="1"/>
      <w:marLeft w:val="0"/>
      <w:marRight w:val="0"/>
      <w:marTop w:val="0"/>
      <w:marBottom w:val="0"/>
      <w:divBdr>
        <w:top w:val="none" w:sz="0" w:space="0" w:color="auto"/>
        <w:left w:val="none" w:sz="0" w:space="0" w:color="auto"/>
        <w:bottom w:val="none" w:sz="0" w:space="0" w:color="auto"/>
        <w:right w:val="none" w:sz="0" w:space="0" w:color="auto"/>
      </w:divBdr>
      <w:divsChild>
        <w:div w:id="745954767">
          <w:marLeft w:val="288"/>
          <w:marRight w:val="0"/>
          <w:marTop w:val="240"/>
          <w:marBottom w:val="40"/>
          <w:divBdr>
            <w:top w:val="none" w:sz="0" w:space="0" w:color="auto"/>
            <w:left w:val="none" w:sz="0" w:space="0" w:color="auto"/>
            <w:bottom w:val="none" w:sz="0" w:space="0" w:color="auto"/>
            <w:right w:val="none" w:sz="0" w:space="0" w:color="auto"/>
          </w:divBdr>
        </w:div>
        <w:div w:id="1772967470">
          <w:marLeft w:val="288"/>
          <w:marRight w:val="0"/>
          <w:marTop w:val="240"/>
          <w:marBottom w:val="40"/>
          <w:divBdr>
            <w:top w:val="none" w:sz="0" w:space="0" w:color="auto"/>
            <w:left w:val="none" w:sz="0" w:space="0" w:color="auto"/>
            <w:bottom w:val="none" w:sz="0" w:space="0" w:color="auto"/>
            <w:right w:val="none" w:sz="0" w:space="0" w:color="auto"/>
          </w:divBdr>
        </w:div>
        <w:div w:id="408162415">
          <w:marLeft w:val="288"/>
          <w:marRight w:val="0"/>
          <w:marTop w:val="240"/>
          <w:marBottom w:val="40"/>
          <w:divBdr>
            <w:top w:val="none" w:sz="0" w:space="0" w:color="auto"/>
            <w:left w:val="none" w:sz="0" w:space="0" w:color="auto"/>
            <w:bottom w:val="none" w:sz="0" w:space="0" w:color="auto"/>
            <w:right w:val="none" w:sz="0" w:space="0" w:color="auto"/>
          </w:divBdr>
        </w:div>
        <w:div w:id="1819346910">
          <w:marLeft w:val="288"/>
          <w:marRight w:val="0"/>
          <w:marTop w:val="240"/>
          <w:marBottom w:val="40"/>
          <w:divBdr>
            <w:top w:val="none" w:sz="0" w:space="0" w:color="auto"/>
            <w:left w:val="none" w:sz="0" w:space="0" w:color="auto"/>
            <w:bottom w:val="none" w:sz="0" w:space="0" w:color="auto"/>
            <w:right w:val="none" w:sz="0" w:space="0" w:color="auto"/>
          </w:divBdr>
        </w:div>
        <w:div w:id="1185940174">
          <w:marLeft w:val="288"/>
          <w:marRight w:val="0"/>
          <w:marTop w:val="240"/>
          <w:marBottom w:val="40"/>
          <w:divBdr>
            <w:top w:val="none" w:sz="0" w:space="0" w:color="auto"/>
            <w:left w:val="none" w:sz="0" w:space="0" w:color="auto"/>
            <w:bottom w:val="none" w:sz="0" w:space="0" w:color="auto"/>
            <w:right w:val="none" w:sz="0" w:space="0" w:color="auto"/>
          </w:divBdr>
        </w:div>
        <w:div w:id="1922638733">
          <w:marLeft w:val="288"/>
          <w:marRight w:val="0"/>
          <w:marTop w:val="240"/>
          <w:marBottom w:val="40"/>
          <w:divBdr>
            <w:top w:val="none" w:sz="0" w:space="0" w:color="auto"/>
            <w:left w:val="none" w:sz="0" w:space="0" w:color="auto"/>
            <w:bottom w:val="none" w:sz="0" w:space="0" w:color="auto"/>
            <w:right w:val="none" w:sz="0" w:space="0" w:color="auto"/>
          </w:divBdr>
        </w:div>
        <w:div w:id="14888450">
          <w:marLeft w:val="288"/>
          <w:marRight w:val="0"/>
          <w:marTop w:val="240"/>
          <w:marBottom w:val="40"/>
          <w:divBdr>
            <w:top w:val="none" w:sz="0" w:space="0" w:color="auto"/>
            <w:left w:val="none" w:sz="0" w:space="0" w:color="auto"/>
            <w:bottom w:val="none" w:sz="0" w:space="0" w:color="auto"/>
            <w:right w:val="none" w:sz="0" w:space="0" w:color="auto"/>
          </w:divBdr>
        </w:div>
      </w:divsChild>
    </w:div>
    <w:div w:id="496849174">
      <w:bodyDiv w:val="1"/>
      <w:marLeft w:val="0"/>
      <w:marRight w:val="0"/>
      <w:marTop w:val="0"/>
      <w:marBottom w:val="0"/>
      <w:divBdr>
        <w:top w:val="none" w:sz="0" w:space="0" w:color="auto"/>
        <w:left w:val="none" w:sz="0" w:space="0" w:color="auto"/>
        <w:bottom w:val="none" w:sz="0" w:space="0" w:color="auto"/>
        <w:right w:val="none" w:sz="0" w:space="0" w:color="auto"/>
      </w:divBdr>
      <w:divsChild>
        <w:div w:id="1347057858">
          <w:marLeft w:val="288"/>
          <w:marRight w:val="0"/>
          <w:marTop w:val="240"/>
          <w:marBottom w:val="40"/>
          <w:divBdr>
            <w:top w:val="none" w:sz="0" w:space="0" w:color="auto"/>
            <w:left w:val="none" w:sz="0" w:space="0" w:color="auto"/>
            <w:bottom w:val="none" w:sz="0" w:space="0" w:color="auto"/>
            <w:right w:val="none" w:sz="0" w:space="0" w:color="auto"/>
          </w:divBdr>
        </w:div>
        <w:div w:id="1380397426">
          <w:marLeft w:val="288"/>
          <w:marRight w:val="0"/>
          <w:marTop w:val="240"/>
          <w:marBottom w:val="40"/>
          <w:divBdr>
            <w:top w:val="none" w:sz="0" w:space="0" w:color="auto"/>
            <w:left w:val="none" w:sz="0" w:space="0" w:color="auto"/>
            <w:bottom w:val="none" w:sz="0" w:space="0" w:color="auto"/>
            <w:right w:val="none" w:sz="0" w:space="0" w:color="auto"/>
          </w:divBdr>
        </w:div>
        <w:div w:id="898200621">
          <w:marLeft w:val="288"/>
          <w:marRight w:val="0"/>
          <w:marTop w:val="240"/>
          <w:marBottom w:val="40"/>
          <w:divBdr>
            <w:top w:val="none" w:sz="0" w:space="0" w:color="auto"/>
            <w:left w:val="none" w:sz="0" w:space="0" w:color="auto"/>
            <w:bottom w:val="none" w:sz="0" w:space="0" w:color="auto"/>
            <w:right w:val="none" w:sz="0" w:space="0" w:color="auto"/>
          </w:divBdr>
        </w:div>
        <w:div w:id="206380300">
          <w:marLeft w:val="288"/>
          <w:marRight w:val="0"/>
          <w:marTop w:val="240"/>
          <w:marBottom w:val="40"/>
          <w:divBdr>
            <w:top w:val="none" w:sz="0" w:space="0" w:color="auto"/>
            <w:left w:val="none" w:sz="0" w:space="0" w:color="auto"/>
            <w:bottom w:val="none" w:sz="0" w:space="0" w:color="auto"/>
            <w:right w:val="none" w:sz="0" w:space="0" w:color="auto"/>
          </w:divBdr>
        </w:div>
        <w:div w:id="66272499">
          <w:marLeft w:val="288"/>
          <w:marRight w:val="0"/>
          <w:marTop w:val="240"/>
          <w:marBottom w:val="40"/>
          <w:divBdr>
            <w:top w:val="none" w:sz="0" w:space="0" w:color="auto"/>
            <w:left w:val="none" w:sz="0" w:space="0" w:color="auto"/>
            <w:bottom w:val="none" w:sz="0" w:space="0" w:color="auto"/>
            <w:right w:val="none" w:sz="0" w:space="0" w:color="auto"/>
          </w:divBdr>
        </w:div>
        <w:div w:id="1014921445">
          <w:marLeft w:val="288"/>
          <w:marRight w:val="0"/>
          <w:marTop w:val="240"/>
          <w:marBottom w:val="40"/>
          <w:divBdr>
            <w:top w:val="none" w:sz="0" w:space="0" w:color="auto"/>
            <w:left w:val="none" w:sz="0" w:space="0" w:color="auto"/>
            <w:bottom w:val="none" w:sz="0" w:space="0" w:color="auto"/>
            <w:right w:val="none" w:sz="0" w:space="0" w:color="auto"/>
          </w:divBdr>
        </w:div>
        <w:div w:id="1693456363">
          <w:marLeft w:val="288"/>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BBEC2DC2</Template>
  <TotalTime>24</TotalTime>
  <Pages>11</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4</cp:revision>
  <dcterms:created xsi:type="dcterms:W3CDTF">2017-06-28T11:53:00Z</dcterms:created>
  <dcterms:modified xsi:type="dcterms:W3CDTF">2018-03-26T07:34:00Z</dcterms:modified>
</cp:coreProperties>
</file>