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4C" w:rsidRDefault="00C63B4C">
      <w:pPr>
        <w:spacing w:after="240" w:line="275" w:lineRule="auto"/>
        <w:rPr>
          <w:rFonts w:ascii="Helvetica" w:hAnsi="Helvetica" w:cs="Helvetica"/>
          <w:color w:val="000000"/>
          <w:sz w:val="22"/>
          <w:szCs w:val="22"/>
          <w:u w:val="single"/>
        </w:rPr>
      </w:pPr>
      <w:bookmarkStart w:id="0" w:name="_GoBack"/>
      <w:bookmarkEnd w:id="0"/>
      <w:r>
        <w:rPr>
          <w:rFonts w:ascii="Helvetica" w:hAnsi="Helvetica" w:cs="Helvetica"/>
          <w:color w:val="000000"/>
          <w:sz w:val="22"/>
          <w:szCs w:val="22"/>
        </w:rPr>
        <w:t>Case Study</w:t>
      </w:r>
      <w:r>
        <w:rPr>
          <w:rFonts w:ascii="Helvetica" w:hAnsi="Helvetica" w:cs="Helvetica"/>
          <w:color w:val="000000"/>
          <w:sz w:val="22"/>
          <w:szCs w:val="22"/>
        </w:rPr>
        <w:br/>
      </w:r>
      <w:proofErr w:type="spellStart"/>
      <w:r>
        <w:rPr>
          <w:rFonts w:ascii="Helvetica" w:hAnsi="Helvetica" w:cs="Helvetica"/>
          <w:b/>
          <w:bCs/>
          <w:i/>
          <w:iCs/>
          <w:color w:val="000000"/>
          <w:sz w:val="22"/>
          <w:szCs w:val="22"/>
        </w:rPr>
        <w:t>Charing</w:t>
      </w:r>
      <w:proofErr w:type="spellEnd"/>
      <w:r>
        <w:rPr>
          <w:rFonts w:ascii="Helvetica" w:hAnsi="Helvetica" w:cs="Helvetica"/>
          <w:b/>
          <w:bCs/>
          <w:i/>
          <w:iCs/>
          <w:color w:val="000000"/>
          <w:sz w:val="22"/>
          <w:szCs w:val="22"/>
        </w:rPr>
        <w:t xml:space="preserve"> Cross Bridge,</w:t>
      </w:r>
      <w:r>
        <w:rPr>
          <w:rFonts w:ascii="Helvetica" w:hAnsi="Helvetica" w:cs="Helvetica"/>
          <w:b/>
          <w:bCs/>
          <w:color w:val="000000"/>
          <w:sz w:val="22"/>
          <w:szCs w:val="22"/>
        </w:rPr>
        <w:t xml:space="preserve"> Andre Derain, 1906</w:t>
      </w:r>
    </w:p>
    <w:p w:rsidR="00C63B4C" w:rsidRDefault="00C63B4C">
      <w:pPr>
        <w:spacing w:after="240" w:line="275" w:lineRule="auto"/>
        <w:rPr>
          <w:rFonts w:ascii="Helvetica" w:hAnsi="Helvetica" w:cs="Helvetica"/>
          <w:color w:val="000000"/>
          <w:sz w:val="22"/>
          <w:szCs w:val="22"/>
        </w:rPr>
      </w:pPr>
      <w:r>
        <w:rPr>
          <w:rFonts w:ascii="Helvetica" w:hAnsi="Helvetica" w:cs="Helvetica"/>
          <w:color w:val="000000"/>
          <w:sz w:val="22"/>
          <w:szCs w:val="22"/>
        </w:rPr>
        <w:t xml:space="preserve">The early Fauvist works of Andre Derain had caught the eye of the art dealer </w:t>
      </w:r>
      <w:proofErr w:type="spellStart"/>
      <w:r>
        <w:rPr>
          <w:rFonts w:ascii="Helvetica" w:hAnsi="Helvetica" w:cs="Helvetica"/>
          <w:color w:val="000000"/>
          <w:sz w:val="22"/>
          <w:szCs w:val="22"/>
        </w:rPr>
        <w:t>Ambroise</w:t>
      </w:r>
      <w:proofErr w:type="spellEnd"/>
      <w:r>
        <w:rPr>
          <w:rFonts w:ascii="Helvetica" w:hAnsi="Helvetica" w:cs="Helvetica"/>
          <w:color w:val="000000"/>
          <w:sz w:val="22"/>
          <w:szCs w:val="22"/>
        </w:rPr>
        <w:t xml:space="preserve"> </w:t>
      </w:r>
      <w:proofErr w:type="spellStart"/>
      <w:r>
        <w:rPr>
          <w:rFonts w:ascii="Helvetica" w:hAnsi="Helvetica" w:cs="Helvetica"/>
          <w:color w:val="000000"/>
          <w:sz w:val="22"/>
          <w:szCs w:val="22"/>
        </w:rPr>
        <w:t>Vollard</w:t>
      </w:r>
      <w:proofErr w:type="spellEnd"/>
      <w:r>
        <w:rPr>
          <w:rFonts w:ascii="Helvetica" w:hAnsi="Helvetica" w:cs="Helvetica"/>
          <w:color w:val="000000"/>
          <w:sz w:val="22"/>
          <w:szCs w:val="22"/>
        </w:rPr>
        <w:t xml:space="preserve"> at the 1905 Salon d</w:t>
      </w:r>
      <w:r>
        <w:rPr>
          <w:rFonts w:ascii="Helvetica" w:hAnsi="Helvetica" w:cs="Helvetica"/>
          <w:color w:val="000000"/>
          <w:sz w:val="22"/>
          <w:szCs w:val="22"/>
          <w:lang w:val="en-GB"/>
        </w:rPr>
        <w:t>’</w:t>
      </w:r>
      <w:proofErr w:type="spellStart"/>
      <w:r>
        <w:rPr>
          <w:rFonts w:ascii="Helvetica" w:hAnsi="Helvetica" w:cs="Helvetica"/>
          <w:color w:val="000000"/>
          <w:sz w:val="22"/>
          <w:szCs w:val="22"/>
        </w:rPr>
        <w:t>automne</w:t>
      </w:r>
      <w:proofErr w:type="spellEnd"/>
      <w:r>
        <w:rPr>
          <w:rFonts w:ascii="Helvetica" w:hAnsi="Helvetica" w:cs="Helvetica"/>
          <w:color w:val="000000"/>
          <w:sz w:val="22"/>
          <w:szCs w:val="22"/>
        </w:rPr>
        <w:t>. At his request Derain undertook a trip to London to paint the city</w:t>
      </w:r>
      <w:r>
        <w:rPr>
          <w:rFonts w:ascii="Helvetica" w:hAnsi="Helvetica" w:cs="Helvetica"/>
          <w:color w:val="000000"/>
          <w:sz w:val="22"/>
          <w:szCs w:val="22"/>
          <w:lang w:val="en-GB"/>
        </w:rPr>
        <w:t>’</w:t>
      </w:r>
      <w:r>
        <w:rPr>
          <w:rFonts w:ascii="Helvetica" w:hAnsi="Helvetica" w:cs="Helvetica"/>
          <w:color w:val="000000"/>
          <w:sz w:val="22"/>
          <w:szCs w:val="22"/>
        </w:rPr>
        <w:t xml:space="preserve">s river and cityscapes. It was </w:t>
      </w:r>
      <w:proofErr w:type="spellStart"/>
      <w:r>
        <w:rPr>
          <w:rFonts w:ascii="Helvetica" w:hAnsi="Helvetica" w:cs="Helvetica"/>
          <w:color w:val="000000"/>
          <w:sz w:val="22"/>
          <w:szCs w:val="22"/>
        </w:rPr>
        <w:t>Vollard's</w:t>
      </w:r>
      <w:proofErr w:type="spellEnd"/>
      <w:r>
        <w:rPr>
          <w:rFonts w:ascii="Helvetica" w:hAnsi="Helvetica" w:cs="Helvetica"/>
          <w:color w:val="000000"/>
          <w:sz w:val="22"/>
          <w:szCs w:val="22"/>
        </w:rPr>
        <w:t xml:space="preserve"> intention that</w:t>
      </w:r>
      <w:r w:rsidRPr="00CA793F">
        <w:rPr>
          <w:rFonts w:ascii="Helvetica" w:hAnsi="Helvetica" w:cs="Helvetica"/>
          <w:color w:val="000000"/>
          <w:sz w:val="22"/>
          <w:szCs w:val="22"/>
          <w:lang w:val="en-GB"/>
        </w:rPr>
        <w:t xml:space="preserve"> Derain </w:t>
      </w:r>
      <w:r>
        <w:rPr>
          <w:rFonts w:ascii="Helvetica" w:hAnsi="Helvetica" w:cs="Helvetica"/>
          <w:color w:val="000000"/>
          <w:sz w:val="22"/>
          <w:szCs w:val="22"/>
        </w:rPr>
        <w:t xml:space="preserve">would return to Paris with a collection of paintings which would be a </w:t>
      </w:r>
      <w:r w:rsidRPr="00CA793F">
        <w:rPr>
          <w:rFonts w:ascii="Helvetica" w:hAnsi="Helvetica" w:cs="Helvetica"/>
          <w:color w:val="000000"/>
          <w:sz w:val="22"/>
          <w:szCs w:val="22"/>
          <w:lang w:val="en-GB"/>
        </w:rPr>
        <w:t xml:space="preserve">Fauvist </w:t>
      </w:r>
      <w:r>
        <w:rPr>
          <w:rFonts w:ascii="Helvetica" w:hAnsi="Helvetica" w:cs="Helvetica"/>
          <w:color w:val="000000"/>
          <w:sz w:val="22"/>
          <w:szCs w:val="22"/>
        </w:rPr>
        <w:t xml:space="preserve">vision of London, to counter the </w:t>
      </w:r>
      <w:r>
        <w:rPr>
          <w:rFonts w:ascii="Helvetica" w:hAnsi="Helvetica" w:cs="Helvetica"/>
          <w:color w:val="000000"/>
          <w:sz w:val="22"/>
          <w:szCs w:val="22"/>
          <w:lang w:val="it-IT"/>
        </w:rPr>
        <w:t xml:space="preserve">Impressionist </w:t>
      </w:r>
      <w:r>
        <w:rPr>
          <w:rFonts w:ascii="Helvetica" w:hAnsi="Helvetica" w:cs="Helvetica"/>
          <w:color w:val="000000"/>
          <w:sz w:val="22"/>
          <w:szCs w:val="22"/>
        </w:rPr>
        <w:t xml:space="preserve">version Claude Monet had made of London in 1903 and which had also been commissioned by </w:t>
      </w:r>
      <w:proofErr w:type="spellStart"/>
      <w:r>
        <w:rPr>
          <w:rFonts w:ascii="Helvetica" w:hAnsi="Helvetica" w:cs="Helvetica"/>
          <w:color w:val="000000"/>
          <w:sz w:val="22"/>
          <w:szCs w:val="22"/>
        </w:rPr>
        <w:t>Vollard</w:t>
      </w:r>
      <w:proofErr w:type="spellEnd"/>
      <w:r>
        <w:rPr>
          <w:rFonts w:ascii="Helvetica" w:hAnsi="Helvetica" w:cs="Helvetica"/>
          <w:color w:val="000000"/>
          <w:sz w:val="22"/>
          <w:szCs w:val="22"/>
        </w:rPr>
        <w:t>.</w:t>
      </w:r>
    </w:p>
    <w:p w:rsidR="00C63B4C" w:rsidRDefault="00C63B4C">
      <w:pPr>
        <w:spacing w:after="240" w:line="275" w:lineRule="auto"/>
        <w:rPr>
          <w:rFonts w:ascii="Helvetica" w:hAnsi="Helvetica" w:cs="Helvetica"/>
          <w:color w:val="000000"/>
          <w:sz w:val="22"/>
          <w:szCs w:val="22"/>
        </w:rPr>
      </w:pPr>
      <w:r>
        <w:rPr>
          <w:rFonts w:ascii="Helvetica" w:hAnsi="Helvetica" w:cs="Helvetica"/>
          <w:color w:val="000000"/>
          <w:sz w:val="22"/>
          <w:szCs w:val="22"/>
        </w:rPr>
        <w:t xml:space="preserve">Regarding Fauvism and his art, Derain stated </w:t>
      </w:r>
      <w:r>
        <w:rPr>
          <w:rFonts w:ascii="Helvetica" w:hAnsi="Helvetica" w:cs="Helvetica"/>
          <w:i/>
          <w:iCs/>
          <w:color w:val="000000"/>
          <w:sz w:val="22"/>
          <w:szCs w:val="22"/>
          <w:lang w:val="en-GB"/>
        </w:rPr>
        <w:t>‘</w:t>
      </w:r>
      <w:r>
        <w:rPr>
          <w:rFonts w:ascii="Helvetica" w:hAnsi="Helvetica" w:cs="Helvetica"/>
          <w:i/>
          <w:iCs/>
          <w:color w:val="000000"/>
          <w:sz w:val="22"/>
          <w:szCs w:val="22"/>
        </w:rPr>
        <w:t>It is imperative we escape the circle in which the realists have trapped us</w:t>
      </w:r>
      <w:r>
        <w:rPr>
          <w:rFonts w:ascii="Helvetica" w:hAnsi="Helvetica" w:cs="Helvetica"/>
          <w:i/>
          <w:iCs/>
          <w:color w:val="000000"/>
          <w:sz w:val="22"/>
          <w:szCs w:val="22"/>
          <w:lang w:val="en-GB"/>
        </w:rPr>
        <w:t>’</w:t>
      </w:r>
      <w:r>
        <w:rPr>
          <w:rFonts w:ascii="Helvetica" w:hAnsi="Helvetica" w:cs="Helvetica"/>
          <w:color w:val="000000"/>
          <w:sz w:val="22"/>
          <w:szCs w:val="22"/>
        </w:rPr>
        <w:t>. Derain</w:t>
      </w:r>
      <w:r>
        <w:rPr>
          <w:rFonts w:ascii="Helvetica" w:hAnsi="Helvetica" w:cs="Helvetica"/>
          <w:color w:val="000000"/>
          <w:sz w:val="22"/>
          <w:szCs w:val="22"/>
          <w:lang w:val="en-GB"/>
        </w:rPr>
        <w:t>’</w:t>
      </w:r>
      <w:r>
        <w:rPr>
          <w:rFonts w:ascii="Helvetica" w:hAnsi="Helvetica" w:cs="Helvetica"/>
          <w:color w:val="000000"/>
          <w:sz w:val="22"/>
          <w:szCs w:val="22"/>
        </w:rPr>
        <w:t xml:space="preserve">s means of </w:t>
      </w:r>
      <w:r>
        <w:rPr>
          <w:rFonts w:ascii="Helvetica" w:hAnsi="Helvetica" w:cs="Helvetica"/>
          <w:color w:val="000000"/>
          <w:sz w:val="22"/>
          <w:szCs w:val="22"/>
          <w:lang w:val="en-GB"/>
        </w:rPr>
        <w:t>‘</w:t>
      </w:r>
      <w:r>
        <w:rPr>
          <w:rFonts w:ascii="Helvetica" w:hAnsi="Helvetica" w:cs="Helvetica"/>
          <w:color w:val="000000"/>
          <w:sz w:val="22"/>
          <w:szCs w:val="22"/>
        </w:rPr>
        <w:t>escape</w:t>
      </w:r>
      <w:r>
        <w:rPr>
          <w:rFonts w:ascii="Helvetica" w:hAnsi="Helvetica" w:cs="Helvetica"/>
          <w:color w:val="000000"/>
          <w:sz w:val="22"/>
          <w:szCs w:val="22"/>
          <w:lang w:val="en-GB"/>
        </w:rPr>
        <w:t>’</w:t>
      </w:r>
      <w:r>
        <w:rPr>
          <w:rFonts w:ascii="Helvetica" w:hAnsi="Helvetica" w:cs="Helvetica"/>
          <w:color w:val="000000"/>
          <w:sz w:val="22"/>
          <w:szCs w:val="22"/>
        </w:rPr>
        <w:t xml:space="preserve"> was in his use of </w:t>
      </w:r>
      <w:proofErr w:type="spellStart"/>
      <w:r>
        <w:rPr>
          <w:rFonts w:ascii="Helvetica" w:hAnsi="Helvetica" w:cs="Helvetica"/>
          <w:color w:val="000000"/>
          <w:sz w:val="22"/>
          <w:szCs w:val="22"/>
        </w:rPr>
        <w:t>colour</w:t>
      </w:r>
      <w:proofErr w:type="spellEnd"/>
      <w:r>
        <w:rPr>
          <w:rFonts w:ascii="Helvetica" w:hAnsi="Helvetica" w:cs="Helvetica"/>
          <w:color w:val="000000"/>
          <w:sz w:val="22"/>
          <w:szCs w:val="22"/>
        </w:rPr>
        <w:t>.</w:t>
      </w:r>
    </w:p>
    <w:p w:rsidR="00C63B4C" w:rsidRDefault="00C63B4C">
      <w:pPr>
        <w:spacing w:after="240" w:line="275" w:lineRule="auto"/>
        <w:rPr>
          <w:rFonts w:ascii="Helvetica" w:hAnsi="Helvetica" w:cs="Helvetica"/>
          <w:color w:val="000000"/>
          <w:sz w:val="22"/>
          <w:szCs w:val="22"/>
        </w:rPr>
      </w:pPr>
      <w:r>
        <w:rPr>
          <w:rFonts w:ascii="Helvetica" w:hAnsi="Helvetica" w:cs="Helvetica"/>
          <w:color w:val="000000"/>
          <w:sz w:val="22"/>
          <w:szCs w:val="22"/>
        </w:rPr>
        <w:t xml:space="preserve">This painting along with the others Derain completed in London contain a number of Fauvist characteristics. Planes of broad flat </w:t>
      </w:r>
      <w:proofErr w:type="spellStart"/>
      <w:r>
        <w:rPr>
          <w:rFonts w:ascii="Helvetica" w:hAnsi="Helvetica" w:cs="Helvetica"/>
          <w:color w:val="000000"/>
          <w:sz w:val="22"/>
          <w:szCs w:val="22"/>
        </w:rPr>
        <w:t>colour</w:t>
      </w:r>
      <w:proofErr w:type="spellEnd"/>
      <w:r>
        <w:rPr>
          <w:rFonts w:ascii="Helvetica" w:hAnsi="Helvetica" w:cs="Helvetica"/>
          <w:color w:val="000000"/>
          <w:sz w:val="22"/>
          <w:szCs w:val="22"/>
        </w:rPr>
        <w:t xml:space="preserve"> are juxtaposed with rapid brushwork, giving the painting a lively </w:t>
      </w:r>
      <w:proofErr w:type="spellStart"/>
      <w:r>
        <w:rPr>
          <w:rFonts w:ascii="Helvetica" w:hAnsi="Helvetica" w:cs="Helvetica"/>
          <w:color w:val="000000"/>
          <w:sz w:val="22"/>
          <w:szCs w:val="22"/>
        </w:rPr>
        <w:t>energised</w:t>
      </w:r>
      <w:proofErr w:type="spellEnd"/>
      <w:r>
        <w:rPr>
          <w:rFonts w:ascii="Helvetica" w:hAnsi="Helvetica" w:cs="Helvetica"/>
          <w:color w:val="000000"/>
          <w:sz w:val="22"/>
          <w:szCs w:val="22"/>
        </w:rPr>
        <w:t xml:space="preserve"> feeling. The </w:t>
      </w:r>
      <w:proofErr w:type="spellStart"/>
      <w:r>
        <w:rPr>
          <w:rFonts w:ascii="Helvetica" w:hAnsi="Helvetica" w:cs="Helvetica"/>
          <w:color w:val="000000"/>
          <w:sz w:val="22"/>
          <w:szCs w:val="22"/>
        </w:rPr>
        <w:t>colours</w:t>
      </w:r>
      <w:proofErr w:type="spellEnd"/>
      <w:r>
        <w:rPr>
          <w:rFonts w:ascii="Helvetica" w:hAnsi="Helvetica" w:cs="Helvetica"/>
          <w:color w:val="000000"/>
          <w:sz w:val="22"/>
          <w:szCs w:val="22"/>
        </w:rPr>
        <w:t xml:space="preserve"> are themselves bold and primary.</w:t>
      </w:r>
    </w:p>
    <w:p w:rsidR="00C63B4C" w:rsidRDefault="00C63B4C">
      <w:pPr>
        <w:spacing w:after="240" w:line="275" w:lineRule="auto"/>
        <w:rPr>
          <w:rFonts w:ascii="Helvetica" w:hAnsi="Helvetica" w:cs="Helvetica"/>
          <w:color w:val="000000"/>
          <w:sz w:val="22"/>
          <w:szCs w:val="22"/>
        </w:rPr>
      </w:pPr>
      <w:r>
        <w:rPr>
          <w:rFonts w:ascii="Helvetica" w:hAnsi="Helvetica" w:cs="Helvetica"/>
          <w:color w:val="000000"/>
          <w:sz w:val="22"/>
          <w:szCs w:val="22"/>
        </w:rPr>
        <w:t>In his application of paint</w:t>
      </w:r>
      <w:r w:rsidRPr="00CA793F">
        <w:rPr>
          <w:rFonts w:ascii="Helvetica" w:hAnsi="Helvetica" w:cs="Helvetica"/>
          <w:color w:val="000000"/>
          <w:sz w:val="22"/>
          <w:szCs w:val="22"/>
          <w:lang w:val="en-GB"/>
        </w:rPr>
        <w:t xml:space="preserve">, Derain </w:t>
      </w:r>
      <w:r>
        <w:rPr>
          <w:rFonts w:ascii="Helvetica" w:hAnsi="Helvetica" w:cs="Helvetica"/>
          <w:color w:val="000000"/>
          <w:sz w:val="22"/>
          <w:szCs w:val="22"/>
        </w:rPr>
        <w:t xml:space="preserve">creates a sharp contrast between the smooth background skyline of London and the choppy horizontal slabs of </w:t>
      </w:r>
      <w:proofErr w:type="spellStart"/>
      <w:r>
        <w:rPr>
          <w:rFonts w:ascii="Helvetica" w:hAnsi="Helvetica" w:cs="Helvetica"/>
          <w:color w:val="000000"/>
          <w:sz w:val="22"/>
          <w:szCs w:val="22"/>
        </w:rPr>
        <w:t>colour</w:t>
      </w:r>
      <w:proofErr w:type="spellEnd"/>
      <w:r>
        <w:rPr>
          <w:rFonts w:ascii="Helvetica" w:hAnsi="Helvetica" w:cs="Helvetica"/>
          <w:color w:val="000000"/>
          <w:sz w:val="22"/>
          <w:szCs w:val="22"/>
        </w:rPr>
        <w:t xml:space="preserve"> which indicate light falling on the River Thames. Thick daubs of brilliant yellow are countered by a vibrant blue, these dots of pure </w:t>
      </w:r>
      <w:proofErr w:type="spellStart"/>
      <w:r>
        <w:rPr>
          <w:rFonts w:ascii="Helvetica" w:hAnsi="Helvetica" w:cs="Helvetica"/>
          <w:color w:val="000000"/>
          <w:sz w:val="22"/>
          <w:szCs w:val="22"/>
        </w:rPr>
        <w:t>colour</w:t>
      </w:r>
      <w:proofErr w:type="spellEnd"/>
      <w:r>
        <w:rPr>
          <w:rFonts w:ascii="Helvetica" w:hAnsi="Helvetica" w:cs="Helvetica"/>
          <w:color w:val="000000"/>
          <w:sz w:val="22"/>
          <w:szCs w:val="22"/>
        </w:rPr>
        <w:t xml:space="preserve"> are placed irregularly and the blank raw </w:t>
      </w:r>
      <w:r>
        <w:rPr>
          <w:rFonts w:ascii="Helvetica" w:hAnsi="Helvetica" w:cs="Helvetica"/>
          <w:color w:val="000000"/>
          <w:sz w:val="22"/>
          <w:szCs w:val="22"/>
          <w:lang w:val="sv-SE"/>
        </w:rPr>
        <w:t xml:space="preserve">canvas </w:t>
      </w:r>
      <w:r>
        <w:rPr>
          <w:rFonts w:ascii="Helvetica" w:hAnsi="Helvetica" w:cs="Helvetica"/>
          <w:color w:val="000000"/>
          <w:sz w:val="22"/>
          <w:szCs w:val="22"/>
        </w:rPr>
        <w:t>underneath appears between them. This area of the painting is Pointillist in technique but lacks the accuracy and clarity of painting with which the Pointillists were renowned. However Derain</w:t>
      </w:r>
      <w:r>
        <w:rPr>
          <w:rFonts w:ascii="Helvetica" w:hAnsi="Helvetica" w:cs="Helvetica"/>
          <w:color w:val="000000"/>
          <w:sz w:val="22"/>
          <w:szCs w:val="22"/>
          <w:lang w:val="en-GB"/>
        </w:rPr>
        <w:t>’</w:t>
      </w:r>
      <w:r>
        <w:rPr>
          <w:rFonts w:ascii="Helvetica" w:hAnsi="Helvetica" w:cs="Helvetica"/>
          <w:color w:val="000000"/>
          <w:sz w:val="22"/>
          <w:szCs w:val="22"/>
        </w:rPr>
        <w:t xml:space="preserve">s method does suggest a sense of movement and urgency in the river which is echoed in the puffs of white smoke presumably emitted by the trains passing on the bridge overhead. </w:t>
      </w:r>
    </w:p>
    <w:p w:rsidR="00C63B4C" w:rsidRDefault="00C63B4C">
      <w:pPr>
        <w:spacing w:after="240" w:line="275" w:lineRule="auto"/>
        <w:rPr>
          <w:rFonts w:ascii="Helvetica" w:hAnsi="Helvetica" w:cs="Helvetica"/>
          <w:color w:val="000000"/>
          <w:sz w:val="22"/>
          <w:szCs w:val="22"/>
        </w:rPr>
      </w:pPr>
      <w:r>
        <w:rPr>
          <w:rFonts w:ascii="Helvetica" w:hAnsi="Helvetica" w:cs="Helvetica"/>
          <w:color w:val="000000"/>
          <w:sz w:val="22"/>
          <w:szCs w:val="22"/>
        </w:rPr>
        <w:t xml:space="preserve">The bridge cleanly divides the picture plane in two, acting as a physical and visual barrier between the impasto effect of the water and the skyline which has been created in washes and blocks of </w:t>
      </w:r>
      <w:proofErr w:type="spellStart"/>
      <w:r>
        <w:rPr>
          <w:rFonts w:ascii="Helvetica" w:hAnsi="Helvetica" w:cs="Helvetica"/>
          <w:color w:val="000000"/>
          <w:sz w:val="22"/>
          <w:szCs w:val="22"/>
        </w:rPr>
        <w:t>colour</w:t>
      </w:r>
      <w:proofErr w:type="spellEnd"/>
      <w:r>
        <w:rPr>
          <w:rFonts w:ascii="Helvetica" w:hAnsi="Helvetica" w:cs="Helvetica"/>
          <w:color w:val="000000"/>
          <w:sz w:val="22"/>
          <w:szCs w:val="22"/>
        </w:rPr>
        <w:t>. The brushstrokes in the upper half of the canvas are less discernible than in the lower half, however those that are visible are vertical, thus further opposing the visual effect of paint application in the lower half.</w:t>
      </w:r>
    </w:p>
    <w:p w:rsidR="00C63B4C" w:rsidRDefault="00C63B4C">
      <w:pPr>
        <w:spacing w:after="240" w:line="275" w:lineRule="auto"/>
        <w:rPr>
          <w:rFonts w:ascii="Helvetica" w:hAnsi="Helvetica" w:cs="Helvetica"/>
          <w:color w:val="000000"/>
          <w:sz w:val="22"/>
          <w:szCs w:val="22"/>
        </w:rPr>
      </w:pPr>
      <w:r>
        <w:rPr>
          <w:rFonts w:ascii="Helvetica" w:hAnsi="Helvetica" w:cs="Helvetica"/>
          <w:color w:val="000000"/>
          <w:sz w:val="22"/>
          <w:szCs w:val="22"/>
        </w:rPr>
        <w:t xml:space="preserve">The bridge itself is shown as a solid mass of ultramarine blue. Its iron metalworking is picked out in the form of bright red bars which in a </w:t>
      </w:r>
      <w:proofErr w:type="spellStart"/>
      <w:r>
        <w:rPr>
          <w:rFonts w:ascii="Helvetica" w:hAnsi="Helvetica" w:cs="Helvetica"/>
          <w:color w:val="000000"/>
          <w:sz w:val="22"/>
          <w:szCs w:val="22"/>
        </w:rPr>
        <w:t>criss-cross</w:t>
      </w:r>
      <w:proofErr w:type="spellEnd"/>
      <w:r>
        <w:rPr>
          <w:rFonts w:ascii="Helvetica" w:hAnsi="Helvetica" w:cs="Helvetica"/>
          <w:color w:val="000000"/>
          <w:sz w:val="22"/>
          <w:szCs w:val="22"/>
        </w:rPr>
        <w:t xml:space="preserve"> design traverse the length of the bridge. These appear naively observed and rendered, paint has again been applied with speed and </w:t>
      </w:r>
      <w:proofErr w:type="spellStart"/>
      <w:r>
        <w:rPr>
          <w:rFonts w:ascii="Helvetica" w:hAnsi="Helvetica" w:cs="Helvetica"/>
          <w:color w:val="000000"/>
          <w:sz w:val="22"/>
          <w:szCs w:val="22"/>
        </w:rPr>
        <w:t>vigour</w:t>
      </w:r>
      <w:proofErr w:type="spellEnd"/>
      <w:r>
        <w:rPr>
          <w:rFonts w:ascii="Helvetica" w:hAnsi="Helvetica" w:cs="Helvetica"/>
          <w:color w:val="000000"/>
          <w:sz w:val="22"/>
          <w:szCs w:val="22"/>
        </w:rPr>
        <w:t>, establishing Derain</w:t>
      </w:r>
      <w:r>
        <w:rPr>
          <w:rFonts w:ascii="Helvetica" w:hAnsi="Helvetica" w:cs="Helvetica"/>
          <w:color w:val="000000"/>
          <w:sz w:val="22"/>
          <w:szCs w:val="22"/>
          <w:lang w:val="en-GB"/>
        </w:rPr>
        <w:t>’</w:t>
      </w:r>
      <w:r>
        <w:rPr>
          <w:rFonts w:ascii="Helvetica" w:hAnsi="Helvetica" w:cs="Helvetica"/>
          <w:color w:val="000000"/>
          <w:sz w:val="22"/>
          <w:szCs w:val="22"/>
        </w:rPr>
        <w:t xml:space="preserve">s spontaneous approach to painting. </w:t>
      </w:r>
    </w:p>
    <w:p w:rsidR="00C63B4C" w:rsidRDefault="00C63B4C">
      <w:pPr>
        <w:spacing w:after="240" w:line="275" w:lineRule="auto"/>
        <w:rPr>
          <w:rFonts w:ascii="Helvetica" w:hAnsi="Helvetica" w:cs="Helvetica"/>
          <w:color w:val="000000"/>
          <w:sz w:val="22"/>
          <w:szCs w:val="22"/>
        </w:rPr>
      </w:pPr>
      <w:r>
        <w:rPr>
          <w:rFonts w:ascii="Helvetica" w:hAnsi="Helvetica" w:cs="Helvetica"/>
          <w:color w:val="000000"/>
          <w:sz w:val="22"/>
          <w:szCs w:val="22"/>
        </w:rPr>
        <w:t>The composition and sense of perspective have likewise been simplified. The bridge acts as a horizon line while the Houses of Parliament silhouetted in bright green appear to lean dangerously to one side. There is no vanishing point and the upper half of the image appears flattened whereas below the bridge at ground level we see the river</w:t>
      </w:r>
      <w:r>
        <w:rPr>
          <w:rFonts w:ascii="Helvetica" w:hAnsi="Helvetica" w:cs="Helvetica"/>
          <w:color w:val="000000"/>
          <w:sz w:val="22"/>
          <w:szCs w:val="22"/>
          <w:lang w:val="en-GB"/>
        </w:rPr>
        <w:t>’</w:t>
      </w:r>
      <w:r>
        <w:rPr>
          <w:rFonts w:ascii="Helvetica" w:hAnsi="Helvetica" w:cs="Helvetica"/>
          <w:color w:val="000000"/>
          <w:sz w:val="22"/>
          <w:szCs w:val="22"/>
        </w:rPr>
        <w:t>s bank and boat houses. This confusing sense of spatial depth is a key characteristic of Fauvism and is a device observed previously with the Post Impressionists. However the advent of photography may also be a crucial key player in the development of unorthodox viewpoints and cropped images.</w:t>
      </w:r>
    </w:p>
    <w:p w:rsidR="00BA0279" w:rsidRDefault="00C63B4C" w:rsidP="00C63B4C">
      <w:pPr>
        <w:spacing w:after="240" w:line="275" w:lineRule="auto"/>
      </w:pPr>
      <w:r>
        <w:rPr>
          <w:rFonts w:ascii="Helvetica" w:hAnsi="Helvetica" w:cs="Helvetica"/>
          <w:color w:val="000000"/>
          <w:sz w:val="22"/>
          <w:szCs w:val="22"/>
        </w:rPr>
        <w:t xml:space="preserve">Despite the lack of realism evident in this painting in terms of </w:t>
      </w:r>
      <w:proofErr w:type="spellStart"/>
      <w:r>
        <w:rPr>
          <w:rFonts w:ascii="Helvetica" w:hAnsi="Helvetica" w:cs="Helvetica"/>
          <w:color w:val="000000"/>
          <w:sz w:val="22"/>
          <w:szCs w:val="22"/>
        </w:rPr>
        <w:t>colour</w:t>
      </w:r>
      <w:proofErr w:type="spellEnd"/>
      <w:r>
        <w:rPr>
          <w:rFonts w:ascii="Helvetica" w:hAnsi="Helvetica" w:cs="Helvetica"/>
          <w:color w:val="000000"/>
          <w:sz w:val="22"/>
          <w:szCs w:val="22"/>
        </w:rPr>
        <w:t xml:space="preserve"> and composition it is interesting </w:t>
      </w:r>
      <w:proofErr w:type="gramStart"/>
      <w:r>
        <w:rPr>
          <w:rFonts w:ascii="Helvetica" w:hAnsi="Helvetica" w:cs="Helvetica"/>
          <w:color w:val="000000"/>
          <w:sz w:val="22"/>
          <w:szCs w:val="22"/>
        </w:rPr>
        <w:t>to</w:t>
      </w:r>
      <w:proofErr w:type="gramEnd"/>
      <w:r>
        <w:rPr>
          <w:rFonts w:ascii="Helvetica" w:hAnsi="Helvetica" w:cs="Helvetica"/>
          <w:color w:val="000000"/>
          <w:sz w:val="22"/>
          <w:szCs w:val="22"/>
        </w:rPr>
        <w:t xml:space="preserve"> note that Derain actually painted this view outdoors. Derain had felt compelled to paint from life but allowed himself to be liberated from the constraints of traditional </w:t>
      </w:r>
      <w:proofErr w:type="spellStart"/>
      <w:r>
        <w:rPr>
          <w:rFonts w:ascii="Helvetica" w:hAnsi="Helvetica" w:cs="Helvetica"/>
          <w:color w:val="000000"/>
          <w:sz w:val="22"/>
          <w:szCs w:val="22"/>
        </w:rPr>
        <w:t>colouring</w:t>
      </w:r>
      <w:proofErr w:type="spellEnd"/>
      <w:r>
        <w:rPr>
          <w:rFonts w:ascii="Helvetica" w:hAnsi="Helvetica" w:cs="Helvetica"/>
          <w:color w:val="000000"/>
          <w:sz w:val="22"/>
          <w:szCs w:val="22"/>
        </w:rPr>
        <w:t xml:space="preserve"> and line.</w:t>
      </w:r>
    </w:p>
    <w:sectPr w:rsidR="00BA0279" w:rsidSect="00C63B4C">
      <w:headerReference w:type="default" r:id="rId6"/>
      <w:footerReference w:type="default" r:id="rId7"/>
      <w:pgSz w:w="11900" w:h="16840"/>
      <w:pgMar w:top="1440" w:right="822" w:bottom="1440" w:left="1156"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4C" w:rsidRDefault="00C63B4C" w:rsidP="00C63B4C">
      <w:r>
        <w:separator/>
      </w:r>
    </w:p>
  </w:endnote>
  <w:endnote w:type="continuationSeparator" w:id="0">
    <w:p w:rsidR="00C63B4C" w:rsidRDefault="00C63B4C" w:rsidP="00C6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A0002AAF" w:usb1="40000048"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B4C" w:rsidRDefault="00C63B4C">
    <w:pPr>
      <w:tabs>
        <w:tab w:val="right" w:pos="9020"/>
      </w:tabs>
      <w:rPr>
        <w:rFonts w:ascii="Helvetica" w:eastAsia="Times New Roman" w:hAnsi="Helvetica" w:cs="Helvetica"/>
        <w:kern w:val="0"/>
        <w:lang w:val="en-GB"/>
      </w:rPr>
    </w:pPr>
  </w:p>
  <w:p w:rsidR="00C63B4C" w:rsidRDefault="00C63B4C">
    <w:pPr>
      <w:tabs>
        <w:tab w:val="right" w:pos="9020"/>
      </w:tabs>
      <w:rPr>
        <w:rFonts w:cstheme="minorBidi"/>
        <w:kern w:val="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4C" w:rsidRDefault="00C63B4C" w:rsidP="00C63B4C">
      <w:r>
        <w:separator/>
      </w:r>
    </w:p>
  </w:footnote>
  <w:footnote w:type="continuationSeparator" w:id="0">
    <w:p w:rsidR="00C63B4C" w:rsidRDefault="00C63B4C" w:rsidP="00C63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B4C" w:rsidRDefault="00C63B4C">
    <w:pPr>
      <w:tabs>
        <w:tab w:val="right" w:pos="9020"/>
      </w:tabs>
      <w:rPr>
        <w:rFonts w:ascii="Helvetica" w:eastAsia="Times New Roman" w:hAnsi="Helvetica" w:cs="Helvetica"/>
        <w:kern w:val="0"/>
        <w:lang w:val="en-GB"/>
      </w:rPr>
    </w:pPr>
  </w:p>
  <w:p w:rsidR="00C63B4C" w:rsidRDefault="00C63B4C">
    <w:pPr>
      <w:tabs>
        <w:tab w:val="right" w:pos="9020"/>
      </w:tabs>
      <w:rPr>
        <w:rFonts w:cstheme="minorBidi"/>
        <w:kern w:val="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C63B4C"/>
    <w:rsid w:val="00BA0279"/>
    <w:rsid w:val="00C63B4C"/>
    <w:rsid w:val="00CA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6B2F96-3553-48C1-9990-4DCBEA02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3803DCAC</Template>
  <TotalTime>0</TotalTime>
  <Pages>1</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cp:lastModifiedBy>Sarah Phillips</cp:lastModifiedBy>
  <cp:revision>2</cp:revision>
  <dcterms:created xsi:type="dcterms:W3CDTF">2018-04-09T10:18:00Z</dcterms:created>
  <dcterms:modified xsi:type="dcterms:W3CDTF">2018-04-09T10:18:00Z</dcterms:modified>
</cp:coreProperties>
</file>