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555" w:rsidRPr="00DC3EAE" w:rsidRDefault="00DC3EAE" w:rsidP="00DC3EAE">
      <w:pPr>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Inherited Change</w:t>
      </w:r>
    </w:p>
    <w:tbl>
      <w:tblPr>
        <w:tblStyle w:val="TableGrid"/>
        <w:tblW w:w="10348" w:type="dxa"/>
        <w:tblInd w:w="250" w:type="dxa"/>
        <w:tblLook w:val="04A0" w:firstRow="1" w:lastRow="0" w:firstColumn="1" w:lastColumn="0" w:noHBand="0" w:noVBand="1"/>
      </w:tblPr>
      <w:tblGrid>
        <w:gridCol w:w="533"/>
        <w:gridCol w:w="1764"/>
        <w:gridCol w:w="8051"/>
      </w:tblGrid>
      <w:tr w:rsidR="00C93E06" w:rsidRPr="00DC3EAE" w:rsidTr="004B5A71">
        <w:tc>
          <w:tcPr>
            <w:tcW w:w="533" w:type="dxa"/>
          </w:tcPr>
          <w:p w:rsidR="00C93E06" w:rsidRPr="00DC3EAE" w:rsidRDefault="00C93E06" w:rsidP="00227B6D">
            <w:pPr>
              <w:rPr>
                <w:rFonts w:asciiTheme="majorHAnsi" w:hAnsiTheme="majorHAnsi" w:cstheme="majorHAnsi"/>
                <w:sz w:val="24"/>
                <w:szCs w:val="24"/>
              </w:rPr>
            </w:pPr>
          </w:p>
        </w:tc>
        <w:tc>
          <w:tcPr>
            <w:tcW w:w="1764"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Term</w:t>
            </w: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Explanation</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Section of DNA on a chromosome that controls a feature by coding for formation of one or more specific polypeptides or a functional RNA (including </w:t>
            </w:r>
            <w:proofErr w:type="spellStart"/>
            <w:r w:rsidRPr="00DC3EAE">
              <w:rPr>
                <w:rFonts w:asciiTheme="majorHAnsi" w:hAnsiTheme="majorHAnsi" w:cstheme="majorHAnsi"/>
                <w:sz w:val="24"/>
                <w:szCs w:val="24"/>
              </w:rPr>
              <w:t>rRNA</w:t>
            </w:r>
            <w:proofErr w:type="spellEnd"/>
            <w:r w:rsidRPr="00DC3EAE">
              <w:rPr>
                <w:rFonts w:asciiTheme="majorHAnsi" w:hAnsiTheme="majorHAnsi" w:cstheme="majorHAnsi"/>
                <w:sz w:val="24"/>
                <w:szCs w:val="24"/>
              </w:rPr>
              <w:t xml:space="preserve"> and </w:t>
            </w:r>
            <w:proofErr w:type="spellStart"/>
            <w:r w:rsidRPr="00DC3EAE">
              <w:rPr>
                <w:rFonts w:asciiTheme="majorHAnsi" w:hAnsiTheme="majorHAnsi" w:cstheme="majorHAnsi"/>
                <w:sz w:val="24"/>
                <w:szCs w:val="24"/>
              </w:rPr>
              <w:t>tRNA</w:t>
            </w:r>
            <w:proofErr w:type="spellEnd"/>
            <w:r w:rsidRPr="00DC3EAE">
              <w:rPr>
                <w:rFonts w:asciiTheme="majorHAnsi" w:hAnsiTheme="majorHAnsi" w:cstheme="majorHAnsi"/>
                <w:sz w:val="24"/>
                <w:szCs w:val="24"/>
              </w:rPr>
              <w:t>).</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specific linear position of a particular gene on a certain chromosome</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3</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Alternative forms of a particular gene with different base sequences, and therefore different codes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4</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Situation or organism in which paired alleles are the same</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5</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Situation of organism in which paired alleles are different</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6</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An allele that expresses itself in the phenotype in heterozygous organisms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7</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An allele that does not express itself in the phenotype in heterozygous organisms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8</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Alleles which both contribute to the phenotype (i.e. produce a blended effect) in the heterozygous condition</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9</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If there are more than two alleles for each gene in the gene pool. NB. Only 2 chromosomes in a homologous pair so only 2 of the three or more alleles can be present in a single organism</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10</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Group of organisms in which a certain characteristic is unaltered for generations, indicating that organisms are homozygous for that feature</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11</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Inheritance of a single pair of alleles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12</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Inheritance of two pairs of alleles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13</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Cell or nucleus containing single, unpaired chromosomes</w:t>
            </w:r>
          </w:p>
        </w:tc>
      </w:tr>
      <w:tr w:rsidR="00C93E06" w:rsidRPr="00DC3EAE" w:rsidTr="004B5A71">
        <w:trPr>
          <w:trHeight w:val="654"/>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14</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Cell or nucleus containing pairs of homologous chromosomes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15</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observable or biochemical characteristics of an organism, resulting from both its genotype and the effects of the environment</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16</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combination of alleles present within the cells of an organism</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17</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Features determined by genes (rather than the environment) and therefore passed on to offspring </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lastRenderedPageBreak/>
              <w:t>18</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 pair of chromosomes, one maternal and one paternal, that have the same gene loci and therefore determine the same features.  They are not necessarily identical as may have different alleles. They are capable of pairing during meiosis.</w:t>
            </w:r>
          </w:p>
        </w:tc>
      </w:tr>
      <w:tr w:rsidR="00C93E06" w:rsidRPr="00DC3EAE" w:rsidTr="004B5A71">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19</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 measure of the relative size of two classes that is expressed as a proportion.</w:t>
            </w:r>
          </w:p>
        </w:tc>
      </w:tr>
      <w:tr w:rsidR="00C93E06" w:rsidRPr="00DC3EAE" w:rsidTr="004B5A71">
        <w:trPr>
          <w:trHeight w:val="277"/>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20</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Any gene that is carried on either the X or Y chromosome.</w:t>
            </w:r>
          </w:p>
        </w:tc>
      </w:tr>
      <w:tr w:rsidR="00C93E06" w:rsidRPr="00DC3EAE" w:rsidTr="004B5A71">
        <w:trPr>
          <w:trHeight w:val="277"/>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21</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The situation where two or more genes are carried on the same autosome. </w:t>
            </w:r>
          </w:p>
        </w:tc>
      </w:tr>
      <w:tr w:rsidR="00C93E06" w:rsidRPr="00DC3EAE" w:rsidTr="004B5A71">
        <w:trPr>
          <w:trHeight w:val="277"/>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22</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A chromosome which is not a sex chromosome</w:t>
            </w:r>
          </w:p>
        </w:tc>
      </w:tr>
      <w:tr w:rsidR="00C93E06" w:rsidRPr="00DC3EAE" w:rsidTr="004B5A71">
        <w:trPr>
          <w:trHeight w:val="290"/>
        </w:trPr>
        <w:tc>
          <w:tcPr>
            <w:tcW w:w="533"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23</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This arises when the allele of one gene affects or masks the expression of another in the phenotype. </w:t>
            </w:r>
          </w:p>
        </w:tc>
      </w:tr>
    </w:tbl>
    <w:p w:rsidR="00C93E06" w:rsidRDefault="00C93E06" w:rsidP="00DC3EAE">
      <w:pPr>
        <w:jc w:val="center"/>
        <w:rPr>
          <w:rFonts w:asciiTheme="majorHAnsi" w:hAnsiTheme="majorHAnsi" w:cstheme="majorHAnsi"/>
          <w:b/>
          <w:sz w:val="24"/>
          <w:szCs w:val="24"/>
          <w:u w:val="single"/>
        </w:rPr>
      </w:pPr>
    </w:p>
    <w:tbl>
      <w:tblPr>
        <w:tblStyle w:val="TableGrid"/>
        <w:tblW w:w="0" w:type="auto"/>
        <w:tblLook w:val="04A0" w:firstRow="1" w:lastRow="0" w:firstColumn="1" w:lastColumn="0" w:noHBand="0" w:noVBand="1"/>
      </w:tblPr>
      <w:tblGrid>
        <w:gridCol w:w="2697"/>
        <w:gridCol w:w="2697"/>
        <w:gridCol w:w="2698"/>
        <w:gridCol w:w="2698"/>
      </w:tblGrid>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Co-dominant</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Sex linked</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Monohybrid</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Dihybrid</w:t>
            </w:r>
          </w:p>
        </w:tc>
      </w:tr>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Multiple alleles</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Autosomal linkage</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Homologous chromosomes</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Haploid (n)</w:t>
            </w:r>
          </w:p>
        </w:tc>
      </w:tr>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Phenotype</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Gene</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Dominant</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Autosome</w:t>
            </w:r>
          </w:p>
        </w:tc>
      </w:tr>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Pure-breeding strain</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Genotype</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 xml:space="preserve">Ratio </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Diploid (2n)</w:t>
            </w:r>
          </w:p>
        </w:tc>
      </w:tr>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Recessive</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Locus</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Homozygous</w:t>
            </w:r>
          </w:p>
        </w:tc>
        <w:tc>
          <w:tcPr>
            <w:tcW w:w="2698" w:type="dxa"/>
          </w:tcPr>
          <w:p w:rsidR="00F2462B" w:rsidRDefault="00F2462B" w:rsidP="00F2462B">
            <w:pPr>
              <w:rPr>
                <w:rFonts w:asciiTheme="majorHAnsi" w:hAnsiTheme="majorHAnsi" w:cstheme="majorHAnsi"/>
                <w:b/>
                <w:sz w:val="24"/>
                <w:szCs w:val="24"/>
                <w:u w:val="single"/>
              </w:rPr>
            </w:pPr>
            <w:r w:rsidRPr="00DC3EAE">
              <w:rPr>
                <w:rFonts w:asciiTheme="majorHAnsi" w:hAnsiTheme="majorHAnsi" w:cstheme="majorHAnsi"/>
                <w:sz w:val="24"/>
                <w:szCs w:val="24"/>
              </w:rPr>
              <w:t>Heritable</w:t>
            </w:r>
          </w:p>
        </w:tc>
      </w:tr>
      <w:tr w:rsidR="00F2462B" w:rsidTr="00F2462B">
        <w:trPr>
          <w:gridAfter w:val="1"/>
          <w:wAfter w:w="2698" w:type="dxa"/>
        </w:trPr>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Epistasis</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Alleles</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Heterozygous</w:t>
            </w:r>
          </w:p>
        </w:tc>
      </w:tr>
    </w:tbl>
    <w:p w:rsidR="00F2462B" w:rsidRPr="00DC3EAE" w:rsidRDefault="00F2462B" w:rsidP="00DC3EAE">
      <w:pPr>
        <w:jc w:val="center"/>
        <w:rPr>
          <w:rFonts w:asciiTheme="majorHAnsi" w:hAnsiTheme="majorHAnsi" w:cstheme="majorHAnsi"/>
          <w:b/>
          <w:sz w:val="24"/>
          <w:szCs w:val="24"/>
          <w:u w:val="single"/>
        </w:rPr>
      </w:pPr>
    </w:p>
    <w:p w:rsidR="00C93E06" w:rsidRPr="00DC3EAE" w:rsidRDefault="00DC3EAE" w:rsidP="00DC3EAE">
      <w:pPr>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Evolution within populations</w:t>
      </w:r>
    </w:p>
    <w:tbl>
      <w:tblPr>
        <w:tblStyle w:val="TableGrid"/>
        <w:tblW w:w="10348" w:type="dxa"/>
        <w:tblInd w:w="250" w:type="dxa"/>
        <w:tblLook w:val="04A0" w:firstRow="1" w:lastRow="0" w:firstColumn="1" w:lastColumn="0" w:noHBand="0" w:noVBand="1"/>
      </w:tblPr>
      <w:tblGrid>
        <w:gridCol w:w="533"/>
        <w:gridCol w:w="1764"/>
        <w:gridCol w:w="8051"/>
      </w:tblGrid>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24</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lang w:val="en-GB"/>
              </w:rPr>
            </w:pPr>
            <w:r w:rsidRPr="00DC3EAE">
              <w:rPr>
                <w:rFonts w:asciiTheme="majorHAnsi" w:hAnsiTheme="majorHAnsi" w:cstheme="majorHAnsi"/>
                <w:sz w:val="24"/>
                <w:szCs w:val="24"/>
              </w:rPr>
              <w:t>The principle predicts that the proportion of dominant and recessive alleles of any gene in a population remains the same from one generation to next provided five conditions:</w:t>
            </w:r>
            <w:r w:rsidRPr="00DC3EAE">
              <w:rPr>
                <w:rFonts w:asciiTheme="majorHAnsi" w:hAnsiTheme="majorHAnsi" w:cstheme="majorHAnsi"/>
                <w:sz w:val="24"/>
                <w:szCs w:val="24"/>
                <w:lang w:val="en-GB"/>
              </w:rPr>
              <w:t xml:space="preserve"> </w:t>
            </w:r>
            <w:r w:rsidR="002A44F1" w:rsidRPr="00DC3EAE">
              <w:rPr>
                <w:rFonts w:asciiTheme="majorHAnsi" w:hAnsiTheme="majorHAnsi" w:cstheme="majorHAnsi"/>
                <w:sz w:val="24"/>
                <w:szCs w:val="24"/>
              </w:rPr>
              <w:t>No mutations</w:t>
            </w:r>
            <w:r w:rsidRPr="00DC3EAE">
              <w:rPr>
                <w:rFonts w:asciiTheme="majorHAnsi" w:hAnsiTheme="majorHAnsi" w:cstheme="majorHAnsi"/>
                <w:sz w:val="24"/>
                <w:szCs w:val="24"/>
                <w:lang w:val="en-GB"/>
              </w:rPr>
              <w:t xml:space="preserve">, </w:t>
            </w:r>
            <w:r w:rsidRPr="00DC3EAE">
              <w:rPr>
                <w:rFonts w:asciiTheme="majorHAnsi" w:hAnsiTheme="majorHAnsi" w:cstheme="majorHAnsi"/>
                <w:sz w:val="24"/>
                <w:szCs w:val="24"/>
              </w:rPr>
              <w:t>population is isolated, n</w:t>
            </w:r>
            <w:r w:rsidR="002A44F1" w:rsidRPr="00DC3EAE">
              <w:rPr>
                <w:rFonts w:asciiTheme="majorHAnsi" w:hAnsiTheme="majorHAnsi" w:cstheme="majorHAnsi"/>
                <w:sz w:val="24"/>
                <w:szCs w:val="24"/>
              </w:rPr>
              <w:t>o natural selection (alleles are</w:t>
            </w:r>
            <w:r w:rsidRPr="00DC3EAE">
              <w:rPr>
                <w:rFonts w:asciiTheme="majorHAnsi" w:hAnsiTheme="majorHAnsi" w:cstheme="majorHAnsi"/>
                <w:sz w:val="24"/>
                <w:szCs w:val="24"/>
              </w:rPr>
              <w:t xml:space="preserve"> equally likely to be passed on), large population, m</w:t>
            </w:r>
            <w:r w:rsidR="002A44F1" w:rsidRPr="00DC3EAE">
              <w:rPr>
                <w:rFonts w:asciiTheme="majorHAnsi" w:hAnsiTheme="majorHAnsi" w:cstheme="majorHAnsi"/>
                <w:sz w:val="24"/>
                <w:szCs w:val="24"/>
              </w:rPr>
              <w:t>ating is random</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25</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 xml:space="preserve">all the different </w:t>
            </w:r>
            <w:r w:rsidRPr="00DC3EAE">
              <w:rPr>
                <w:rFonts w:asciiTheme="majorHAnsi" w:hAnsiTheme="majorHAnsi" w:cstheme="majorHAnsi"/>
                <w:i/>
                <w:iCs/>
                <w:sz w:val="24"/>
                <w:szCs w:val="24"/>
              </w:rPr>
              <w:t>alleles</w:t>
            </w:r>
            <w:r w:rsidRPr="00DC3EAE">
              <w:rPr>
                <w:rFonts w:asciiTheme="majorHAnsi" w:hAnsiTheme="majorHAnsi" w:cstheme="majorHAnsi"/>
                <w:sz w:val="24"/>
                <w:szCs w:val="24"/>
              </w:rPr>
              <w:t xml:space="preserve"> of all the genes of all the individuals in a population at any one time</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26</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rPr>
            </w:pPr>
            <w:r w:rsidRPr="00DC3EAE">
              <w:rPr>
                <w:rFonts w:asciiTheme="majorHAnsi" w:hAnsiTheme="majorHAnsi" w:cstheme="majorHAnsi"/>
                <w:sz w:val="24"/>
                <w:szCs w:val="24"/>
              </w:rPr>
              <w:t>the number of times an allele occurs within the gene pool in a population, relative to all others at same locus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lastRenderedPageBreak/>
              <w:t>27</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C3D24" w:rsidRPr="00DC3EAE" w:rsidRDefault="002A44F1" w:rsidP="00C93E06">
            <w:pPr>
              <w:rPr>
                <w:rFonts w:asciiTheme="majorHAnsi" w:hAnsiTheme="majorHAnsi" w:cstheme="majorHAnsi"/>
                <w:sz w:val="24"/>
                <w:szCs w:val="24"/>
                <w:lang w:val="en-GB"/>
              </w:rPr>
            </w:pPr>
            <w:r w:rsidRPr="00DC3EAE">
              <w:rPr>
                <w:rFonts w:asciiTheme="majorHAnsi" w:hAnsiTheme="majorHAnsi" w:cstheme="majorHAnsi"/>
                <w:sz w:val="24"/>
                <w:szCs w:val="24"/>
              </w:rPr>
              <w:t>Distinct forms with no intermediate types.</w:t>
            </w:r>
          </w:p>
          <w:p w:rsidR="00C93E06" w:rsidRPr="00DC3EAE" w:rsidRDefault="00C93E06" w:rsidP="00227B6D">
            <w:pPr>
              <w:rPr>
                <w:rFonts w:asciiTheme="majorHAnsi" w:hAnsiTheme="majorHAnsi" w:cstheme="majorHAnsi"/>
                <w:sz w:val="24"/>
                <w:szCs w:val="24"/>
              </w:rPr>
            </w:pP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28</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rPr>
              <w:t>No distinct categories – likely to obtain a bell-shaped curve known as a normal distribution curve.</w:t>
            </w:r>
          </w:p>
        </w:tc>
      </w:tr>
      <w:tr w:rsidR="00DC3EAE" w:rsidRPr="00DC3EAE" w:rsidTr="004B5A71">
        <w:trPr>
          <w:trHeight w:val="290"/>
        </w:trPr>
        <w:tc>
          <w:tcPr>
            <w:tcW w:w="533" w:type="dxa"/>
          </w:tcPr>
          <w:p w:rsidR="00DC3EAE"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29</w:t>
            </w:r>
          </w:p>
        </w:tc>
        <w:tc>
          <w:tcPr>
            <w:tcW w:w="1764" w:type="dxa"/>
          </w:tcPr>
          <w:p w:rsidR="00DC3EAE" w:rsidRPr="00DC3EAE" w:rsidRDefault="00DC3EAE" w:rsidP="00227B6D">
            <w:pPr>
              <w:rPr>
                <w:rFonts w:asciiTheme="majorHAnsi" w:hAnsiTheme="majorHAnsi" w:cstheme="majorHAnsi"/>
                <w:sz w:val="24"/>
                <w:szCs w:val="24"/>
              </w:rPr>
            </w:pPr>
          </w:p>
        </w:tc>
        <w:tc>
          <w:tcPr>
            <w:tcW w:w="8051" w:type="dxa"/>
          </w:tcPr>
          <w:p w:rsidR="00DC3EAE" w:rsidRPr="00DC3EAE" w:rsidRDefault="00DC3EAE" w:rsidP="00227B6D">
            <w:pPr>
              <w:rPr>
                <w:rFonts w:asciiTheme="majorHAnsi" w:hAnsiTheme="majorHAnsi" w:cstheme="majorHAnsi"/>
                <w:sz w:val="24"/>
                <w:szCs w:val="24"/>
              </w:rPr>
            </w:pPr>
            <w:r w:rsidRPr="00DC3EAE">
              <w:rPr>
                <w:rFonts w:asciiTheme="majorHAnsi" w:hAnsiTheme="majorHAnsi" w:cstheme="majorHAnsi"/>
                <w:sz w:val="24"/>
                <w:szCs w:val="24"/>
              </w:rPr>
              <w:t>Darwin’s theory to explain the mechanism of evolution. The process by which organisms better adapted to their environment survive and reproduce and pass on their advantageous alleles to the their offspring, whilst those less well adapted fail to do so.</w:t>
            </w:r>
            <w:r w:rsidRPr="00DC3EAE">
              <w:rPr>
                <w:rFonts w:asciiTheme="majorHAnsi" w:hAnsiTheme="majorHAnsi" w:cstheme="majorHAnsi"/>
                <w:color w:val="000000" w:themeColor="text1"/>
                <w:kern w:val="24"/>
                <w:sz w:val="24"/>
                <w:szCs w:val="24"/>
                <w:lang w:eastAsia="en-GB"/>
              </w:rPr>
              <w:t xml:space="preserve"> </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30</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lang w:val="en-GB"/>
              </w:rPr>
              <w:t>Favours one extreme of the range of characteristics and the other extreme</w:t>
            </w:r>
            <w:r w:rsidR="00C93E06" w:rsidRPr="00DC3EAE">
              <w:rPr>
                <w:rFonts w:asciiTheme="majorHAnsi" w:hAnsiTheme="majorHAnsi" w:cstheme="majorHAnsi"/>
                <w:sz w:val="24"/>
                <w:szCs w:val="24"/>
                <w:lang w:val="en-GB"/>
              </w:rPr>
              <w:t xml:space="preserve"> </w:t>
            </w:r>
            <w:r w:rsidRPr="00DC3EAE">
              <w:rPr>
                <w:rFonts w:asciiTheme="majorHAnsi" w:hAnsiTheme="majorHAnsi" w:cstheme="majorHAnsi"/>
                <w:sz w:val="24"/>
                <w:szCs w:val="24"/>
                <w:lang w:val="en-GB"/>
              </w:rPr>
              <w:t>is selected against – shift in population curve</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31</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lang w:val="en-GB"/>
              </w:rPr>
              <w:t>Favours the mean of the distribution because the extremes are at a selective disadvantage – frequency of mean phenotype increases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32</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2A44F1" w:rsidP="00227B6D">
            <w:pPr>
              <w:rPr>
                <w:rFonts w:asciiTheme="majorHAnsi" w:hAnsiTheme="majorHAnsi" w:cstheme="majorHAnsi"/>
                <w:sz w:val="24"/>
                <w:szCs w:val="24"/>
                <w:lang w:val="en-GB"/>
              </w:rPr>
            </w:pPr>
            <w:r w:rsidRPr="00DC3EAE">
              <w:rPr>
                <w:rFonts w:asciiTheme="majorHAnsi" w:hAnsiTheme="majorHAnsi" w:cstheme="majorHAnsi"/>
                <w:sz w:val="24"/>
                <w:szCs w:val="24"/>
                <w:lang w:val="en-GB"/>
              </w:rPr>
              <w:t>Favours both extremes of a distribution, selection occurs against the mean – results in bimodal distribution.</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33</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C93E06">
            <w:pPr>
              <w:rPr>
                <w:rFonts w:asciiTheme="majorHAnsi" w:hAnsiTheme="majorHAnsi" w:cstheme="majorHAnsi"/>
                <w:sz w:val="24"/>
                <w:szCs w:val="24"/>
                <w:lang w:val="en-GB"/>
              </w:rPr>
            </w:pPr>
            <w:r w:rsidRPr="00DC3EAE">
              <w:rPr>
                <w:rFonts w:asciiTheme="majorHAnsi" w:hAnsiTheme="majorHAnsi" w:cstheme="majorHAnsi"/>
                <w:sz w:val="24"/>
                <w:szCs w:val="24"/>
              </w:rPr>
              <w:t>Causes r</w:t>
            </w:r>
            <w:r w:rsidR="002A44F1" w:rsidRPr="00DC3EAE">
              <w:rPr>
                <w:rFonts w:asciiTheme="majorHAnsi" w:hAnsiTheme="majorHAnsi" w:cstheme="majorHAnsi"/>
                <w:sz w:val="24"/>
                <w:szCs w:val="24"/>
              </w:rPr>
              <w:t xml:space="preserve">andom changes in allele frequencies in </w:t>
            </w:r>
            <w:r w:rsidRPr="00DC3EAE">
              <w:rPr>
                <w:rFonts w:asciiTheme="majorHAnsi" w:hAnsiTheme="majorHAnsi" w:cstheme="majorHAnsi"/>
                <w:sz w:val="24"/>
                <w:szCs w:val="24"/>
              </w:rPr>
              <w:t>a population due solely to chance factors.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34</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lang w:val="en-GB"/>
              </w:rPr>
            </w:pPr>
            <w:r w:rsidRPr="00DC3EAE">
              <w:rPr>
                <w:rFonts w:asciiTheme="majorHAnsi" w:hAnsiTheme="majorHAnsi" w:cstheme="majorHAnsi"/>
                <w:sz w:val="24"/>
                <w:szCs w:val="24"/>
              </w:rPr>
              <w:t>Severe reduction in population size</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35</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DC3EAE" w:rsidRDefault="00C93E06" w:rsidP="00227B6D">
            <w:pPr>
              <w:rPr>
                <w:rFonts w:asciiTheme="majorHAnsi" w:hAnsiTheme="majorHAnsi" w:cstheme="majorHAnsi"/>
                <w:sz w:val="24"/>
                <w:szCs w:val="24"/>
                <w:lang w:val="en-GB"/>
              </w:rPr>
            </w:pPr>
            <w:r w:rsidRPr="00DC3EAE">
              <w:rPr>
                <w:rFonts w:asciiTheme="majorHAnsi" w:hAnsiTheme="majorHAnsi" w:cstheme="majorHAnsi"/>
                <w:sz w:val="24"/>
                <w:szCs w:val="24"/>
              </w:rPr>
              <w:t>Isolation of a small group of individuals by migration or a physical barrier.</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36</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7B4DB0" w:rsidRDefault="005851F2" w:rsidP="00227B6D">
            <w:pPr>
              <w:rPr>
                <w:rFonts w:asciiTheme="majorHAnsi" w:hAnsiTheme="majorHAnsi" w:cstheme="majorHAnsi"/>
                <w:sz w:val="24"/>
                <w:szCs w:val="24"/>
                <w:lang w:val="en-GB"/>
              </w:rPr>
            </w:pPr>
            <w:r>
              <w:rPr>
                <w:rFonts w:asciiTheme="majorHAnsi" w:hAnsiTheme="majorHAnsi" w:cstheme="majorHAnsi"/>
                <w:bCs/>
                <w:sz w:val="24"/>
                <w:szCs w:val="24"/>
                <w:lang w:val="en-GB"/>
              </w:rPr>
              <w:t>E</w:t>
            </w:r>
            <w:r w:rsidR="00C93E06" w:rsidRPr="007B4DB0">
              <w:rPr>
                <w:rFonts w:asciiTheme="majorHAnsi" w:hAnsiTheme="majorHAnsi" w:cstheme="majorHAnsi"/>
                <w:bCs/>
                <w:sz w:val="24"/>
                <w:szCs w:val="24"/>
                <w:lang w:val="en-GB"/>
              </w:rPr>
              <w:t>volution of new species from existing ones.</w:t>
            </w:r>
            <w:r w:rsidR="00C93E06" w:rsidRPr="007B4DB0">
              <w:rPr>
                <w:rFonts w:asciiTheme="majorHAnsi" w:hAnsiTheme="majorHAnsi" w:cstheme="majorHAnsi"/>
                <w:sz w:val="24"/>
                <w:szCs w:val="24"/>
                <w:lang w:val="en-GB"/>
              </w:rPr>
              <w:t xml:space="preserve"> Process by which reproductive isolation occurs between two populations so that they evolve along their own separate paths into 2 separate species with different allele frequencies.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37</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7B4DB0" w:rsidRDefault="00C93E06" w:rsidP="00227B6D">
            <w:pPr>
              <w:rPr>
                <w:rFonts w:asciiTheme="majorHAnsi" w:hAnsiTheme="majorHAnsi" w:cstheme="majorHAnsi"/>
                <w:bCs/>
                <w:sz w:val="24"/>
                <w:szCs w:val="24"/>
                <w:lang w:val="en-GB"/>
              </w:rPr>
            </w:pPr>
            <w:r w:rsidRPr="007B4DB0">
              <w:rPr>
                <w:rFonts w:asciiTheme="majorHAnsi" w:hAnsiTheme="majorHAnsi" w:cstheme="majorHAnsi"/>
                <w:bCs/>
                <w:sz w:val="24"/>
                <w:szCs w:val="24"/>
                <w:lang w:val="en-GB"/>
              </w:rPr>
              <w:t>A group of organisms that have a common ancestry and so share the same genes and are capable of breeding together to produce fertile offspring - are reproductively separated from other species.</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38</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7B4DB0" w:rsidRDefault="00C93E06" w:rsidP="00227B6D">
            <w:pPr>
              <w:rPr>
                <w:rFonts w:asciiTheme="majorHAnsi" w:hAnsiTheme="majorHAnsi" w:cstheme="majorHAnsi"/>
                <w:sz w:val="24"/>
                <w:szCs w:val="24"/>
                <w:lang w:val="en-GB"/>
              </w:rPr>
            </w:pPr>
            <w:r w:rsidRPr="007B4DB0">
              <w:rPr>
                <w:rFonts w:asciiTheme="majorHAnsi" w:hAnsiTheme="majorHAnsi" w:cstheme="majorHAnsi"/>
                <w:bCs/>
                <w:sz w:val="24"/>
                <w:szCs w:val="24"/>
                <w:lang w:val="en-GB"/>
              </w:rPr>
              <w:t>occurs when populations occupy different environments – they are geographically separated.</w:t>
            </w:r>
          </w:p>
        </w:tc>
      </w:tr>
      <w:tr w:rsidR="00C93E06" w:rsidRPr="00DC3EAE" w:rsidTr="004B5A71">
        <w:trPr>
          <w:trHeight w:val="290"/>
        </w:trPr>
        <w:tc>
          <w:tcPr>
            <w:tcW w:w="533" w:type="dxa"/>
          </w:tcPr>
          <w:p w:rsidR="00C93E06" w:rsidRPr="00DC3EAE" w:rsidRDefault="00B60EE0" w:rsidP="00227B6D">
            <w:pPr>
              <w:rPr>
                <w:rFonts w:asciiTheme="majorHAnsi" w:hAnsiTheme="majorHAnsi" w:cstheme="majorHAnsi"/>
                <w:sz w:val="24"/>
                <w:szCs w:val="24"/>
              </w:rPr>
            </w:pPr>
            <w:r>
              <w:rPr>
                <w:rFonts w:asciiTheme="majorHAnsi" w:hAnsiTheme="majorHAnsi" w:cstheme="majorHAnsi"/>
                <w:sz w:val="24"/>
                <w:szCs w:val="24"/>
              </w:rPr>
              <w:t>39</w:t>
            </w:r>
          </w:p>
        </w:tc>
        <w:tc>
          <w:tcPr>
            <w:tcW w:w="1764" w:type="dxa"/>
          </w:tcPr>
          <w:p w:rsidR="00C93E06" w:rsidRPr="00DC3EAE" w:rsidRDefault="00C93E06" w:rsidP="00227B6D">
            <w:pPr>
              <w:rPr>
                <w:rFonts w:asciiTheme="majorHAnsi" w:hAnsiTheme="majorHAnsi" w:cstheme="majorHAnsi"/>
                <w:sz w:val="24"/>
                <w:szCs w:val="24"/>
              </w:rPr>
            </w:pPr>
          </w:p>
        </w:tc>
        <w:tc>
          <w:tcPr>
            <w:tcW w:w="8051" w:type="dxa"/>
          </w:tcPr>
          <w:p w:rsidR="00C93E06" w:rsidRPr="007B4DB0" w:rsidRDefault="00C93E06" w:rsidP="00227B6D">
            <w:pPr>
              <w:rPr>
                <w:rFonts w:asciiTheme="majorHAnsi" w:hAnsiTheme="majorHAnsi" w:cstheme="majorHAnsi"/>
                <w:sz w:val="24"/>
                <w:szCs w:val="24"/>
                <w:lang w:val="en-GB"/>
              </w:rPr>
            </w:pPr>
            <w:r w:rsidRPr="007B4DB0">
              <w:rPr>
                <w:rFonts w:asciiTheme="majorHAnsi" w:hAnsiTheme="majorHAnsi" w:cstheme="majorHAnsi"/>
                <w:bCs/>
                <w:sz w:val="24"/>
                <w:szCs w:val="24"/>
                <w:lang w:val="en-GB"/>
              </w:rPr>
              <w:t>occurs when populations are reproductively isolated within the same environment.</w:t>
            </w:r>
          </w:p>
        </w:tc>
      </w:tr>
    </w:tbl>
    <w:p w:rsidR="00C93E06" w:rsidRDefault="00C93E06" w:rsidP="00C93E06">
      <w:pPr>
        <w:rPr>
          <w:rFonts w:asciiTheme="majorHAnsi" w:hAnsiTheme="majorHAnsi" w:cstheme="majorHAnsi"/>
          <w:sz w:val="24"/>
          <w:szCs w:val="24"/>
        </w:rPr>
      </w:pPr>
    </w:p>
    <w:p w:rsidR="00FB0585" w:rsidRDefault="00FB0585" w:rsidP="00C93E0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lastRenderedPageBreak/>
              <w:t>Genetic bottleneck</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Hardy Weinberg Principle</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Discontinuous variation</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Natural selection</w:t>
            </w:r>
          </w:p>
        </w:tc>
      </w:tr>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Founder effect</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Gene Pool</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Continuous variation</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Directional selection</w:t>
            </w:r>
          </w:p>
        </w:tc>
      </w:tr>
      <w:tr w:rsidR="00F2462B" w:rsidTr="00F2462B">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Genetic Drift</w:t>
            </w:r>
          </w:p>
        </w:tc>
        <w:tc>
          <w:tcPr>
            <w:tcW w:w="2697"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Allelic frequency</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Allopatric speciation</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Disruptive selection</w:t>
            </w:r>
          </w:p>
        </w:tc>
      </w:tr>
      <w:tr w:rsidR="00F2462B" w:rsidTr="00F2462B">
        <w:trPr>
          <w:gridAfter w:val="1"/>
          <w:wAfter w:w="2698" w:type="dxa"/>
        </w:trPr>
        <w:tc>
          <w:tcPr>
            <w:tcW w:w="2697" w:type="dxa"/>
          </w:tcPr>
          <w:p w:rsidR="00F2462B"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Speciation</w:t>
            </w:r>
          </w:p>
        </w:tc>
        <w:tc>
          <w:tcPr>
            <w:tcW w:w="2697" w:type="dxa"/>
          </w:tcPr>
          <w:p w:rsidR="00F2462B"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Species</w:t>
            </w:r>
          </w:p>
        </w:tc>
        <w:tc>
          <w:tcPr>
            <w:tcW w:w="2698" w:type="dxa"/>
          </w:tcPr>
          <w:p w:rsidR="00F2462B" w:rsidRPr="00DC3EAE"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Sympatric speciation</w:t>
            </w:r>
          </w:p>
        </w:tc>
      </w:tr>
    </w:tbl>
    <w:p w:rsidR="002A44F1" w:rsidRPr="005232FD" w:rsidRDefault="002A44F1" w:rsidP="00F2462B">
      <w:pPr>
        <w:jc w:val="center"/>
        <w:rPr>
          <w:rFonts w:asciiTheme="majorHAnsi" w:hAnsiTheme="majorHAnsi" w:cstheme="majorHAnsi"/>
          <w:b/>
          <w:sz w:val="24"/>
          <w:szCs w:val="24"/>
          <w:u w:val="single"/>
        </w:rPr>
      </w:pPr>
      <w:bookmarkStart w:id="0" w:name="_GoBack"/>
      <w:bookmarkEnd w:id="0"/>
      <w:r w:rsidRPr="005232FD">
        <w:rPr>
          <w:rFonts w:asciiTheme="majorHAnsi" w:hAnsiTheme="majorHAnsi" w:cstheme="majorHAnsi"/>
          <w:b/>
          <w:sz w:val="24"/>
          <w:szCs w:val="24"/>
          <w:u w:val="single"/>
        </w:rPr>
        <w:t>Populations</w:t>
      </w:r>
    </w:p>
    <w:tbl>
      <w:tblPr>
        <w:tblStyle w:val="TableGrid"/>
        <w:tblW w:w="10348" w:type="dxa"/>
        <w:tblInd w:w="250" w:type="dxa"/>
        <w:tblLook w:val="04A0" w:firstRow="1" w:lastRow="0" w:firstColumn="1" w:lastColumn="0" w:noHBand="0" w:noVBand="1"/>
      </w:tblPr>
      <w:tblGrid>
        <w:gridCol w:w="533"/>
        <w:gridCol w:w="1764"/>
        <w:gridCol w:w="8051"/>
      </w:tblGrid>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40</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lang w:val="en-GB"/>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Self-contained unit made up of the biotic and abiotic factors in an area</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41</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1F4121" w:rsidP="001F4121">
            <w:pPr>
              <w:spacing w:after="0" w:line="240" w:lineRule="auto"/>
              <w:rPr>
                <w:rFonts w:asciiTheme="majorHAnsi" w:hAnsiTheme="majorHAnsi" w:cstheme="majorHAnsi"/>
                <w:sz w:val="24"/>
                <w:szCs w:val="24"/>
              </w:rPr>
            </w:pPr>
            <w:r w:rsidRPr="00C3160C">
              <w:rPr>
                <w:rFonts w:ascii="Calibri Light" w:hAnsi="Calibri Light" w:cs="Calibri Light"/>
                <w:sz w:val="24"/>
                <w:szCs w:val="24"/>
              </w:rPr>
              <w:t>A group of organisms of the same species occupying a particular space at a particular time that can potentially interbreed.</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42</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organisms of all species that live in the same area</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43</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place where an organism normally lives</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44</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All the conditions and resources required for an organism to survive and reproduce (its ‘role’)</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45</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Sampling a population to eliminate bias e.g. grid square and co-ordinates</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46</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Regular sampling across an area e.g. along a straight line transect</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47</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Method of estimating population size of animals (number in first sample x number in second sample) / marked animals in second sample</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48</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Concerned with the non-living part of the environment</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49</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Concerned with the living organisms in the environment</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50</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Competition between organisms of different species</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51</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Competition between organisms of the same species</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52</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lang w:val="en-GB"/>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changes in an ecosystem, over time, of the species that occupy it</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53</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 xml:space="preserve">A species that can </w:t>
            </w:r>
            <w:proofErr w:type="spellStart"/>
            <w:r w:rsidRPr="00DC3EAE">
              <w:rPr>
                <w:rFonts w:asciiTheme="majorHAnsi" w:hAnsiTheme="majorHAnsi" w:cstheme="majorHAnsi"/>
                <w:sz w:val="24"/>
                <w:szCs w:val="24"/>
              </w:rPr>
              <w:t>colonise</w:t>
            </w:r>
            <w:proofErr w:type="spellEnd"/>
            <w:r w:rsidRPr="00DC3EAE">
              <w:rPr>
                <w:rFonts w:asciiTheme="majorHAnsi" w:hAnsiTheme="majorHAnsi" w:cstheme="majorHAnsi"/>
                <w:sz w:val="24"/>
                <w:szCs w:val="24"/>
              </w:rPr>
              <w:t xml:space="preserve"> bare rock or ground</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54</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The stable, final, community that exists in a balanced equilibrium</w:t>
            </w:r>
            <w:r w:rsidR="00D324AB">
              <w:rPr>
                <w:rFonts w:asciiTheme="majorHAnsi" w:hAnsiTheme="majorHAnsi" w:cstheme="majorHAnsi"/>
                <w:sz w:val="24"/>
                <w:szCs w:val="24"/>
              </w:rPr>
              <w:t xml:space="preserve"> that makes up the final stage of succession. Abiotic factors are more or less constant over time.</w:t>
            </w:r>
          </w:p>
        </w:tc>
      </w:tr>
      <w:tr w:rsidR="002A44F1" w:rsidRPr="00DC3EAE" w:rsidTr="004B5A71">
        <w:trPr>
          <w:trHeight w:val="290"/>
        </w:trPr>
        <w:tc>
          <w:tcPr>
            <w:tcW w:w="533" w:type="dxa"/>
          </w:tcPr>
          <w:p w:rsidR="002A44F1" w:rsidRPr="00DC3EAE" w:rsidRDefault="00B60EE0" w:rsidP="002A44F1">
            <w:pPr>
              <w:rPr>
                <w:rFonts w:asciiTheme="majorHAnsi" w:hAnsiTheme="majorHAnsi" w:cstheme="majorHAnsi"/>
                <w:sz w:val="24"/>
                <w:szCs w:val="24"/>
              </w:rPr>
            </w:pPr>
            <w:r>
              <w:rPr>
                <w:rFonts w:asciiTheme="majorHAnsi" w:hAnsiTheme="majorHAnsi" w:cstheme="majorHAnsi"/>
                <w:sz w:val="24"/>
                <w:szCs w:val="24"/>
              </w:rPr>
              <w:t>55</w:t>
            </w:r>
          </w:p>
        </w:tc>
        <w:tc>
          <w:tcPr>
            <w:tcW w:w="1764" w:type="dxa"/>
          </w:tcPr>
          <w:p w:rsidR="002A44F1" w:rsidRPr="00DC3EAE" w:rsidRDefault="002A44F1" w:rsidP="002A44F1">
            <w:pPr>
              <w:spacing w:after="0" w:line="240" w:lineRule="auto"/>
              <w:jc w:val="center"/>
              <w:rPr>
                <w:rFonts w:asciiTheme="majorHAnsi" w:hAnsiTheme="majorHAnsi" w:cstheme="majorHAnsi"/>
                <w:sz w:val="24"/>
                <w:szCs w:val="24"/>
              </w:rPr>
            </w:pPr>
          </w:p>
        </w:tc>
        <w:tc>
          <w:tcPr>
            <w:tcW w:w="8051" w:type="dxa"/>
          </w:tcPr>
          <w:p w:rsidR="002A44F1" w:rsidRPr="00DC3EAE" w:rsidRDefault="002A44F1" w:rsidP="001F4121">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Management of the Earth’s natural resources in such a way that maximum use can be made of them in the future</w:t>
            </w:r>
          </w:p>
        </w:tc>
      </w:tr>
    </w:tbl>
    <w:p w:rsidR="002A44F1" w:rsidRDefault="002A44F1" w:rsidP="00F2462B">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71"/>
        <w:gridCol w:w="2671"/>
        <w:gridCol w:w="2672"/>
        <w:gridCol w:w="2672"/>
      </w:tblGrid>
      <w:tr w:rsidR="00F2462B" w:rsidTr="00F2462B">
        <w:trPr>
          <w:trHeight w:val="217"/>
        </w:trPr>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Interspecific Competition</w:t>
            </w:r>
          </w:p>
        </w:tc>
        <w:tc>
          <w:tcPr>
            <w:tcW w:w="2671" w:type="dxa"/>
          </w:tcPr>
          <w:p w:rsidR="00F2462B" w:rsidRPr="00DC3EAE" w:rsidRDefault="00F2462B" w:rsidP="00F2462B">
            <w:pPr>
              <w:spacing w:after="0" w:line="240" w:lineRule="auto"/>
              <w:rPr>
                <w:rFonts w:asciiTheme="majorHAnsi" w:hAnsiTheme="majorHAnsi" w:cstheme="majorHAnsi"/>
                <w:sz w:val="24"/>
                <w:szCs w:val="24"/>
                <w:lang w:val="en-GB"/>
              </w:rPr>
            </w:pPr>
            <w:r w:rsidRPr="00DC3EAE">
              <w:rPr>
                <w:rFonts w:asciiTheme="majorHAnsi" w:hAnsiTheme="majorHAnsi" w:cstheme="majorHAnsi"/>
                <w:sz w:val="24"/>
                <w:szCs w:val="24"/>
              </w:rPr>
              <w:t>Ecosystem</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Pioneer Species</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Mark-Release-Recapture</w:t>
            </w:r>
          </w:p>
        </w:tc>
      </w:tr>
      <w:tr w:rsidR="00F2462B" w:rsidTr="00F2462B">
        <w:trPr>
          <w:trHeight w:val="206"/>
        </w:trPr>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Biotic Factors</w:t>
            </w:r>
          </w:p>
        </w:tc>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Succession</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Habitat</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Conservation</w:t>
            </w:r>
          </w:p>
        </w:tc>
      </w:tr>
      <w:tr w:rsidR="00F2462B" w:rsidTr="00F2462B">
        <w:trPr>
          <w:trHeight w:val="217"/>
        </w:trPr>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Intraspecific Competition</w:t>
            </w:r>
          </w:p>
        </w:tc>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Population</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Climax Community</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Abiotic Factors</w:t>
            </w:r>
          </w:p>
        </w:tc>
      </w:tr>
      <w:tr w:rsidR="00F2462B" w:rsidTr="00F2462B">
        <w:trPr>
          <w:trHeight w:val="390"/>
        </w:trPr>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Random Sampling</w:t>
            </w:r>
          </w:p>
        </w:tc>
        <w:tc>
          <w:tcPr>
            <w:tcW w:w="2671"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Community</w:t>
            </w:r>
          </w:p>
        </w:tc>
        <w:tc>
          <w:tcPr>
            <w:tcW w:w="2672" w:type="dxa"/>
          </w:tcPr>
          <w:p w:rsidR="00F2462B" w:rsidRDefault="00F2462B" w:rsidP="00F2462B">
            <w:pPr>
              <w:rPr>
                <w:rFonts w:asciiTheme="majorHAnsi" w:hAnsiTheme="majorHAnsi" w:cstheme="majorHAnsi"/>
                <w:sz w:val="24"/>
                <w:szCs w:val="24"/>
              </w:rPr>
            </w:pPr>
            <w:r w:rsidRPr="00DC3EAE">
              <w:rPr>
                <w:rFonts w:asciiTheme="majorHAnsi" w:hAnsiTheme="majorHAnsi" w:cstheme="majorHAnsi"/>
                <w:sz w:val="24"/>
                <w:szCs w:val="24"/>
              </w:rPr>
              <w:t>Niche</w:t>
            </w:r>
          </w:p>
        </w:tc>
        <w:tc>
          <w:tcPr>
            <w:tcW w:w="2672" w:type="dxa"/>
          </w:tcPr>
          <w:p w:rsidR="00F2462B" w:rsidRPr="00DC3EAE" w:rsidRDefault="00F2462B" w:rsidP="00F2462B">
            <w:pPr>
              <w:spacing w:after="0" w:line="240" w:lineRule="auto"/>
              <w:rPr>
                <w:rFonts w:asciiTheme="majorHAnsi" w:hAnsiTheme="majorHAnsi" w:cstheme="majorHAnsi"/>
                <w:sz w:val="24"/>
                <w:szCs w:val="24"/>
              </w:rPr>
            </w:pPr>
            <w:r w:rsidRPr="00DC3EAE">
              <w:rPr>
                <w:rFonts w:asciiTheme="majorHAnsi" w:hAnsiTheme="majorHAnsi" w:cstheme="majorHAnsi"/>
                <w:sz w:val="24"/>
                <w:szCs w:val="24"/>
              </w:rPr>
              <w:t>Systematic Sampling</w:t>
            </w:r>
          </w:p>
        </w:tc>
      </w:tr>
    </w:tbl>
    <w:p w:rsidR="00F2462B" w:rsidRPr="00F2462B" w:rsidRDefault="00F2462B" w:rsidP="00C93E06">
      <w:pPr>
        <w:rPr>
          <w:rFonts w:asciiTheme="majorHAnsi" w:hAnsiTheme="majorHAnsi" w:cstheme="majorHAnsi"/>
          <w:sz w:val="2"/>
          <w:szCs w:val="2"/>
        </w:rPr>
      </w:pPr>
    </w:p>
    <w:sectPr w:rsidR="00F2462B" w:rsidRPr="00F2462B" w:rsidSect="007C5DC8">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9B9" w:rsidRDefault="000929B9" w:rsidP="00DC3EAE">
      <w:pPr>
        <w:spacing w:after="0" w:line="240" w:lineRule="auto"/>
      </w:pPr>
      <w:r>
        <w:separator/>
      </w:r>
    </w:p>
  </w:endnote>
  <w:endnote w:type="continuationSeparator" w:id="0">
    <w:p w:rsidR="000929B9" w:rsidRDefault="000929B9" w:rsidP="00DC3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9B9" w:rsidRDefault="000929B9" w:rsidP="00DC3EAE">
      <w:pPr>
        <w:spacing w:after="0" w:line="240" w:lineRule="auto"/>
      </w:pPr>
      <w:r>
        <w:separator/>
      </w:r>
    </w:p>
  </w:footnote>
  <w:footnote w:type="continuationSeparator" w:id="0">
    <w:p w:rsidR="000929B9" w:rsidRDefault="000929B9" w:rsidP="00DC3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EAE" w:rsidRPr="00DC3EAE" w:rsidRDefault="00DC3EAE" w:rsidP="00DC3EAE">
    <w:pPr>
      <w:tabs>
        <w:tab w:val="left" w:pos="5103"/>
      </w:tabs>
      <w:jc w:val="center"/>
      <w:rPr>
        <w:rFonts w:asciiTheme="majorHAnsi" w:hAnsiTheme="majorHAnsi" w:cstheme="majorHAnsi"/>
        <w:b/>
        <w:sz w:val="24"/>
        <w:szCs w:val="24"/>
        <w:u w:val="single"/>
      </w:rPr>
    </w:pPr>
    <w:r w:rsidRPr="00DC3EAE">
      <w:rPr>
        <w:rFonts w:asciiTheme="majorHAnsi" w:hAnsiTheme="majorHAnsi" w:cstheme="majorHAnsi"/>
        <w:b/>
        <w:sz w:val="24"/>
        <w:szCs w:val="24"/>
        <w:u w:val="single"/>
      </w:rPr>
      <w:t>A Level Year 2 Key Words – Topic 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9BF"/>
    <w:multiLevelType w:val="hybridMultilevel"/>
    <w:tmpl w:val="2EC8F60E"/>
    <w:lvl w:ilvl="0" w:tplc="2C182360">
      <w:start w:val="1"/>
      <w:numFmt w:val="decimal"/>
      <w:lvlText w:val="%1."/>
      <w:lvlJc w:val="left"/>
      <w:pPr>
        <w:tabs>
          <w:tab w:val="num" w:pos="720"/>
        </w:tabs>
        <w:ind w:left="720" w:hanging="360"/>
      </w:pPr>
    </w:lvl>
    <w:lvl w:ilvl="1" w:tplc="97262AD8" w:tentative="1">
      <w:start w:val="1"/>
      <w:numFmt w:val="decimal"/>
      <w:lvlText w:val="%2."/>
      <w:lvlJc w:val="left"/>
      <w:pPr>
        <w:tabs>
          <w:tab w:val="num" w:pos="1440"/>
        </w:tabs>
        <w:ind w:left="1440" w:hanging="360"/>
      </w:pPr>
    </w:lvl>
    <w:lvl w:ilvl="2" w:tplc="0340F4EC" w:tentative="1">
      <w:start w:val="1"/>
      <w:numFmt w:val="decimal"/>
      <w:lvlText w:val="%3."/>
      <w:lvlJc w:val="left"/>
      <w:pPr>
        <w:tabs>
          <w:tab w:val="num" w:pos="2160"/>
        </w:tabs>
        <w:ind w:left="2160" w:hanging="360"/>
      </w:pPr>
    </w:lvl>
    <w:lvl w:ilvl="3" w:tplc="8FE490FC" w:tentative="1">
      <w:start w:val="1"/>
      <w:numFmt w:val="decimal"/>
      <w:lvlText w:val="%4."/>
      <w:lvlJc w:val="left"/>
      <w:pPr>
        <w:tabs>
          <w:tab w:val="num" w:pos="2880"/>
        </w:tabs>
        <w:ind w:left="2880" w:hanging="360"/>
      </w:pPr>
    </w:lvl>
    <w:lvl w:ilvl="4" w:tplc="A6F23066" w:tentative="1">
      <w:start w:val="1"/>
      <w:numFmt w:val="decimal"/>
      <w:lvlText w:val="%5."/>
      <w:lvlJc w:val="left"/>
      <w:pPr>
        <w:tabs>
          <w:tab w:val="num" w:pos="3600"/>
        </w:tabs>
        <w:ind w:left="3600" w:hanging="360"/>
      </w:pPr>
    </w:lvl>
    <w:lvl w:ilvl="5" w:tplc="19A0890A" w:tentative="1">
      <w:start w:val="1"/>
      <w:numFmt w:val="decimal"/>
      <w:lvlText w:val="%6."/>
      <w:lvlJc w:val="left"/>
      <w:pPr>
        <w:tabs>
          <w:tab w:val="num" w:pos="4320"/>
        </w:tabs>
        <w:ind w:left="4320" w:hanging="360"/>
      </w:pPr>
    </w:lvl>
    <w:lvl w:ilvl="6" w:tplc="EA1A8E2E" w:tentative="1">
      <w:start w:val="1"/>
      <w:numFmt w:val="decimal"/>
      <w:lvlText w:val="%7."/>
      <w:lvlJc w:val="left"/>
      <w:pPr>
        <w:tabs>
          <w:tab w:val="num" w:pos="5040"/>
        </w:tabs>
        <w:ind w:left="5040" w:hanging="360"/>
      </w:pPr>
    </w:lvl>
    <w:lvl w:ilvl="7" w:tplc="E1F8969E" w:tentative="1">
      <w:start w:val="1"/>
      <w:numFmt w:val="decimal"/>
      <w:lvlText w:val="%8."/>
      <w:lvlJc w:val="left"/>
      <w:pPr>
        <w:tabs>
          <w:tab w:val="num" w:pos="5760"/>
        </w:tabs>
        <w:ind w:left="5760" w:hanging="360"/>
      </w:pPr>
    </w:lvl>
    <w:lvl w:ilvl="8" w:tplc="BB2AC106" w:tentative="1">
      <w:start w:val="1"/>
      <w:numFmt w:val="decimal"/>
      <w:lvlText w:val="%9."/>
      <w:lvlJc w:val="left"/>
      <w:pPr>
        <w:tabs>
          <w:tab w:val="num" w:pos="6480"/>
        </w:tabs>
        <w:ind w:left="6480" w:hanging="360"/>
      </w:pPr>
    </w:lvl>
  </w:abstractNum>
  <w:abstractNum w:abstractNumId="1" w15:restartNumberingAfterBreak="0">
    <w:nsid w:val="00CF213C"/>
    <w:multiLevelType w:val="hybridMultilevel"/>
    <w:tmpl w:val="8BCA473A"/>
    <w:lvl w:ilvl="0" w:tplc="CA42D6B8">
      <w:start w:val="1"/>
      <w:numFmt w:val="bullet"/>
      <w:lvlText w:val="•"/>
      <w:lvlJc w:val="left"/>
      <w:pPr>
        <w:tabs>
          <w:tab w:val="num" w:pos="720"/>
        </w:tabs>
        <w:ind w:left="720" w:hanging="360"/>
      </w:pPr>
      <w:rPr>
        <w:rFonts w:ascii="Arial" w:hAnsi="Arial" w:hint="default"/>
      </w:rPr>
    </w:lvl>
    <w:lvl w:ilvl="1" w:tplc="09C4E784">
      <w:start w:val="1"/>
      <w:numFmt w:val="bullet"/>
      <w:lvlText w:val="•"/>
      <w:lvlJc w:val="left"/>
      <w:pPr>
        <w:tabs>
          <w:tab w:val="num" w:pos="1440"/>
        </w:tabs>
        <w:ind w:left="1440" w:hanging="360"/>
      </w:pPr>
      <w:rPr>
        <w:rFonts w:ascii="Arial" w:hAnsi="Arial" w:hint="default"/>
      </w:rPr>
    </w:lvl>
    <w:lvl w:ilvl="2" w:tplc="679A0A0C" w:tentative="1">
      <w:start w:val="1"/>
      <w:numFmt w:val="bullet"/>
      <w:lvlText w:val="•"/>
      <w:lvlJc w:val="left"/>
      <w:pPr>
        <w:tabs>
          <w:tab w:val="num" w:pos="2160"/>
        </w:tabs>
        <w:ind w:left="2160" w:hanging="360"/>
      </w:pPr>
      <w:rPr>
        <w:rFonts w:ascii="Arial" w:hAnsi="Arial" w:hint="default"/>
      </w:rPr>
    </w:lvl>
    <w:lvl w:ilvl="3" w:tplc="D6A4E046" w:tentative="1">
      <w:start w:val="1"/>
      <w:numFmt w:val="bullet"/>
      <w:lvlText w:val="•"/>
      <w:lvlJc w:val="left"/>
      <w:pPr>
        <w:tabs>
          <w:tab w:val="num" w:pos="2880"/>
        </w:tabs>
        <w:ind w:left="2880" w:hanging="360"/>
      </w:pPr>
      <w:rPr>
        <w:rFonts w:ascii="Arial" w:hAnsi="Arial" w:hint="default"/>
      </w:rPr>
    </w:lvl>
    <w:lvl w:ilvl="4" w:tplc="942CECCA" w:tentative="1">
      <w:start w:val="1"/>
      <w:numFmt w:val="bullet"/>
      <w:lvlText w:val="•"/>
      <w:lvlJc w:val="left"/>
      <w:pPr>
        <w:tabs>
          <w:tab w:val="num" w:pos="3600"/>
        </w:tabs>
        <w:ind w:left="3600" w:hanging="360"/>
      </w:pPr>
      <w:rPr>
        <w:rFonts w:ascii="Arial" w:hAnsi="Arial" w:hint="default"/>
      </w:rPr>
    </w:lvl>
    <w:lvl w:ilvl="5" w:tplc="8AA0AD46" w:tentative="1">
      <w:start w:val="1"/>
      <w:numFmt w:val="bullet"/>
      <w:lvlText w:val="•"/>
      <w:lvlJc w:val="left"/>
      <w:pPr>
        <w:tabs>
          <w:tab w:val="num" w:pos="4320"/>
        </w:tabs>
        <w:ind w:left="4320" w:hanging="360"/>
      </w:pPr>
      <w:rPr>
        <w:rFonts w:ascii="Arial" w:hAnsi="Arial" w:hint="default"/>
      </w:rPr>
    </w:lvl>
    <w:lvl w:ilvl="6" w:tplc="F7BC8CC6" w:tentative="1">
      <w:start w:val="1"/>
      <w:numFmt w:val="bullet"/>
      <w:lvlText w:val="•"/>
      <w:lvlJc w:val="left"/>
      <w:pPr>
        <w:tabs>
          <w:tab w:val="num" w:pos="5040"/>
        </w:tabs>
        <w:ind w:left="5040" w:hanging="360"/>
      </w:pPr>
      <w:rPr>
        <w:rFonts w:ascii="Arial" w:hAnsi="Arial" w:hint="default"/>
      </w:rPr>
    </w:lvl>
    <w:lvl w:ilvl="7" w:tplc="EDF205C8" w:tentative="1">
      <w:start w:val="1"/>
      <w:numFmt w:val="bullet"/>
      <w:lvlText w:val="•"/>
      <w:lvlJc w:val="left"/>
      <w:pPr>
        <w:tabs>
          <w:tab w:val="num" w:pos="5760"/>
        </w:tabs>
        <w:ind w:left="5760" w:hanging="360"/>
      </w:pPr>
      <w:rPr>
        <w:rFonts w:ascii="Arial" w:hAnsi="Arial" w:hint="default"/>
      </w:rPr>
    </w:lvl>
    <w:lvl w:ilvl="8" w:tplc="3970CC4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39C4392"/>
    <w:multiLevelType w:val="hybridMultilevel"/>
    <w:tmpl w:val="E08013B6"/>
    <w:lvl w:ilvl="0" w:tplc="B218B508">
      <w:start w:val="1"/>
      <w:numFmt w:val="bullet"/>
      <w:lvlText w:val="•"/>
      <w:lvlJc w:val="left"/>
      <w:pPr>
        <w:tabs>
          <w:tab w:val="num" w:pos="720"/>
        </w:tabs>
        <w:ind w:left="720" w:hanging="360"/>
      </w:pPr>
      <w:rPr>
        <w:rFonts w:ascii="Arial" w:hAnsi="Arial" w:hint="default"/>
      </w:rPr>
    </w:lvl>
    <w:lvl w:ilvl="1" w:tplc="7F229DB6" w:tentative="1">
      <w:start w:val="1"/>
      <w:numFmt w:val="bullet"/>
      <w:lvlText w:val="•"/>
      <w:lvlJc w:val="left"/>
      <w:pPr>
        <w:tabs>
          <w:tab w:val="num" w:pos="1440"/>
        </w:tabs>
        <w:ind w:left="1440" w:hanging="360"/>
      </w:pPr>
      <w:rPr>
        <w:rFonts w:ascii="Arial" w:hAnsi="Arial" w:hint="default"/>
      </w:rPr>
    </w:lvl>
    <w:lvl w:ilvl="2" w:tplc="F252CB52" w:tentative="1">
      <w:start w:val="1"/>
      <w:numFmt w:val="bullet"/>
      <w:lvlText w:val="•"/>
      <w:lvlJc w:val="left"/>
      <w:pPr>
        <w:tabs>
          <w:tab w:val="num" w:pos="2160"/>
        </w:tabs>
        <w:ind w:left="2160" w:hanging="360"/>
      </w:pPr>
      <w:rPr>
        <w:rFonts w:ascii="Arial" w:hAnsi="Arial" w:hint="default"/>
      </w:rPr>
    </w:lvl>
    <w:lvl w:ilvl="3" w:tplc="83AA8484" w:tentative="1">
      <w:start w:val="1"/>
      <w:numFmt w:val="bullet"/>
      <w:lvlText w:val="•"/>
      <w:lvlJc w:val="left"/>
      <w:pPr>
        <w:tabs>
          <w:tab w:val="num" w:pos="2880"/>
        </w:tabs>
        <w:ind w:left="2880" w:hanging="360"/>
      </w:pPr>
      <w:rPr>
        <w:rFonts w:ascii="Arial" w:hAnsi="Arial" w:hint="default"/>
      </w:rPr>
    </w:lvl>
    <w:lvl w:ilvl="4" w:tplc="2E96A594" w:tentative="1">
      <w:start w:val="1"/>
      <w:numFmt w:val="bullet"/>
      <w:lvlText w:val="•"/>
      <w:lvlJc w:val="left"/>
      <w:pPr>
        <w:tabs>
          <w:tab w:val="num" w:pos="3600"/>
        </w:tabs>
        <w:ind w:left="3600" w:hanging="360"/>
      </w:pPr>
      <w:rPr>
        <w:rFonts w:ascii="Arial" w:hAnsi="Arial" w:hint="default"/>
      </w:rPr>
    </w:lvl>
    <w:lvl w:ilvl="5" w:tplc="C2E42A9A" w:tentative="1">
      <w:start w:val="1"/>
      <w:numFmt w:val="bullet"/>
      <w:lvlText w:val="•"/>
      <w:lvlJc w:val="left"/>
      <w:pPr>
        <w:tabs>
          <w:tab w:val="num" w:pos="4320"/>
        </w:tabs>
        <w:ind w:left="4320" w:hanging="360"/>
      </w:pPr>
      <w:rPr>
        <w:rFonts w:ascii="Arial" w:hAnsi="Arial" w:hint="default"/>
      </w:rPr>
    </w:lvl>
    <w:lvl w:ilvl="6" w:tplc="BC42D58A" w:tentative="1">
      <w:start w:val="1"/>
      <w:numFmt w:val="bullet"/>
      <w:lvlText w:val="•"/>
      <w:lvlJc w:val="left"/>
      <w:pPr>
        <w:tabs>
          <w:tab w:val="num" w:pos="5040"/>
        </w:tabs>
        <w:ind w:left="5040" w:hanging="360"/>
      </w:pPr>
      <w:rPr>
        <w:rFonts w:ascii="Arial" w:hAnsi="Arial" w:hint="default"/>
      </w:rPr>
    </w:lvl>
    <w:lvl w:ilvl="7" w:tplc="CA966FA2" w:tentative="1">
      <w:start w:val="1"/>
      <w:numFmt w:val="bullet"/>
      <w:lvlText w:val="•"/>
      <w:lvlJc w:val="left"/>
      <w:pPr>
        <w:tabs>
          <w:tab w:val="num" w:pos="5760"/>
        </w:tabs>
        <w:ind w:left="5760" w:hanging="360"/>
      </w:pPr>
      <w:rPr>
        <w:rFonts w:ascii="Arial" w:hAnsi="Arial" w:hint="default"/>
      </w:rPr>
    </w:lvl>
    <w:lvl w:ilvl="8" w:tplc="1D22240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AD73DDA"/>
    <w:multiLevelType w:val="hybridMultilevel"/>
    <w:tmpl w:val="4FF836CC"/>
    <w:lvl w:ilvl="0" w:tplc="A7CCC1FA">
      <w:start w:val="1"/>
      <w:numFmt w:val="bullet"/>
      <w:lvlText w:val="•"/>
      <w:lvlJc w:val="left"/>
      <w:pPr>
        <w:tabs>
          <w:tab w:val="num" w:pos="720"/>
        </w:tabs>
        <w:ind w:left="720" w:hanging="360"/>
      </w:pPr>
      <w:rPr>
        <w:rFonts w:ascii="Arial" w:hAnsi="Arial" w:hint="default"/>
      </w:rPr>
    </w:lvl>
    <w:lvl w:ilvl="1" w:tplc="15827324">
      <w:start w:val="1"/>
      <w:numFmt w:val="bullet"/>
      <w:lvlText w:val="•"/>
      <w:lvlJc w:val="left"/>
      <w:pPr>
        <w:tabs>
          <w:tab w:val="num" w:pos="1440"/>
        </w:tabs>
        <w:ind w:left="1440" w:hanging="360"/>
      </w:pPr>
      <w:rPr>
        <w:rFonts w:ascii="Arial" w:hAnsi="Arial" w:hint="default"/>
      </w:rPr>
    </w:lvl>
    <w:lvl w:ilvl="2" w:tplc="8826B5CE" w:tentative="1">
      <w:start w:val="1"/>
      <w:numFmt w:val="bullet"/>
      <w:lvlText w:val="•"/>
      <w:lvlJc w:val="left"/>
      <w:pPr>
        <w:tabs>
          <w:tab w:val="num" w:pos="2160"/>
        </w:tabs>
        <w:ind w:left="2160" w:hanging="360"/>
      </w:pPr>
      <w:rPr>
        <w:rFonts w:ascii="Arial" w:hAnsi="Arial" w:hint="default"/>
      </w:rPr>
    </w:lvl>
    <w:lvl w:ilvl="3" w:tplc="3E24501E" w:tentative="1">
      <w:start w:val="1"/>
      <w:numFmt w:val="bullet"/>
      <w:lvlText w:val="•"/>
      <w:lvlJc w:val="left"/>
      <w:pPr>
        <w:tabs>
          <w:tab w:val="num" w:pos="2880"/>
        </w:tabs>
        <w:ind w:left="2880" w:hanging="360"/>
      </w:pPr>
      <w:rPr>
        <w:rFonts w:ascii="Arial" w:hAnsi="Arial" w:hint="default"/>
      </w:rPr>
    </w:lvl>
    <w:lvl w:ilvl="4" w:tplc="E056E9F4" w:tentative="1">
      <w:start w:val="1"/>
      <w:numFmt w:val="bullet"/>
      <w:lvlText w:val="•"/>
      <w:lvlJc w:val="left"/>
      <w:pPr>
        <w:tabs>
          <w:tab w:val="num" w:pos="3600"/>
        </w:tabs>
        <w:ind w:left="3600" w:hanging="360"/>
      </w:pPr>
      <w:rPr>
        <w:rFonts w:ascii="Arial" w:hAnsi="Arial" w:hint="default"/>
      </w:rPr>
    </w:lvl>
    <w:lvl w:ilvl="5" w:tplc="EDEC07FC" w:tentative="1">
      <w:start w:val="1"/>
      <w:numFmt w:val="bullet"/>
      <w:lvlText w:val="•"/>
      <w:lvlJc w:val="left"/>
      <w:pPr>
        <w:tabs>
          <w:tab w:val="num" w:pos="4320"/>
        </w:tabs>
        <w:ind w:left="4320" w:hanging="360"/>
      </w:pPr>
      <w:rPr>
        <w:rFonts w:ascii="Arial" w:hAnsi="Arial" w:hint="default"/>
      </w:rPr>
    </w:lvl>
    <w:lvl w:ilvl="6" w:tplc="C23AB0FE" w:tentative="1">
      <w:start w:val="1"/>
      <w:numFmt w:val="bullet"/>
      <w:lvlText w:val="•"/>
      <w:lvlJc w:val="left"/>
      <w:pPr>
        <w:tabs>
          <w:tab w:val="num" w:pos="5040"/>
        </w:tabs>
        <w:ind w:left="5040" w:hanging="360"/>
      </w:pPr>
      <w:rPr>
        <w:rFonts w:ascii="Arial" w:hAnsi="Arial" w:hint="default"/>
      </w:rPr>
    </w:lvl>
    <w:lvl w:ilvl="7" w:tplc="84C89448" w:tentative="1">
      <w:start w:val="1"/>
      <w:numFmt w:val="bullet"/>
      <w:lvlText w:val="•"/>
      <w:lvlJc w:val="left"/>
      <w:pPr>
        <w:tabs>
          <w:tab w:val="num" w:pos="5760"/>
        </w:tabs>
        <w:ind w:left="5760" w:hanging="360"/>
      </w:pPr>
      <w:rPr>
        <w:rFonts w:ascii="Arial" w:hAnsi="Arial" w:hint="default"/>
      </w:rPr>
    </w:lvl>
    <w:lvl w:ilvl="8" w:tplc="21DA26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21A3D1C"/>
    <w:multiLevelType w:val="hybridMultilevel"/>
    <w:tmpl w:val="3DA06BCE"/>
    <w:lvl w:ilvl="0" w:tplc="1A7EB642">
      <w:start w:val="1"/>
      <w:numFmt w:val="bullet"/>
      <w:lvlText w:val="•"/>
      <w:lvlJc w:val="left"/>
      <w:pPr>
        <w:tabs>
          <w:tab w:val="num" w:pos="720"/>
        </w:tabs>
        <w:ind w:left="720" w:hanging="360"/>
      </w:pPr>
      <w:rPr>
        <w:rFonts w:ascii="Arial" w:hAnsi="Arial" w:hint="default"/>
      </w:rPr>
    </w:lvl>
    <w:lvl w:ilvl="1" w:tplc="BAAE3EB2" w:tentative="1">
      <w:start w:val="1"/>
      <w:numFmt w:val="bullet"/>
      <w:lvlText w:val="•"/>
      <w:lvlJc w:val="left"/>
      <w:pPr>
        <w:tabs>
          <w:tab w:val="num" w:pos="1440"/>
        </w:tabs>
        <w:ind w:left="1440" w:hanging="360"/>
      </w:pPr>
      <w:rPr>
        <w:rFonts w:ascii="Arial" w:hAnsi="Arial" w:hint="default"/>
      </w:rPr>
    </w:lvl>
    <w:lvl w:ilvl="2" w:tplc="921242FA" w:tentative="1">
      <w:start w:val="1"/>
      <w:numFmt w:val="bullet"/>
      <w:lvlText w:val="•"/>
      <w:lvlJc w:val="left"/>
      <w:pPr>
        <w:tabs>
          <w:tab w:val="num" w:pos="2160"/>
        </w:tabs>
        <w:ind w:left="2160" w:hanging="360"/>
      </w:pPr>
      <w:rPr>
        <w:rFonts w:ascii="Arial" w:hAnsi="Arial" w:hint="default"/>
      </w:rPr>
    </w:lvl>
    <w:lvl w:ilvl="3" w:tplc="E79E2E36" w:tentative="1">
      <w:start w:val="1"/>
      <w:numFmt w:val="bullet"/>
      <w:lvlText w:val="•"/>
      <w:lvlJc w:val="left"/>
      <w:pPr>
        <w:tabs>
          <w:tab w:val="num" w:pos="2880"/>
        </w:tabs>
        <w:ind w:left="2880" w:hanging="360"/>
      </w:pPr>
      <w:rPr>
        <w:rFonts w:ascii="Arial" w:hAnsi="Arial" w:hint="default"/>
      </w:rPr>
    </w:lvl>
    <w:lvl w:ilvl="4" w:tplc="3318860E" w:tentative="1">
      <w:start w:val="1"/>
      <w:numFmt w:val="bullet"/>
      <w:lvlText w:val="•"/>
      <w:lvlJc w:val="left"/>
      <w:pPr>
        <w:tabs>
          <w:tab w:val="num" w:pos="3600"/>
        </w:tabs>
        <w:ind w:left="3600" w:hanging="360"/>
      </w:pPr>
      <w:rPr>
        <w:rFonts w:ascii="Arial" w:hAnsi="Arial" w:hint="default"/>
      </w:rPr>
    </w:lvl>
    <w:lvl w:ilvl="5" w:tplc="3DCA0392" w:tentative="1">
      <w:start w:val="1"/>
      <w:numFmt w:val="bullet"/>
      <w:lvlText w:val="•"/>
      <w:lvlJc w:val="left"/>
      <w:pPr>
        <w:tabs>
          <w:tab w:val="num" w:pos="4320"/>
        </w:tabs>
        <w:ind w:left="4320" w:hanging="360"/>
      </w:pPr>
      <w:rPr>
        <w:rFonts w:ascii="Arial" w:hAnsi="Arial" w:hint="default"/>
      </w:rPr>
    </w:lvl>
    <w:lvl w:ilvl="6" w:tplc="6544372A" w:tentative="1">
      <w:start w:val="1"/>
      <w:numFmt w:val="bullet"/>
      <w:lvlText w:val="•"/>
      <w:lvlJc w:val="left"/>
      <w:pPr>
        <w:tabs>
          <w:tab w:val="num" w:pos="5040"/>
        </w:tabs>
        <w:ind w:left="5040" w:hanging="360"/>
      </w:pPr>
      <w:rPr>
        <w:rFonts w:ascii="Arial" w:hAnsi="Arial" w:hint="default"/>
      </w:rPr>
    </w:lvl>
    <w:lvl w:ilvl="7" w:tplc="A55A17AA" w:tentative="1">
      <w:start w:val="1"/>
      <w:numFmt w:val="bullet"/>
      <w:lvlText w:val="•"/>
      <w:lvlJc w:val="left"/>
      <w:pPr>
        <w:tabs>
          <w:tab w:val="num" w:pos="5760"/>
        </w:tabs>
        <w:ind w:left="5760" w:hanging="360"/>
      </w:pPr>
      <w:rPr>
        <w:rFonts w:ascii="Arial" w:hAnsi="Arial" w:hint="default"/>
      </w:rPr>
    </w:lvl>
    <w:lvl w:ilvl="8" w:tplc="247ABC9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2FA665C"/>
    <w:multiLevelType w:val="hybridMultilevel"/>
    <w:tmpl w:val="242C1116"/>
    <w:lvl w:ilvl="0" w:tplc="D1A43CC4">
      <w:start w:val="1"/>
      <w:numFmt w:val="bullet"/>
      <w:lvlText w:val="•"/>
      <w:lvlJc w:val="left"/>
      <w:pPr>
        <w:tabs>
          <w:tab w:val="num" w:pos="720"/>
        </w:tabs>
        <w:ind w:left="720" w:hanging="360"/>
      </w:pPr>
      <w:rPr>
        <w:rFonts w:ascii="Arial" w:hAnsi="Arial" w:hint="default"/>
      </w:rPr>
    </w:lvl>
    <w:lvl w:ilvl="1" w:tplc="7DB4E29E">
      <w:start w:val="1"/>
      <w:numFmt w:val="bullet"/>
      <w:lvlText w:val="•"/>
      <w:lvlJc w:val="left"/>
      <w:pPr>
        <w:tabs>
          <w:tab w:val="num" w:pos="1440"/>
        </w:tabs>
        <w:ind w:left="1440" w:hanging="360"/>
      </w:pPr>
      <w:rPr>
        <w:rFonts w:ascii="Arial" w:hAnsi="Arial" w:hint="default"/>
      </w:rPr>
    </w:lvl>
    <w:lvl w:ilvl="2" w:tplc="89AE6B96" w:tentative="1">
      <w:start w:val="1"/>
      <w:numFmt w:val="bullet"/>
      <w:lvlText w:val="•"/>
      <w:lvlJc w:val="left"/>
      <w:pPr>
        <w:tabs>
          <w:tab w:val="num" w:pos="2160"/>
        </w:tabs>
        <w:ind w:left="2160" w:hanging="360"/>
      </w:pPr>
      <w:rPr>
        <w:rFonts w:ascii="Arial" w:hAnsi="Arial" w:hint="default"/>
      </w:rPr>
    </w:lvl>
    <w:lvl w:ilvl="3" w:tplc="BE1840E2" w:tentative="1">
      <w:start w:val="1"/>
      <w:numFmt w:val="bullet"/>
      <w:lvlText w:val="•"/>
      <w:lvlJc w:val="left"/>
      <w:pPr>
        <w:tabs>
          <w:tab w:val="num" w:pos="2880"/>
        </w:tabs>
        <w:ind w:left="2880" w:hanging="360"/>
      </w:pPr>
      <w:rPr>
        <w:rFonts w:ascii="Arial" w:hAnsi="Arial" w:hint="default"/>
      </w:rPr>
    </w:lvl>
    <w:lvl w:ilvl="4" w:tplc="AEF0A4D6" w:tentative="1">
      <w:start w:val="1"/>
      <w:numFmt w:val="bullet"/>
      <w:lvlText w:val="•"/>
      <w:lvlJc w:val="left"/>
      <w:pPr>
        <w:tabs>
          <w:tab w:val="num" w:pos="3600"/>
        </w:tabs>
        <w:ind w:left="3600" w:hanging="360"/>
      </w:pPr>
      <w:rPr>
        <w:rFonts w:ascii="Arial" w:hAnsi="Arial" w:hint="default"/>
      </w:rPr>
    </w:lvl>
    <w:lvl w:ilvl="5" w:tplc="3FDC2524" w:tentative="1">
      <w:start w:val="1"/>
      <w:numFmt w:val="bullet"/>
      <w:lvlText w:val="•"/>
      <w:lvlJc w:val="left"/>
      <w:pPr>
        <w:tabs>
          <w:tab w:val="num" w:pos="4320"/>
        </w:tabs>
        <w:ind w:left="4320" w:hanging="360"/>
      </w:pPr>
      <w:rPr>
        <w:rFonts w:ascii="Arial" w:hAnsi="Arial" w:hint="default"/>
      </w:rPr>
    </w:lvl>
    <w:lvl w:ilvl="6" w:tplc="39B0902A" w:tentative="1">
      <w:start w:val="1"/>
      <w:numFmt w:val="bullet"/>
      <w:lvlText w:val="•"/>
      <w:lvlJc w:val="left"/>
      <w:pPr>
        <w:tabs>
          <w:tab w:val="num" w:pos="5040"/>
        </w:tabs>
        <w:ind w:left="5040" w:hanging="360"/>
      </w:pPr>
      <w:rPr>
        <w:rFonts w:ascii="Arial" w:hAnsi="Arial" w:hint="default"/>
      </w:rPr>
    </w:lvl>
    <w:lvl w:ilvl="7" w:tplc="4534570E" w:tentative="1">
      <w:start w:val="1"/>
      <w:numFmt w:val="bullet"/>
      <w:lvlText w:val="•"/>
      <w:lvlJc w:val="left"/>
      <w:pPr>
        <w:tabs>
          <w:tab w:val="num" w:pos="5760"/>
        </w:tabs>
        <w:ind w:left="5760" w:hanging="360"/>
      </w:pPr>
      <w:rPr>
        <w:rFonts w:ascii="Arial" w:hAnsi="Arial" w:hint="default"/>
      </w:rPr>
    </w:lvl>
    <w:lvl w:ilvl="8" w:tplc="408A7A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33473CE"/>
    <w:multiLevelType w:val="hybridMultilevel"/>
    <w:tmpl w:val="ECA8664C"/>
    <w:lvl w:ilvl="0" w:tplc="017E9B64">
      <w:start w:val="1"/>
      <w:numFmt w:val="bullet"/>
      <w:lvlText w:val="•"/>
      <w:lvlJc w:val="left"/>
      <w:pPr>
        <w:tabs>
          <w:tab w:val="num" w:pos="720"/>
        </w:tabs>
        <w:ind w:left="720" w:hanging="360"/>
      </w:pPr>
      <w:rPr>
        <w:rFonts w:ascii="Arial" w:hAnsi="Arial" w:hint="default"/>
      </w:rPr>
    </w:lvl>
    <w:lvl w:ilvl="1" w:tplc="D6703CCC" w:tentative="1">
      <w:start w:val="1"/>
      <w:numFmt w:val="bullet"/>
      <w:lvlText w:val="•"/>
      <w:lvlJc w:val="left"/>
      <w:pPr>
        <w:tabs>
          <w:tab w:val="num" w:pos="1440"/>
        </w:tabs>
        <w:ind w:left="1440" w:hanging="360"/>
      </w:pPr>
      <w:rPr>
        <w:rFonts w:ascii="Arial" w:hAnsi="Arial" w:hint="default"/>
      </w:rPr>
    </w:lvl>
    <w:lvl w:ilvl="2" w:tplc="B87E4550" w:tentative="1">
      <w:start w:val="1"/>
      <w:numFmt w:val="bullet"/>
      <w:lvlText w:val="•"/>
      <w:lvlJc w:val="left"/>
      <w:pPr>
        <w:tabs>
          <w:tab w:val="num" w:pos="2160"/>
        </w:tabs>
        <w:ind w:left="2160" w:hanging="360"/>
      </w:pPr>
      <w:rPr>
        <w:rFonts w:ascii="Arial" w:hAnsi="Arial" w:hint="default"/>
      </w:rPr>
    </w:lvl>
    <w:lvl w:ilvl="3" w:tplc="644669C8" w:tentative="1">
      <w:start w:val="1"/>
      <w:numFmt w:val="bullet"/>
      <w:lvlText w:val="•"/>
      <w:lvlJc w:val="left"/>
      <w:pPr>
        <w:tabs>
          <w:tab w:val="num" w:pos="2880"/>
        </w:tabs>
        <w:ind w:left="2880" w:hanging="360"/>
      </w:pPr>
      <w:rPr>
        <w:rFonts w:ascii="Arial" w:hAnsi="Arial" w:hint="default"/>
      </w:rPr>
    </w:lvl>
    <w:lvl w:ilvl="4" w:tplc="7EDC4C54" w:tentative="1">
      <w:start w:val="1"/>
      <w:numFmt w:val="bullet"/>
      <w:lvlText w:val="•"/>
      <w:lvlJc w:val="left"/>
      <w:pPr>
        <w:tabs>
          <w:tab w:val="num" w:pos="3600"/>
        </w:tabs>
        <w:ind w:left="3600" w:hanging="360"/>
      </w:pPr>
      <w:rPr>
        <w:rFonts w:ascii="Arial" w:hAnsi="Arial" w:hint="default"/>
      </w:rPr>
    </w:lvl>
    <w:lvl w:ilvl="5" w:tplc="B9F20DA0" w:tentative="1">
      <w:start w:val="1"/>
      <w:numFmt w:val="bullet"/>
      <w:lvlText w:val="•"/>
      <w:lvlJc w:val="left"/>
      <w:pPr>
        <w:tabs>
          <w:tab w:val="num" w:pos="4320"/>
        </w:tabs>
        <w:ind w:left="4320" w:hanging="360"/>
      </w:pPr>
      <w:rPr>
        <w:rFonts w:ascii="Arial" w:hAnsi="Arial" w:hint="default"/>
      </w:rPr>
    </w:lvl>
    <w:lvl w:ilvl="6" w:tplc="05DE6204" w:tentative="1">
      <w:start w:val="1"/>
      <w:numFmt w:val="bullet"/>
      <w:lvlText w:val="•"/>
      <w:lvlJc w:val="left"/>
      <w:pPr>
        <w:tabs>
          <w:tab w:val="num" w:pos="5040"/>
        </w:tabs>
        <w:ind w:left="5040" w:hanging="360"/>
      </w:pPr>
      <w:rPr>
        <w:rFonts w:ascii="Arial" w:hAnsi="Arial" w:hint="default"/>
      </w:rPr>
    </w:lvl>
    <w:lvl w:ilvl="7" w:tplc="ABC4FA3E" w:tentative="1">
      <w:start w:val="1"/>
      <w:numFmt w:val="bullet"/>
      <w:lvlText w:val="•"/>
      <w:lvlJc w:val="left"/>
      <w:pPr>
        <w:tabs>
          <w:tab w:val="num" w:pos="5760"/>
        </w:tabs>
        <w:ind w:left="5760" w:hanging="360"/>
      </w:pPr>
      <w:rPr>
        <w:rFonts w:ascii="Arial" w:hAnsi="Arial" w:hint="default"/>
      </w:rPr>
    </w:lvl>
    <w:lvl w:ilvl="8" w:tplc="B7D04DE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C8"/>
    <w:rsid w:val="000929B9"/>
    <w:rsid w:val="000C4275"/>
    <w:rsid w:val="00146212"/>
    <w:rsid w:val="00190298"/>
    <w:rsid w:val="001B66DF"/>
    <w:rsid w:val="001F4121"/>
    <w:rsid w:val="002A44F1"/>
    <w:rsid w:val="002C2488"/>
    <w:rsid w:val="00397F6A"/>
    <w:rsid w:val="003B7F37"/>
    <w:rsid w:val="004A70A4"/>
    <w:rsid w:val="004B5A71"/>
    <w:rsid w:val="004C1197"/>
    <w:rsid w:val="004E06AF"/>
    <w:rsid w:val="005232FD"/>
    <w:rsid w:val="0054221B"/>
    <w:rsid w:val="005851F2"/>
    <w:rsid w:val="00593F0C"/>
    <w:rsid w:val="005C4555"/>
    <w:rsid w:val="00613285"/>
    <w:rsid w:val="00711FC3"/>
    <w:rsid w:val="007B3B51"/>
    <w:rsid w:val="007B4DB0"/>
    <w:rsid w:val="007C5DC8"/>
    <w:rsid w:val="0090412E"/>
    <w:rsid w:val="00A862A8"/>
    <w:rsid w:val="00B60EE0"/>
    <w:rsid w:val="00BD381E"/>
    <w:rsid w:val="00C26359"/>
    <w:rsid w:val="00C93E06"/>
    <w:rsid w:val="00CC3D24"/>
    <w:rsid w:val="00D078D7"/>
    <w:rsid w:val="00D30891"/>
    <w:rsid w:val="00D324AB"/>
    <w:rsid w:val="00DC3EAE"/>
    <w:rsid w:val="00F2462B"/>
    <w:rsid w:val="00FB0585"/>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9E1E8"/>
  <w15:chartTrackingRefBased/>
  <w15:docId w15:val="{04FB3C1C-896A-4BCD-B612-42AEC8CD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DC8"/>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DC8"/>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3E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3EAE"/>
    <w:rPr>
      <w:rFonts w:eastAsiaTheme="minorHAnsi" w:hAnsiTheme="minorHAnsi" w:cstheme="minorBidi"/>
      <w:lang w:val="en-US" w:eastAsia="en-US"/>
    </w:rPr>
  </w:style>
  <w:style w:type="paragraph" w:styleId="Footer">
    <w:name w:val="footer"/>
    <w:basedOn w:val="Normal"/>
    <w:link w:val="FooterChar"/>
    <w:uiPriority w:val="99"/>
    <w:unhideWhenUsed/>
    <w:rsid w:val="00DC3E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3EAE"/>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0880">
      <w:bodyDiv w:val="1"/>
      <w:marLeft w:val="0"/>
      <w:marRight w:val="0"/>
      <w:marTop w:val="0"/>
      <w:marBottom w:val="0"/>
      <w:divBdr>
        <w:top w:val="none" w:sz="0" w:space="0" w:color="auto"/>
        <w:left w:val="none" w:sz="0" w:space="0" w:color="auto"/>
        <w:bottom w:val="none" w:sz="0" w:space="0" w:color="auto"/>
        <w:right w:val="none" w:sz="0" w:space="0" w:color="auto"/>
      </w:divBdr>
    </w:div>
    <w:div w:id="97336162">
      <w:bodyDiv w:val="1"/>
      <w:marLeft w:val="0"/>
      <w:marRight w:val="0"/>
      <w:marTop w:val="0"/>
      <w:marBottom w:val="0"/>
      <w:divBdr>
        <w:top w:val="none" w:sz="0" w:space="0" w:color="auto"/>
        <w:left w:val="none" w:sz="0" w:space="0" w:color="auto"/>
        <w:bottom w:val="none" w:sz="0" w:space="0" w:color="auto"/>
        <w:right w:val="none" w:sz="0" w:space="0" w:color="auto"/>
      </w:divBdr>
      <w:divsChild>
        <w:div w:id="1050685760">
          <w:marLeft w:val="547"/>
          <w:marRight w:val="0"/>
          <w:marTop w:val="0"/>
          <w:marBottom w:val="0"/>
          <w:divBdr>
            <w:top w:val="none" w:sz="0" w:space="0" w:color="auto"/>
            <w:left w:val="none" w:sz="0" w:space="0" w:color="auto"/>
            <w:bottom w:val="none" w:sz="0" w:space="0" w:color="auto"/>
            <w:right w:val="none" w:sz="0" w:space="0" w:color="auto"/>
          </w:divBdr>
        </w:div>
      </w:divsChild>
    </w:div>
    <w:div w:id="107968314">
      <w:bodyDiv w:val="1"/>
      <w:marLeft w:val="0"/>
      <w:marRight w:val="0"/>
      <w:marTop w:val="0"/>
      <w:marBottom w:val="0"/>
      <w:divBdr>
        <w:top w:val="none" w:sz="0" w:space="0" w:color="auto"/>
        <w:left w:val="none" w:sz="0" w:space="0" w:color="auto"/>
        <w:bottom w:val="none" w:sz="0" w:space="0" w:color="auto"/>
        <w:right w:val="none" w:sz="0" w:space="0" w:color="auto"/>
      </w:divBdr>
    </w:div>
    <w:div w:id="203711891">
      <w:bodyDiv w:val="1"/>
      <w:marLeft w:val="0"/>
      <w:marRight w:val="0"/>
      <w:marTop w:val="0"/>
      <w:marBottom w:val="0"/>
      <w:divBdr>
        <w:top w:val="none" w:sz="0" w:space="0" w:color="auto"/>
        <w:left w:val="none" w:sz="0" w:space="0" w:color="auto"/>
        <w:bottom w:val="none" w:sz="0" w:space="0" w:color="auto"/>
        <w:right w:val="none" w:sz="0" w:space="0" w:color="auto"/>
      </w:divBdr>
    </w:div>
    <w:div w:id="613289024">
      <w:bodyDiv w:val="1"/>
      <w:marLeft w:val="0"/>
      <w:marRight w:val="0"/>
      <w:marTop w:val="0"/>
      <w:marBottom w:val="0"/>
      <w:divBdr>
        <w:top w:val="none" w:sz="0" w:space="0" w:color="auto"/>
        <w:left w:val="none" w:sz="0" w:space="0" w:color="auto"/>
        <w:bottom w:val="none" w:sz="0" w:space="0" w:color="auto"/>
        <w:right w:val="none" w:sz="0" w:space="0" w:color="auto"/>
      </w:divBdr>
    </w:div>
    <w:div w:id="666132962">
      <w:bodyDiv w:val="1"/>
      <w:marLeft w:val="0"/>
      <w:marRight w:val="0"/>
      <w:marTop w:val="0"/>
      <w:marBottom w:val="0"/>
      <w:divBdr>
        <w:top w:val="none" w:sz="0" w:space="0" w:color="auto"/>
        <w:left w:val="none" w:sz="0" w:space="0" w:color="auto"/>
        <w:bottom w:val="none" w:sz="0" w:space="0" w:color="auto"/>
        <w:right w:val="none" w:sz="0" w:space="0" w:color="auto"/>
      </w:divBdr>
    </w:div>
    <w:div w:id="668798772">
      <w:bodyDiv w:val="1"/>
      <w:marLeft w:val="0"/>
      <w:marRight w:val="0"/>
      <w:marTop w:val="0"/>
      <w:marBottom w:val="0"/>
      <w:divBdr>
        <w:top w:val="none" w:sz="0" w:space="0" w:color="auto"/>
        <w:left w:val="none" w:sz="0" w:space="0" w:color="auto"/>
        <w:bottom w:val="none" w:sz="0" w:space="0" w:color="auto"/>
        <w:right w:val="none" w:sz="0" w:space="0" w:color="auto"/>
      </w:divBdr>
    </w:div>
    <w:div w:id="881593673">
      <w:bodyDiv w:val="1"/>
      <w:marLeft w:val="0"/>
      <w:marRight w:val="0"/>
      <w:marTop w:val="0"/>
      <w:marBottom w:val="0"/>
      <w:divBdr>
        <w:top w:val="none" w:sz="0" w:space="0" w:color="auto"/>
        <w:left w:val="none" w:sz="0" w:space="0" w:color="auto"/>
        <w:bottom w:val="none" w:sz="0" w:space="0" w:color="auto"/>
        <w:right w:val="none" w:sz="0" w:space="0" w:color="auto"/>
      </w:divBdr>
      <w:divsChild>
        <w:div w:id="741299534">
          <w:marLeft w:val="547"/>
          <w:marRight w:val="0"/>
          <w:marTop w:val="0"/>
          <w:marBottom w:val="0"/>
          <w:divBdr>
            <w:top w:val="none" w:sz="0" w:space="0" w:color="auto"/>
            <w:left w:val="none" w:sz="0" w:space="0" w:color="auto"/>
            <w:bottom w:val="none" w:sz="0" w:space="0" w:color="auto"/>
            <w:right w:val="none" w:sz="0" w:space="0" w:color="auto"/>
          </w:divBdr>
        </w:div>
      </w:divsChild>
    </w:div>
    <w:div w:id="961157527">
      <w:bodyDiv w:val="1"/>
      <w:marLeft w:val="0"/>
      <w:marRight w:val="0"/>
      <w:marTop w:val="0"/>
      <w:marBottom w:val="0"/>
      <w:divBdr>
        <w:top w:val="none" w:sz="0" w:space="0" w:color="auto"/>
        <w:left w:val="none" w:sz="0" w:space="0" w:color="auto"/>
        <w:bottom w:val="none" w:sz="0" w:space="0" w:color="auto"/>
        <w:right w:val="none" w:sz="0" w:space="0" w:color="auto"/>
      </w:divBdr>
    </w:div>
    <w:div w:id="962880856">
      <w:bodyDiv w:val="1"/>
      <w:marLeft w:val="0"/>
      <w:marRight w:val="0"/>
      <w:marTop w:val="0"/>
      <w:marBottom w:val="0"/>
      <w:divBdr>
        <w:top w:val="none" w:sz="0" w:space="0" w:color="auto"/>
        <w:left w:val="none" w:sz="0" w:space="0" w:color="auto"/>
        <w:bottom w:val="none" w:sz="0" w:space="0" w:color="auto"/>
        <w:right w:val="none" w:sz="0" w:space="0" w:color="auto"/>
      </w:divBdr>
      <w:divsChild>
        <w:div w:id="2088769452">
          <w:marLeft w:val="720"/>
          <w:marRight w:val="0"/>
          <w:marTop w:val="0"/>
          <w:marBottom w:val="0"/>
          <w:divBdr>
            <w:top w:val="none" w:sz="0" w:space="0" w:color="auto"/>
            <w:left w:val="none" w:sz="0" w:space="0" w:color="auto"/>
            <w:bottom w:val="none" w:sz="0" w:space="0" w:color="auto"/>
            <w:right w:val="none" w:sz="0" w:space="0" w:color="auto"/>
          </w:divBdr>
        </w:div>
        <w:div w:id="1254510676">
          <w:marLeft w:val="720"/>
          <w:marRight w:val="0"/>
          <w:marTop w:val="0"/>
          <w:marBottom w:val="0"/>
          <w:divBdr>
            <w:top w:val="none" w:sz="0" w:space="0" w:color="auto"/>
            <w:left w:val="none" w:sz="0" w:space="0" w:color="auto"/>
            <w:bottom w:val="none" w:sz="0" w:space="0" w:color="auto"/>
            <w:right w:val="none" w:sz="0" w:space="0" w:color="auto"/>
          </w:divBdr>
        </w:div>
        <w:div w:id="1735197835">
          <w:marLeft w:val="720"/>
          <w:marRight w:val="0"/>
          <w:marTop w:val="0"/>
          <w:marBottom w:val="0"/>
          <w:divBdr>
            <w:top w:val="none" w:sz="0" w:space="0" w:color="auto"/>
            <w:left w:val="none" w:sz="0" w:space="0" w:color="auto"/>
            <w:bottom w:val="none" w:sz="0" w:space="0" w:color="auto"/>
            <w:right w:val="none" w:sz="0" w:space="0" w:color="auto"/>
          </w:divBdr>
        </w:div>
        <w:div w:id="2110612437">
          <w:marLeft w:val="720"/>
          <w:marRight w:val="0"/>
          <w:marTop w:val="0"/>
          <w:marBottom w:val="0"/>
          <w:divBdr>
            <w:top w:val="none" w:sz="0" w:space="0" w:color="auto"/>
            <w:left w:val="none" w:sz="0" w:space="0" w:color="auto"/>
            <w:bottom w:val="none" w:sz="0" w:space="0" w:color="auto"/>
            <w:right w:val="none" w:sz="0" w:space="0" w:color="auto"/>
          </w:divBdr>
        </w:div>
        <w:div w:id="1587418882">
          <w:marLeft w:val="720"/>
          <w:marRight w:val="0"/>
          <w:marTop w:val="0"/>
          <w:marBottom w:val="0"/>
          <w:divBdr>
            <w:top w:val="none" w:sz="0" w:space="0" w:color="auto"/>
            <w:left w:val="none" w:sz="0" w:space="0" w:color="auto"/>
            <w:bottom w:val="none" w:sz="0" w:space="0" w:color="auto"/>
            <w:right w:val="none" w:sz="0" w:space="0" w:color="auto"/>
          </w:divBdr>
        </w:div>
      </w:divsChild>
    </w:div>
    <w:div w:id="985399684">
      <w:bodyDiv w:val="1"/>
      <w:marLeft w:val="0"/>
      <w:marRight w:val="0"/>
      <w:marTop w:val="0"/>
      <w:marBottom w:val="0"/>
      <w:divBdr>
        <w:top w:val="none" w:sz="0" w:space="0" w:color="auto"/>
        <w:left w:val="none" w:sz="0" w:space="0" w:color="auto"/>
        <w:bottom w:val="none" w:sz="0" w:space="0" w:color="auto"/>
        <w:right w:val="none" w:sz="0" w:space="0" w:color="auto"/>
      </w:divBdr>
    </w:div>
    <w:div w:id="1039356696">
      <w:bodyDiv w:val="1"/>
      <w:marLeft w:val="0"/>
      <w:marRight w:val="0"/>
      <w:marTop w:val="0"/>
      <w:marBottom w:val="0"/>
      <w:divBdr>
        <w:top w:val="none" w:sz="0" w:space="0" w:color="auto"/>
        <w:left w:val="none" w:sz="0" w:space="0" w:color="auto"/>
        <w:bottom w:val="none" w:sz="0" w:space="0" w:color="auto"/>
        <w:right w:val="none" w:sz="0" w:space="0" w:color="auto"/>
      </w:divBdr>
    </w:div>
    <w:div w:id="1186599809">
      <w:bodyDiv w:val="1"/>
      <w:marLeft w:val="0"/>
      <w:marRight w:val="0"/>
      <w:marTop w:val="0"/>
      <w:marBottom w:val="0"/>
      <w:divBdr>
        <w:top w:val="none" w:sz="0" w:space="0" w:color="auto"/>
        <w:left w:val="none" w:sz="0" w:space="0" w:color="auto"/>
        <w:bottom w:val="none" w:sz="0" w:space="0" w:color="auto"/>
        <w:right w:val="none" w:sz="0" w:space="0" w:color="auto"/>
      </w:divBdr>
    </w:div>
    <w:div w:id="1291784103">
      <w:bodyDiv w:val="1"/>
      <w:marLeft w:val="0"/>
      <w:marRight w:val="0"/>
      <w:marTop w:val="0"/>
      <w:marBottom w:val="0"/>
      <w:divBdr>
        <w:top w:val="none" w:sz="0" w:space="0" w:color="auto"/>
        <w:left w:val="none" w:sz="0" w:space="0" w:color="auto"/>
        <w:bottom w:val="none" w:sz="0" w:space="0" w:color="auto"/>
        <w:right w:val="none" w:sz="0" w:space="0" w:color="auto"/>
      </w:divBdr>
      <w:divsChild>
        <w:div w:id="431709259">
          <w:marLeft w:val="1267"/>
          <w:marRight w:val="0"/>
          <w:marTop w:val="0"/>
          <w:marBottom w:val="0"/>
          <w:divBdr>
            <w:top w:val="none" w:sz="0" w:space="0" w:color="auto"/>
            <w:left w:val="none" w:sz="0" w:space="0" w:color="auto"/>
            <w:bottom w:val="none" w:sz="0" w:space="0" w:color="auto"/>
            <w:right w:val="none" w:sz="0" w:space="0" w:color="auto"/>
          </w:divBdr>
        </w:div>
      </w:divsChild>
    </w:div>
    <w:div w:id="1363627885">
      <w:bodyDiv w:val="1"/>
      <w:marLeft w:val="0"/>
      <w:marRight w:val="0"/>
      <w:marTop w:val="0"/>
      <w:marBottom w:val="0"/>
      <w:divBdr>
        <w:top w:val="none" w:sz="0" w:space="0" w:color="auto"/>
        <w:left w:val="none" w:sz="0" w:space="0" w:color="auto"/>
        <w:bottom w:val="none" w:sz="0" w:space="0" w:color="auto"/>
        <w:right w:val="none" w:sz="0" w:space="0" w:color="auto"/>
      </w:divBdr>
    </w:div>
    <w:div w:id="1615015562">
      <w:bodyDiv w:val="1"/>
      <w:marLeft w:val="0"/>
      <w:marRight w:val="0"/>
      <w:marTop w:val="0"/>
      <w:marBottom w:val="0"/>
      <w:divBdr>
        <w:top w:val="none" w:sz="0" w:space="0" w:color="auto"/>
        <w:left w:val="none" w:sz="0" w:space="0" w:color="auto"/>
        <w:bottom w:val="none" w:sz="0" w:space="0" w:color="auto"/>
        <w:right w:val="none" w:sz="0" w:space="0" w:color="auto"/>
      </w:divBdr>
    </w:div>
    <w:div w:id="1773940344">
      <w:bodyDiv w:val="1"/>
      <w:marLeft w:val="0"/>
      <w:marRight w:val="0"/>
      <w:marTop w:val="0"/>
      <w:marBottom w:val="0"/>
      <w:divBdr>
        <w:top w:val="none" w:sz="0" w:space="0" w:color="auto"/>
        <w:left w:val="none" w:sz="0" w:space="0" w:color="auto"/>
        <w:bottom w:val="none" w:sz="0" w:space="0" w:color="auto"/>
        <w:right w:val="none" w:sz="0" w:space="0" w:color="auto"/>
      </w:divBdr>
    </w:div>
    <w:div w:id="1828397291">
      <w:bodyDiv w:val="1"/>
      <w:marLeft w:val="0"/>
      <w:marRight w:val="0"/>
      <w:marTop w:val="0"/>
      <w:marBottom w:val="0"/>
      <w:divBdr>
        <w:top w:val="none" w:sz="0" w:space="0" w:color="auto"/>
        <w:left w:val="none" w:sz="0" w:space="0" w:color="auto"/>
        <w:bottom w:val="none" w:sz="0" w:space="0" w:color="auto"/>
        <w:right w:val="none" w:sz="0" w:space="0" w:color="auto"/>
      </w:divBdr>
      <w:divsChild>
        <w:div w:id="232086410">
          <w:marLeft w:val="1267"/>
          <w:marRight w:val="0"/>
          <w:marTop w:val="0"/>
          <w:marBottom w:val="0"/>
          <w:divBdr>
            <w:top w:val="none" w:sz="0" w:space="0" w:color="auto"/>
            <w:left w:val="none" w:sz="0" w:space="0" w:color="auto"/>
            <w:bottom w:val="none" w:sz="0" w:space="0" w:color="auto"/>
            <w:right w:val="none" w:sz="0" w:space="0" w:color="auto"/>
          </w:divBdr>
        </w:div>
      </w:divsChild>
    </w:div>
    <w:div w:id="1853565596">
      <w:bodyDiv w:val="1"/>
      <w:marLeft w:val="0"/>
      <w:marRight w:val="0"/>
      <w:marTop w:val="0"/>
      <w:marBottom w:val="0"/>
      <w:divBdr>
        <w:top w:val="none" w:sz="0" w:space="0" w:color="auto"/>
        <w:left w:val="none" w:sz="0" w:space="0" w:color="auto"/>
        <w:bottom w:val="none" w:sz="0" w:space="0" w:color="auto"/>
        <w:right w:val="none" w:sz="0" w:space="0" w:color="auto"/>
      </w:divBdr>
      <w:divsChild>
        <w:div w:id="911964431">
          <w:marLeft w:val="1267"/>
          <w:marRight w:val="0"/>
          <w:marTop w:val="0"/>
          <w:marBottom w:val="0"/>
          <w:divBdr>
            <w:top w:val="none" w:sz="0" w:space="0" w:color="auto"/>
            <w:left w:val="none" w:sz="0" w:space="0" w:color="auto"/>
            <w:bottom w:val="none" w:sz="0" w:space="0" w:color="auto"/>
            <w:right w:val="none" w:sz="0" w:space="0" w:color="auto"/>
          </w:divBdr>
        </w:div>
      </w:divsChild>
    </w:div>
    <w:div w:id="1869492675">
      <w:bodyDiv w:val="1"/>
      <w:marLeft w:val="0"/>
      <w:marRight w:val="0"/>
      <w:marTop w:val="0"/>
      <w:marBottom w:val="0"/>
      <w:divBdr>
        <w:top w:val="none" w:sz="0" w:space="0" w:color="auto"/>
        <w:left w:val="none" w:sz="0" w:space="0" w:color="auto"/>
        <w:bottom w:val="none" w:sz="0" w:space="0" w:color="auto"/>
        <w:right w:val="none" w:sz="0" w:space="0" w:color="auto"/>
      </w:divBdr>
      <w:divsChild>
        <w:div w:id="449786963">
          <w:marLeft w:val="1267"/>
          <w:marRight w:val="0"/>
          <w:marTop w:val="0"/>
          <w:marBottom w:val="0"/>
          <w:divBdr>
            <w:top w:val="none" w:sz="0" w:space="0" w:color="auto"/>
            <w:left w:val="none" w:sz="0" w:space="0" w:color="auto"/>
            <w:bottom w:val="none" w:sz="0" w:space="0" w:color="auto"/>
            <w:right w:val="none" w:sz="0" w:space="0" w:color="auto"/>
          </w:divBdr>
        </w:div>
      </w:divsChild>
    </w:div>
    <w:div w:id="1896698051">
      <w:bodyDiv w:val="1"/>
      <w:marLeft w:val="0"/>
      <w:marRight w:val="0"/>
      <w:marTop w:val="0"/>
      <w:marBottom w:val="0"/>
      <w:divBdr>
        <w:top w:val="none" w:sz="0" w:space="0" w:color="auto"/>
        <w:left w:val="none" w:sz="0" w:space="0" w:color="auto"/>
        <w:bottom w:val="none" w:sz="0" w:space="0" w:color="auto"/>
        <w:right w:val="none" w:sz="0" w:space="0" w:color="auto"/>
      </w:divBdr>
    </w:div>
    <w:div w:id="1911042617">
      <w:bodyDiv w:val="1"/>
      <w:marLeft w:val="0"/>
      <w:marRight w:val="0"/>
      <w:marTop w:val="0"/>
      <w:marBottom w:val="0"/>
      <w:divBdr>
        <w:top w:val="none" w:sz="0" w:space="0" w:color="auto"/>
        <w:left w:val="none" w:sz="0" w:space="0" w:color="auto"/>
        <w:bottom w:val="none" w:sz="0" w:space="0" w:color="auto"/>
        <w:right w:val="none" w:sz="0" w:space="0" w:color="auto"/>
      </w:divBdr>
      <w:divsChild>
        <w:div w:id="584387214">
          <w:marLeft w:val="446"/>
          <w:marRight w:val="0"/>
          <w:marTop w:val="0"/>
          <w:marBottom w:val="0"/>
          <w:divBdr>
            <w:top w:val="none" w:sz="0" w:space="0" w:color="auto"/>
            <w:left w:val="none" w:sz="0" w:space="0" w:color="auto"/>
            <w:bottom w:val="none" w:sz="0" w:space="0" w:color="auto"/>
            <w:right w:val="none" w:sz="0" w:space="0" w:color="auto"/>
          </w:divBdr>
        </w:div>
      </w:divsChild>
    </w:div>
    <w:div w:id="1968126513">
      <w:bodyDiv w:val="1"/>
      <w:marLeft w:val="0"/>
      <w:marRight w:val="0"/>
      <w:marTop w:val="0"/>
      <w:marBottom w:val="0"/>
      <w:divBdr>
        <w:top w:val="none" w:sz="0" w:space="0" w:color="auto"/>
        <w:left w:val="none" w:sz="0" w:space="0" w:color="auto"/>
        <w:bottom w:val="none" w:sz="0" w:space="0" w:color="auto"/>
        <w:right w:val="none" w:sz="0" w:space="0" w:color="auto"/>
      </w:divBdr>
    </w:div>
    <w:div w:id="205654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Mrs J M Clark</cp:lastModifiedBy>
  <cp:revision>9</cp:revision>
  <dcterms:created xsi:type="dcterms:W3CDTF">2017-02-27T20:11:00Z</dcterms:created>
  <dcterms:modified xsi:type="dcterms:W3CDTF">2017-03-06T09:19:00Z</dcterms:modified>
</cp:coreProperties>
</file>