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1A" w:rsidRPr="00B32B6E" w:rsidRDefault="00CE0064" w:rsidP="00B32B6E">
      <w:pPr>
        <w:jc w:val="center"/>
        <w:rPr>
          <w:u w:val="single"/>
        </w:rPr>
      </w:pPr>
      <w:r w:rsidRPr="00CE0064">
        <w:rPr>
          <w:rFonts w:asciiTheme="majorHAnsi" w:eastAsiaTheme="majorEastAsia" w:hAnsiTheme="majorHAnsi" w:cstheme="majorBidi"/>
          <w:noProof/>
          <w:color w:val="17365D" w:themeColor="text2" w:themeShade="BF"/>
          <w:spacing w:val="5"/>
          <w:kern w:val="28"/>
          <w:sz w:val="52"/>
          <w:szCs w:val="52"/>
          <w:u w:val="single"/>
        </w:rPr>
        <w:pict>
          <v:roundrect id="Rounded Rectangle 1" o:spid="_x0000_s1026" style="position:absolute;left:0;text-align:left;margin-left:-18.75pt;margin-top:40.15pt;width:552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" filled="f" strokecolor="#243f60 [1604]" strokeweight="2pt"/>
        </w:pict>
      </w:r>
      <w:r w:rsidR="00B32B6E" w:rsidRPr="00B32B6E">
        <w:rPr>
          <w:rStyle w:val="TitleChar"/>
          <w:u w:val="single"/>
        </w:rPr>
        <w:t>Invention, Innovation and Design</w:t>
      </w:r>
      <w:r w:rsidR="00B32B6E" w:rsidRPr="00B32B6E">
        <w:rPr>
          <w:u w:val="single"/>
        </w:rPr>
        <w:t xml:space="preserve"> (Marcouse u54)</w:t>
      </w:r>
    </w:p>
    <w:p w:rsidR="00B32B6E" w:rsidRPr="00B32B6E" w:rsidRDefault="00B32B6E">
      <w:pPr>
        <w:rPr>
          <w:b/>
        </w:rPr>
      </w:pPr>
      <w:r w:rsidRPr="00B32B6E">
        <w:rPr>
          <w:b/>
        </w:rPr>
        <w:t>Definition</w:t>
      </w:r>
    </w:p>
    <w:p w:rsidR="00B32B6E" w:rsidRPr="00B32B6E" w:rsidRDefault="00B32B6E">
      <w:pPr>
        <w:rPr>
          <w:rFonts w:ascii="Comic Sans MS" w:hAnsi="Comic Sans MS"/>
        </w:rPr>
      </w:pPr>
      <w:r w:rsidRPr="00B32B6E">
        <w:rPr>
          <w:rFonts w:ascii="Comic Sans MS" w:hAnsi="Comic Sans MS"/>
        </w:rPr>
        <w:t>An invention occurs when a new product or process is created.  Inventions will only earn money if they are put into practice, in other words innovation takes place.</w:t>
      </w:r>
    </w:p>
    <w:p w:rsidR="00B32B6E" w:rsidRPr="00B32B6E" w:rsidRDefault="00B32B6E">
      <w:pPr>
        <w:rPr>
          <w:rFonts w:ascii="Comic Sans MS" w:hAnsi="Comic Sans MS"/>
        </w:rPr>
      </w:pPr>
      <w:r w:rsidRPr="00B32B6E">
        <w:rPr>
          <w:rFonts w:ascii="Comic Sans MS" w:hAnsi="Comic Sans MS"/>
        </w:rPr>
        <w:t>Innovation means using a new idea in the market place or the workplace.</w:t>
      </w:r>
    </w:p>
    <w:p w:rsidR="00B32B6E" w:rsidRPr="00B32B6E" w:rsidRDefault="00B32B6E">
      <w:pPr>
        <w:rPr>
          <w:rFonts w:ascii="Comic Sans MS" w:hAnsi="Comic Sans MS"/>
        </w:rPr>
      </w:pPr>
      <w:r w:rsidRPr="00B32B6E">
        <w:rPr>
          <w:rFonts w:ascii="Comic Sans MS" w:hAnsi="Comic Sans MS"/>
        </w:rPr>
        <w:t>Design involves developing both the physical appearance and the internal workings of a product.  Design is used by firms to ensure that their products are attractive and practical.</w:t>
      </w:r>
    </w:p>
    <w:p w:rsidR="00B32B6E" w:rsidRPr="00B32B6E" w:rsidRDefault="00B32B6E">
      <w:pPr>
        <w:rPr>
          <w:sz w:val="24"/>
        </w:rPr>
      </w:pPr>
      <w:r w:rsidRPr="00B32B6E">
        <w:rPr>
          <w:sz w:val="24"/>
          <w:highlight w:val="yellow"/>
        </w:rPr>
        <w:t>Introduction</w:t>
      </w:r>
    </w:p>
    <w:p w:rsidR="00B32B6E" w:rsidRDefault="00B32B6E">
      <w:r>
        <w:t>At the heart of any business is the product it sells.  That product is the key to its success.  Invention, innovation and design are the processes by which interesting, new or unique products enter markets.  Inventions can increase the total value of a market, or can lead to the birth of totally new market.</w:t>
      </w:r>
    </w:p>
    <w:p w:rsidR="00B32B6E" w:rsidRPr="00B32B6E" w:rsidRDefault="00B32B6E" w:rsidP="00B32B6E">
      <w:pPr>
        <w:rPr>
          <w:sz w:val="24"/>
        </w:rPr>
      </w:pPr>
      <w:r>
        <w:rPr>
          <w:sz w:val="24"/>
          <w:highlight w:val="yellow"/>
        </w:rPr>
        <w:t>Invention</w:t>
      </w:r>
    </w:p>
    <w:p w:rsidR="00B32B6E" w:rsidRDefault="00B32B6E">
      <w:r>
        <w:t>The very activity of inventing new products is somewhat hit and miss.  Many products have been invented ’by accident’ (Post-it notes and Sony Walkman)</w:t>
      </w:r>
    </w:p>
    <w:tbl>
      <w:tblPr>
        <w:tblStyle w:val="TableGrid"/>
        <w:tblW w:w="0" w:type="auto"/>
        <w:tblLook w:val="04A0"/>
      </w:tblPr>
      <w:tblGrid>
        <w:gridCol w:w="2235"/>
        <w:gridCol w:w="4394"/>
        <w:gridCol w:w="3544"/>
      </w:tblGrid>
      <w:tr w:rsidR="006C668B" w:rsidRPr="006C668B" w:rsidTr="0027643A">
        <w:tc>
          <w:tcPr>
            <w:tcW w:w="2235" w:type="dxa"/>
            <w:shd w:val="clear" w:color="auto" w:fill="548DD4" w:themeFill="text2" w:themeFillTint="99"/>
          </w:tcPr>
          <w:p w:rsidR="006C668B" w:rsidRPr="006C668B" w:rsidRDefault="006C668B" w:rsidP="006C668B">
            <w:pPr>
              <w:jc w:val="center"/>
              <w:rPr>
                <w:b/>
                <w:smallCaps/>
              </w:rPr>
            </w:pPr>
            <w:r w:rsidRPr="006C668B">
              <w:rPr>
                <w:b/>
                <w:smallCaps/>
              </w:rPr>
              <w:t>Type of Invention</w:t>
            </w:r>
          </w:p>
        </w:tc>
        <w:tc>
          <w:tcPr>
            <w:tcW w:w="4394" w:type="dxa"/>
            <w:shd w:val="clear" w:color="auto" w:fill="548DD4" w:themeFill="text2" w:themeFillTint="99"/>
          </w:tcPr>
          <w:p w:rsidR="006C668B" w:rsidRPr="006C668B" w:rsidRDefault="006C668B" w:rsidP="006C668B">
            <w:pPr>
              <w:jc w:val="center"/>
              <w:rPr>
                <w:b/>
                <w:smallCaps/>
              </w:rPr>
            </w:pPr>
            <w:r w:rsidRPr="006C668B">
              <w:rPr>
                <w:b/>
                <w:smallCaps/>
              </w:rPr>
              <w:t>Description</w:t>
            </w:r>
          </w:p>
        </w:tc>
        <w:tc>
          <w:tcPr>
            <w:tcW w:w="3544" w:type="dxa"/>
            <w:shd w:val="clear" w:color="auto" w:fill="548DD4" w:themeFill="text2" w:themeFillTint="99"/>
          </w:tcPr>
          <w:p w:rsidR="006C668B" w:rsidRPr="006C668B" w:rsidRDefault="006C668B" w:rsidP="006C668B">
            <w:pPr>
              <w:jc w:val="center"/>
              <w:rPr>
                <w:b/>
                <w:smallCaps/>
              </w:rPr>
            </w:pPr>
            <w:r w:rsidRPr="006C668B">
              <w:rPr>
                <w:b/>
                <w:smallCaps/>
              </w:rPr>
              <w:t>Examples</w:t>
            </w:r>
          </w:p>
        </w:tc>
      </w:tr>
      <w:tr w:rsidR="006C668B" w:rsidTr="0027643A">
        <w:tc>
          <w:tcPr>
            <w:tcW w:w="2235" w:type="dxa"/>
          </w:tcPr>
          <w:p w:rsidR="0027643A" w:rsidRDefault="0027643A"/>
          <w:p w:rsidR="006C668B" w:rsidRDefault="006C668B">
            <w:r>
              <w:t>Product invention</w:t>
            </w:r>
          </w:p>
        </w:tc>
        <w:tc>
          <w:tcPr>
            <w:tcW w:w="4394" w:type="dxa"/>
          </w:tcPr>
          <w:p w:rsidR="006C668B" w:rsidRDefault="006C668B" w:rsidP="0027643A">
            <w:pPr>
              <w:spacing w:line="360" w:lineRule="auto"/>
            </w:pPr>
            <w:r>
              <w:t>Devising a new type or category of product, i.e. opening up a new market</w:t>
            </w:r>
          </w:p>
        </w:tc>
        <w:tc>
          <w:tcPr>
            <w:tcW w:w="3544" w:type="dxa"/>
          </w:tcPr>
          <w:p w:rsidR="006C668B" w:rsidRDefault="006C668B" w:rsidP="006C668B">
            <w:pPr>
              <w:pStyle w:val="ListParagraph"/>
              <w:numPr>
                <w:ilvl w:val="0"/>
                <w:numId w:val="2"/>
              </w:numPr>
              <w:ind w:left="317" w:hanging="261"/>
            </w:pPr>
            <w:r>
              <w:t>Video recorder</w:t>
            </w:r>
          </w:p>
          <w:p w:rsidR="006C668B" w:rsidRDefault="006C668B" w:rsidP="006C668B">
            <w:pPr>
              <w:pStyle w:val="ListParagraph"/>
              <w:numPr>
                <w:ilvl w:val="0"/>
                <w:numId w:val="2"/>
              </w:numPr>
              <w:ind w:left="317" w:hanging="261"/>
            </w:pPr>
            <w:r>
              <w:t>Digital radio</w:t>
            </w:r>
          </w:p>
          <w:p w:rsidR="006C668B" w:rsidRPr="006C668B" w:rsidRDefault="00B04EFF" w:rsidP="006C668B">
            <w:pPr>
              <w:pStyle w:val="ListParagraph"/>
              <w:numPr>
                <w:ilvl w:val="0"/>
                <w:numId w:val="2"/>
              </w:numPr>
              <w:ind w:left="317" w:hanging="261"/>
              <w:rPr>
                <w:color w:val="A6A6A6" w:themeColor="background1" w:themeShade="A6"/>
              </w:rPr>
            </w:pPr>
            <w:r>
              <w:rPr>
                <w:color w:val="A6A6A6" w:themeColor="background1" w:themeShade="A6"/>
              </w:rPr>
              <w:t>Your example</w:t>
            </w:r>
          </w:p>
          <w:p w:rsidR="006C668B" w:rsidRPr="006C668B" w:rsidRDefault="00B04EFF" w:rsidP="006C668B">
            <w:pPr>
              <w:pStyle w:val="ListParagraph"/>
              <w:numPr>
                <w:ilvl w:val="0"/>
                <w:numId w:val="2"/>
              </w:numPr>
              <w:ind w:left="317" w:hanging="261"/>
              <w:rPr>
                <w:color w:val="A6A6A6" w:themeColor="background1" w:themeShade="A6"/>
              </w:rPr>
            </w:pPr>
            <w:r>
              <w:rPr>
                <w:color w:val="A6A6A6" w:themeColor="background1" w:themeShade="A6"/>
              </w:rPr>
              <w:t>Your example</w:t>
            </w:r>
          </w:p>
          <w:p w:rsidR="006C668B" w:rsidRDefault="006C668B" w:rsidP="006C668B">
            <w:pPr>
              <w:ind w:left="317" w:hanging="261"/>
            </w:pPr>
          </w:p>
        </w:tc>
      </w:tr>
      <w:tr w:rsidR="006C668B" w:rsidTr="0027643A">
        <w:tc>
          <w:tcPr>
            <w:tcW w:w="2235" w:type="dxa"/>
          </w:tcPr>
          <w:p w:rsidR="0027643A" w:rsidRDefault="0027643A"/>
          <w:p w:rsidR="006C668B" w:rsidRDefault="006C668B">
            <w:r>
              <w:t>Process invention</w:t>
            </w:r>
          </w:p>
        </w:tc>
        <w:tc>
          <w:tcPr>
            <w:tcW w:w="4394" w:type="dxa"/>
          </w:tcPr>
          <w:p w:rsidR="006C668B" w:rsidRDefault="006C668B" w:rsidP="0027643A">
            <w:pPr>
              <w:spacing w:line="360" w:lineRule="auto"/>
            </w:pPr>
            <w:r>
              <w:t>Devising a new way of producing or manufacturing (which may allow new products to be made, or improve the efficiency of making existing products)</w:t>
            </w:r>
          </w:p>
        </w:tc>
        <w:tc>
          <w:tcPr>
            <w:tcW w:w="3544" w:type="dxa"/>
          </w:tcPr>
          <w:p w:rsidR="006C668B" w:rsidRDefault="006C668B" w:rsidP="006C668B">
            <w:pPr>
              <w:pStyle w:val="ListParagraph"/>
              <w:numPr>
                <w:ilvl w:val="0"/>
                <w:numId w:val="1"/>
              </w:numPr>
              <w:ind w:left="317" w:hanging="261"/>
            </w:pPr>
            <w:r>
              <w:t>Spray painting</w:t>
            </w:r>
          </w:p>
          <w:p w:rsidR="006C668B" w:rsidRDefault="006C668B" w:rsidP="006C668B">
            <w:pPr>
              <w:pStyle w:val="ListParagraph"/>
              <w:numPr>
                <w:ilvl w:val="0"/>
                <w:numId w:val="1"/>
              </w:numPr>
              <w:ind w:left="317" w:hanging="261"/>
            </w:pPr>
            <w:r>
              <w:t xml:space="preserve">Soft ice coating (Wall’s </w:t>
            </w:r>
            <w:proofErr w:type="spellStart"/>
            <w:r>
              <w:t>Solero</w:t>
            </w:r>
            <w:proofErr w:type="spellEnd"/>
            <w:r>
              <w:t>)</w:t>
            </w:r>
          </w:p>
          <w:p w:rsidR="006C668B" w:rsidRDefault="006C668B" w:rsidP="006C668B">
            <w:pPr>
              <w:pStyle w:val="ListParagraph"/>
              <w:numPr>
                <w:ilvl w:val="0"/>
                <w:numId w:val="1"/>
              </w:numPr>
              <w:ind w:left="317" w:hanging="261"/>
            </w:pPr>
            <w:r>
              <w:t>Robotic welding</w:t>
            </w:r>
          </w:p>
          <w:p w:rsidR="006C668B" w:rsidRPr="006C668B" w:rsidRDefault="006C668B" w:rsidP="006C668B">
            <w:pPr>
              <w:pStyle w:val="ListParagraph"/>
              <w:numPr>
                <w:ilvl w:val="0"/>
                <w:numId w:val="1"/>
              </w:numPr>
              <w:ind w:left="317" w:hanging="261"/>
              <w:rPr>
                <w:color w:val="A6A6A6" w:themeColor="background1" w:themeShade="A6"/>
              </w:rPr>
            </w:pPr>
            <w:r w:rsidRPr="006C668B">
              <w:rPr>
                <w:color w:val="A6A6A6" w:themeColor="background1" w:themeShade="A6"/>
              </w:rPr>
              <w:t xml:space="preserve">Your </w:t>
            </w:r>
            <w:r w:rsidR="00B04EFF">
              <w:rPr>
                <w:color w:val="A6A6A6" w:themeColor="background1" w:themeShade="A6"/>
              </w:rPr>
              <w:t>example</w:t>
            </w:r>
            <w:r w:rsidR="00B04EFF" w:rsidRPr="006C668B">
              <w:rPr>
                <w:color w:val="A6A6A6" w:themeColor="background1" w:themeShade="A6"/>
              </w:rPr>
              <w:t xml:space="preserve"> </w:t>
            </w:r>
          </w:p>
          <w:p w:rsidR="006C668B" w:rsidRPr="006C668B" w:rsidRDefault="00B04EFF" w:rsidP="006C668B">
            <w:pPr>
              <w:pStyle w:val="ListParagraph"/>
              <w:numPr>
                <w:ilvl w:val="0"/>
                <w:numId w:val="1"/>
              </w:numPr>
              <w:ind w:left="317" w:hanging="261"/>
              <w:rPr>
                <w:color w:val="A6A6A6" w:themeColor="background1" w:themeShade="A6"/>
              </w:rPr>
            </w:pPr>
            <w:r>
              <w:rPr>
                <w:color w:val="A6A6A6" w:themeColor="background1" w:themeShade="A6"/>
              </w:rPr>
              <w:t>Your example</w:t>
            </w:r>
          </w:p>
          <w:p w:rsidR="006C668B" w:rsidRDefault="006C668B" w:rsidP="006C668B">
            <w:pPr>
              <w:ind w:left="317" w:hanging="261"/>
            </w:pPr>
          </w:p>
        </w:tc>
      </w:tr>
    </w:tbl>
    <w:p w:rsidR="006C668B" w:rsidRDefault="008E5E78" w:rsidP="008E5E78">
      <w:pPr>
        <w:spacing w:before="240"/>
      </w:pPr>
      <w:r>
        <w:t xml:space="preserve">Remember invention </w:t>
      </w:r>
      <w:r w:rsidR="0027643A">
        <w:t xml:space="preserve">also </w:t>
      </w:r>
      <w:r>
        <w:t xml:space="preserve">takes place in production processes (Pilkington </w:t>
      </w:r>
      <w:hyperlink r:id="rId10" w:history="1">
        <w:r w:rsidRPr="00235714">
          <w:rPr>
            <w:rStyle w:val="Hyperlink"/>
          </w:rPr>
          <w:t>float glass</w:t>
        </w:r>
      </w:hyperlink>
      <w:r>
        <w:t xml:space="preserve"> and now </w:t>
      </w:r>
      <w:hyperlink r:id="rId11" w:history="1">
        <w:r w:rsidRPr="008E5E78">
          <w:rPr>
            <w:rStyle w:val="Hyperlink"/>
          </w:rPr>
          <w:t>self-cleaning glass</w:t>
        </w:r>
      </w:hyperlink>
      <w:r>
        <w:t>)</w:t>
      </w:r>
    </w:p>
    <w:p w:rsidR="006C668B" w:rsidRDefault="008E5E78">
      <w:r>
        <w:t>Inventions originate in the corporat</w:t>
      </w:r>
      <w:r w:rsidR="008D6797">
        <w:t>e ‘think tank’ laboratories (</w:t>
      </w:r>
      <w:proofErr w:type="spellStart"/>
      <w:r w:rsidR="008D6797">
        <w:t>NyL</w:t>
      </w:r>
      <w:r>
        <w:t>on</w:t>
      </w:r>
      <w:proofErr w:type="spellEnd"/>
      <w:r>
        <w:t>), and equally in the lone inventors shed (James Dyson).</w:t>
      </w:r>
    </w:p>
    <w:p w:rsidR="00B32B6E" w:rsidRDefault="008E5E78">
      <w:r>
        <w:t xml:space="preserve">After inventing the product or process it must be protected by a patent, which offers </w:t>
      </w:r>
      <w:r w:rsidR="0027643A">
        <w:t>u</w:t>
      </w:r>
      <w:r>
        <w:t>p to 20 years protection against copying without first paying a licence fee.  Patents are valuable assets; Google recently paid £8bn for Motorola to get access to its 17,000 patents and another 7,500 pending.</w:t>
      </w:r>
    </w:p>
    <w:p w:rsidR="008E5E78" w:rsidRPr="00B32B6E" w:rsidRDefault="008E5E78" w:rsidP="008E5E78">
      <w:pPr>
        <w:rPr>
          <w:sz w:val="24"/>
        </w:rPr>
      </w:pPr>
      <w:r>
        <w:rPr>
          <w:sz w:val="24"/>
          <w:highlight w:val="yellow"/>
        </w:rPr>
        <w:t>Innovation</w:t>
      </w:r>
      <w:bookmarkStart w:id="0" w:name="_GoBack"/>
      <w:bookmarkEnd w:id="0"/>
    </w:p>
    <w:p w:rsidR="008E5E78" w:rsidRDefault="00193576">
      <w:r>
        <w:t xml:space="preserve">Innovation can be based on products or processes.  Successful innovation requires business skill in addition to inventive talent.  The inventive idea must be marketable, </w:t>
      </w:r>
      <w:r>
        <w:lastRenderedPageBreak/>
        <w:t xml:space="preserve">and </w:t>
      </w:r>
      <w:r w:rsidR="0027643A">
        <w:t>meanwhile</w:t>
      </w:r>
      <w:r>
        <w:t xml:space="preserve"> the method of production must be developed and the finance found.  Successful innovation is vital for the long-term survival of a firm.</w:t>
      </w:r>
    </w:p>
    <w:p w:rsidR="00193576" w:rsidRDefault="00193576">
      <w:r>
        <w:t xml:space="preserve">Innovation can be incremental </w:t>
      </w:r>
      <w:r w:rsidR="0027643A">
        <w:t>(</w:t>
      </w:r>
      <w:r>
        <w:t>squeezable sauce bottle), or revolutionary (internet).</w:t>
      </w:r>
    </w:p>
    <w:p w:rsidR="00193576" w:rsidRPr="00B32B6E" w:rsidRDefault="00193576" w:rsidP="00193576">
      <w:pPr>
        <w:rPr>
          <w:sz w:val="24"/>
        </w:rPr>
      </w:pPr>
      <w:r>
        <w:rPr>
          <w:sz w:val="24"/>
          <w:highlight w:val="yellow"/>
        </w:rPr>
        <w:t>Design</w:t>
      </w:r>
    </w:p>
    <w:p w:rsidR="00193576" w:rsidRDefault="00193576">
      <w:r>
        <w:t xml:space="preserve">Designers consider the design </w:t>
      </w:r>
      <w:proofErr w:type="gramStart"/>
      <w:r w:rsidR="0027643A">
        <w:t>mix</w:t>
      </w:r>
      <w:r w:rsidR="00B44E81">
        <w:t xml:space="preserve">, </w:t>
      </w:r>
      <w:r w:rsidR="0027643A">
        <w:t>that</w:t>
      </w:r>
      <w:proofErr w:type="gramEnd"/>
      <w:r>
        <w:t xml:space="preserve"> is three f</w:t>
      </w:r>
      <w:r w:rsidR="008D6797">
        <w:t>actors: Aesthetics, Function &amp; q</w:t>
      </w:r>
      <w:r>
        <w:t>uality</w:t>
      </w:r>
      <w:r w:rsidR="008D6797">
        <w:t xml:space="preserve">, </w:t>
      </w:r>
      <w:r>
        <w:t>and Economic manufacture.</w:t>
      </w:r>
    </w:p>
    <w:p w:rsidR="00193576" w:rsidRDefault="00193576">
      <w:r>
        <w:t xml:space="preserve">Products </w:t>
      </w:r>
      <w:r w:rsidR="00B44E81">
        <w:t xml:space="preserve">from </w:t>
      </w:r>
      <w:r>
        <w:t xml:space="preserve">different manufacturers and for </w:t>
      </w:r>
      <w:r w:rsidR="0027643A">
        <w:t>different target</w:t>
      </w:r>
      <w:r>
        <w:t xml:space="preserve"> customers will have </w:t>
      </w:r>
      <w:r w:rsidR="00B44E81">
        <w:t xml:space="preserve">different </w:t>
      </w:r>
      <w:r>
        <w:t>w</w:t>
      </w:r>
      <w:r w:rsidR="00B44E81">
        <w:t xml:space="preserve">eightings; for example consider a perfume for </w:t>
      </w:r>
      <w:r>
        <w:t xml:space="preserve">Chanel </w:t>
      </w:r>
      <w:r w:rsidR="00B44E81">
        <w:t xml:space="preserve"> v</w:t>
      </w:r>
      <w:r>
        <w:t xml:space="preserve">ersus </w:t>
      </w:r>
      <w:r w:rsidR="00B44E81">
        <w:t xml:space="preserve">one for </w:t>
      </w:r>
      <w:r>
        <w:t>Aldi</w:t>
      </w:r>
      <w:r w:rsidR="00B04EFF">
        <w:t xml:space="preserve">; </w:t>
      </w:r>
      <w:r w:rsidR="0027643A">
        <w:t>a</w:t>
      </w:r>
      <w:r>
        <w:t xml:space="preserve"> shawl for Primark versus one for Liberty, </w:t>
      </w:r>
      <w:r w:rsidR="00B04EFF">
        <w:t xml:space="preserve">and a </w:t>
      </w:r>
      <w:r>
        <w:t>T-shirt for Marks &amp; Spencer versus one for Crew.</w:t>
      </w:r>
    </w:p>
    <w:p w:rsidR="00193576" w:rsidRPr="00B32B6E" w:rsidRDefault="00193576" w:rsidP="00193576">
      <w:pPr>
        <w:rPr>
          <w:sz w:val="24"/>
        </w:rPr>
      </w:pPr>
      <w:r w:rsidRPr="00193576">
        <w:rPr>
          <w:sz w:val="24"/>
          <w:highlight w:val="yellow"/>
        </w:rPr>
        <w:t>Invention and Innovation in business</w:t>
      </w:r>
    </w:p>
    <w:p w:rsidR="008C0975" w:rsidRDefault="00193576">
      <w:r>
        <w:t xml:space="preserve"> The challenge for </w:t>
      </w:r>
      <w:r w:rsidR="008C0975">
        <w:t>businesses</w:t>
      </w:r>
      <w:r>
        <w:t xml:space="preserve"> is will they accept the long-term payback often required for innovation to be rewarding.  Nevertheless unless a business does </w:t>
      </w:r>
      <w:r w:rsidR="008C0975">
        <w:t xml:space="preserve">innovate it will always be </w:t>
      </w:r>
      <w:r w:rsidR="008D6797">
        <w:t>‘</w:t>
      </w:r>
      <w:r w:rsidR="008C0975">
        <w:t>following</w:t>
      </w:r>
      <w:r w:rsidR="008D6797">
        <w:t>’</w:t>
      </w:r>
      <w:r w:rsidR="008C0975">
        <w:t xml:space="preserve"> competitors</w:t>
      </w:r>
      <w:r w:rsidR="008D6797">
        <w:t xml:space="preserve"> (which is a recognised strategy), and requires a never ending focus on reducing costs, to match the lower prices that can be charged for not-very-different products, as there is always the threat of someone cheaper  taking the </w:t>
      </w:r>
      <w:r w:rsidR="008C0975">
        <w:t>market.</w:t>
      </w:r>
    </w:p>
    <w:p w:rsidR="008C0975" w:rsidRDefault="00CE0064">
      <w:r>
        <w:rPr>
          <w:noProof/>
        </w:rPr>
        <w:pict>
          <v:group id="Group 4" o:spid="_x0000_s1035" style="position:absolute;margin-left:-4.5pt;margin-top:16.65pt;width:531pt;height:94.5pt;z-index:251662336;mso-width-relative:margin;mso-height-relative:margin" coordsize="68301,1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">
            <v:rect id="Rectangle 2" o:spid="_x0000_s1027" style="position:absolute;width:68301;height:12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Q88QA&#10;AADaAAAADwAAAGRycy9kb3ducmV2LnhtbESPQWvCQBSE74L/YXmF3nRTD0Wiq6QBodBWiKmCt8fu&#10;M4nNvg3Zrab+erdQ6HGYmW+Y5XqwrbhQ7xvHCp6mCQhi7UzDlYLPcjOZg/AB2WDrmBT8kIf1ajxa&#10;YmrclQu67EIlIoR9igrqELpUSq9rsuinriOO3sn1FkOUfSVNj9cIt62cJcmztNhwXKixo7wm/bX7&#10;tgpofzgXt+Ob3r7rzBWch/Kl/FDq8WHIFiACDeE//Nd+NQpm8Hsl3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UPPEAAAA2gAAAA8AAAAAAAAAAAAAAAAAmAIAAGRycy9k&#10;b3ducmV2LnhtbFBLBQYAAAAABAAEAPUAAACJAwAAAAA=&#10;" filled="f" strokecolor="#243f60 [1604]" strokeweight="2pt">
              <v:textbox>
                <w:txbxContent>
                  <w:p w:rsidR="00744566" w:rsidRDefault="00744566" w:rsidP="008C0975">
                    <w:pPr>
                      <w:jc w:val="center"/>
                    </w:pPr>
                  </w:p>
                </w:txbxContent>
              </v:textbox>
            </v:rect>
            <v:shapetype id="_x0000_t202" coordsize="21600,21600" o:spt="202" path="m,l,21600r21600,l21600,xe">
              <v:stroke joinstyle="miter"/>
              <v:path gradientshapeok="t" o:connecttype="rect"/>
            </v:shapetype>
            <v:shape id="Text Box 2" o:spid="_x0000_s1028" type="#_x0000_t202" style="position:absolute;width:24216;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744566" w:rsidRPr="008C0975" w:rsidRDefault="00744566">
                    <w:pPr>
                      <w:rPr>
                        <w:smallCaps/>
                      </w:rPr>
                    </w:pPr>
                    <w:r w:rsidRPr="008C0975">
                      <w:rPr>
                        <w:smallCaps/>
                      </w:rPr>
                      <w:t xml:space="preserve">Invention </w:t>
                    </w:r>
                    <w:r>
                      <w:rPr>
                        <w:smallCaps/>
                      </w:rPr>
                      <w:t>and innovation in people</w:t>
                    </w:r>
                  </w:p>
                </w:txbxContent>
              </v:textbox>
            </v:shape>
          </v:group>
        </w:pict>
      </w:r>
      <w:r w:rsidR="008C0975">
        <w:t>In the space below add your own examples of innovation in each of the four business functions</w:t>
      </w:r>
    </w:p>
    <w:p w:rsidR="008C0975" w:rsidRDefault="008C0975"/>
    <w:p w:rsidR="008C0975" w:rsidRDefault="008C0975"/>
    <w:p w:rsidR="008C0975" w:rsidRDefault="008C0975"/>
    <w:p w:rsidR="00193576" w:rsidRDefault="008C0975">
      <w:r>
        <w:t xml:space="preserve">  </w:t>
      </w:r>
    </w:p>
    <w:p w:rsidR="00193576" w:rsidRDefault="00CE0064">
      <w:r>
        <w:rPr>
          <w:noProof/>
        </w:rPr>
        <w:pict>
          <v:group id="Group 5" o:spid="_x0000_s1029" style="position:absolute;margin-left:-4.5pt;margin-top:5.7pt;width:526.45pt;height:87pt;z-index:251664384;mso-width-relative:margin;mso-height-relative:margin" coordsize="67722,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">
            <v:rect id="Rectangle 6" o:spid="_x0000_s1030" style="position:absolute;width:67722;height:1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W8MMA&#10;AADaAAAADwAAAGRycy9kb3ducmV2LnhtbESPQWvCQBSE74X+h+UJ3upGD1JSV1GhIKiFGFvo7bH7&#10;TKLZtyG7auyv7wqCx2FmvmEms87W4kKtrxwrGA4SEMTamYoLBfv88+0dhA/IBmvHpOBGHmbT15cJ&#10;psZdOaPLLhQiQtinqKAMoUml9Loki37gGuLoHVxrMUTZFtK0eI1wW8tRkoylxYrjQokNLUvSp93Z&#10;KqDvn2P297vWXxs9dxkvQ77It0r1e938A0SgLjzDj/bKKBjD/Uq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W8MMAAADaAAAADwAAAAAAAAAAAAAAAACYAgAAZHJzL2Rv&#10;d25yZXYueG1sUEsFBgAAAAAEAAQA9QAAAIgDAAAAAA==&#10;" filled="f" strokecolor="#243f60 [1604]" strokeweight="2pt">
              <v:textbox>
                <w:txbxContent>
                  <w:p w:rsidR="00744566" w:rsidRDefault="00744566" w:rsidP="008C0975">
                    <w:pPr>
                      <w:jc w:val="center"/>
                    </w:pPr>
                  </w:p>
                </w:txbxContent>
              </v:textbox>
            </v:rect>
            <v:shape id="Text Box 2" o:spid="_x0000_s1031" type="#_x0000_t202" style="position:absolute;width:24384;height:3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44566" w:rsidRPr="008C0975" w:rsidRDefault="00744566" w:rsidP="008C0975">
                    <w:pPr>
                      <w:rPr>
                        <w:smallCaps/>
                      </w:rPr>
                    </w:pPr>
                    <w:r w:rsidRPr="008C0975">
                      <w:rPr>
                        <w:smallCaps/>
                      </w:rPr>
                      <w:t xml:space="preserve">Invention </w:t>
                    </w:r>
                    <w:r>
                      <w:rPr>
                        <w:smallCaps/>
                      </w:rPr>
                      <w:t>and innovation in finance</w:t>
                    </w:r>
                  </w:p>
                </w:txbxContent>
              </v:textbox>
            </v:shape>
          </v:group>
        </w:pict>
      </w:r>
    </w:p>
    <w:p w:rsidR="00193576" w:rsidRDefault="00193576"/>
    <w:p w:rsidR="00193576" w:rsidRDefault="00193576"/>
    <w:p w:rsidR="00193576" w:rsidRDefault="00193576"/>
    <w:p w:rsidR="00193576" w:rsidRDefault="00CE0064">
      <w:r>
        <w:rPr>
          <w:noProof/>
        </w:rPr>
        <w:pict>
          <v:group id="Group 11" o:spid="_x0000_s1032" style="position:absolute;margin-left:0;margin-top:9.7pt;width:526.5pt;height:85.5pt;z-index:251668480;mso-width-relative:margin;mso-height-relative:margin" coordorigin=",-1410" coordsize="6772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">
            <v:rect id="Rectangle 12" o:spid="_x0000_s1033" style="position:absolute;top:-1410;width:67722;height:1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textbox>
                <w:txbxContent>
                  <w:p w:rsidR="00744566" w:rsidRDefault="00744566" w:rsidP="008C0975">
                    <w:pPr>
                      <w:jc w:val="center"/>
                    </w:pPr>
                  </w:p>
                </w:txbxContent>
              </v:textbox>
            </v:rect>
            <v:shape id="Text Box 2" o:spid="_x0000_s1034" type="#_x0000_t202" style="position:absolute;top:-1175;width:24862;height:3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44566" w:rsidRPr="008C0975" w:rsidRDefault="00744566" w:rsidP="008C0975">
                    <w:pPr>
                      <w:rPr>
                        <w:smallCaps/>
                      </w:rPr>
                    </w:pPr>
                    <w:r w:rsidRPr="008C0975">
                      <w:rPr>
                        <w:smallCaps/>
                      </w:rPr>
                      <w:t xml:space="preserve">Invention </w:t>
                    </w:r>
                    <w:r>
                      <w:rPr>
                        <w:smallCaps/>
                      </w:rPr>
                      <w:t>and innovation in operations</w:t>
                    </w:r>
                  </w:p>
                </w:txbxContent>
              </v:textbox>
            </v:shape>
          </v:group>
        </w:pict>
      </w:r>
    </w:p>
    <w:p w:rsidR="00B32B6E" w:rsidRDefault="00B32B6E"/>
    <w:p w:rsidR="00B32B6E" w:rsidRDefault="00B32B6E"/>
    <w:p w:rsidR="0027643A" w:rsidRDefault="0027643A"/>
    <w:tbl>
      <w:tblPr>
        <w:tblStyle w:val="TableGrid"/>
        <w:tblW w:w="0" w:type="auto"/>
        <w:tblInd w:w="108" w:type="dxa"/>
        <w:tblLook w:val="04A0"/>
      </w:tblPr>
      <w:tblGrid>
        <w:gridCol w:w="5188"/>
        <w:gridCol w:w="5296"/>
      </w:tblGrid>
      <w:tr w:rsidR="0027643A" w:rsidTr="00B44E81">
        <w:trPr>
          <w:trHeight w:val="306"/>
        </w:trPr>
        <w:tc>
          <w:tcPr>
            <w:tcW w:w="5188" w:type="dxa"/>
            <w:shd w:val="clear" w:color="auto" w:fill="548DD4" w:themeFill="text2" w:themeFillTint="99"/>
          </w:tcPr>
          <w:p w:rsidR="0027643A" w:rsidRPr="005D3F31" w:rsidRDefault="0027643A" w:rsidP="005D3F31">
            <w:pPr>
              <w:jc w:val="center"/>
              <w:rPr>
                <w:rFonts w:ascii="MV Boli" w:hAnsi="MV Boli" w:cs="MV Boli"/>
              </w:rPr>
            </w:pPr>
            <w:r w:rsidRPr="005D3F31">
              <w:rPr>
                <w:rFonts w:ascii="MV Boli" w:hAnsi="MV Boli" w:cs="MV Boli"/>
              </w:rPr>
              <w:t>Issues for Analysis</w:t>
            </w:r>
          </w:p>
        </w:tc>
        <w:tc>
          <w:tcPr>
            <w:tcW w:w="5296" w:type="dxa"/>
            <w:shd w:val="clear" w:color="auto" w:fill="548DD4" w:themeFill="text2" w:themeFillTint="99"/>
          </w:tcPr>
          <w:p w:rsidR="0027643A" w:rsidRPr="005D3F31" w:rsidRDefault="0027643A" w:rsidP="005D3F31">
            <w:pPr>
              <w:jc w:val="center"/>
              <w:rPr>
                <w:rFonts w:ascii="MV Boli" w:hAnsi="MV Boli" w:cs="MV Boli"/>
              </w:rPr>
            </w:pPr>
            <w:r w:rsidRPr="005D3F31">
              <w:rPr>
                <w:rFonts w:ascii="MV Boli" w:hAnsi="MV Boli" w:cs="MV Boli"/>
              </w:rPr>
              <w:t>Issues for Evaluation</w:t>
            </w:r>
          </w:p>
        </w:tc>
      </w:tr>
      <w:tr w:rsidR="0027643A" w:rsidTr="00B44E81">
        <w:trPr>
          <w:trHeight w:val="324"/>
        </w:trPr>
        <w:tc>
          <w:tcPr>
            <w:tcW w:w="5188" w:type="dxa"/>
          </w:tcPr>
          <w:p w:rsidR="005D3F31" w:rsidRDefault="005D3F31" w:rsidP="005D3F31">
            <w:pPr>
              <w:pStyle w:val="ListParagraph"/>
              <w:numPr>
                <w:ilvl w:val="0"/>
                <w:numId w:val="3"/>
              </w:numPr>
              <w:spacing w:after="120"/>
              <w:ind w:left="252" w:hanging="179"/>
            </w:pPr>
            <w:r>
              <w:t>Do not confuse invention with innovation.  Britain has a successful track record of invention, but a much poorer one of innovation</w:t>
            </w:r>
            <w:r w:rsidR="00B44E81">
              <w:t>.</w:t>
            </w:r>
          </w:p>
          <w:p w:rsidR="005D3F31" w:rsidRDefault="005D3F31" w:rsidP="005D3F31">
            <w:pPr>
              <w:pStyle w:val="ListParagraph"/>
              <w:numPr>
                <w:ilvl w:val="0"/>
                <w:numId w:val="3"/>
              </w:numPr>
              <w:spacing w:after="120"/>
              <w:ind w:left="252" w:hanging="179"/>
            </w:pPr>
            <w:r>
              <w:t>Innovation can completely change a firm’s market share and prospects</w:t>
            </w:r>
            <w:r w:rsidR="00B44E81">
              <w:t>.</w:t>
            </w:r>
          </w:p>
          <w:p w:rsidR="005D3F31" w:rsidRDefault="005D3F31" w:rsidP="005D3F31">
            <w:pPr>
              <w:pStyle w:val="ListParagraph"/>
              <w:numPr>
                <w:ilvl w:val="0"/>
                <w:numId w:val="3"/>
              </w:numPr>
              <w:spacing w:after="120"/>
              <w:ind w:left="252" w:hanging="179"/>
            </w:pPr>
            <w:r>
              <w:t>It is a key responsibility of management to look ahead and anticipate trends in the marketplace</w:t>
            </w:r>
          </w:p>
          <w:p w:rsidR="0027643A" w:rsidRDefault="005D3F31" w:rsidP="00B04EFF">
            <w:pPr>
              <w:pStyle w:val="ListParagraph"/>
              <w:numPr>
                <w:ilvl w:val="0"/>
                <w:numId w:val="3"/>
              </w:numPr>
              <w:spacing w:after="120"/>
              <w:ind w:left="252" w:hanging="179"/>
            </w:pPr>
            <w:r>
              <w:t>Innovation can occur in people, finance</w:t>
            </w:r>
            <w:proofErr w:type="gramStart"/>
            <w:r w:rsidR="00B04EFF">
              <w:t>,  p</w:t>
            </w:r>
            <w:r>
              <w:t>rocesses</w:t>
            </w:r>
            <w:proofErr w:type="gramEnd"/>
            <w:r>
              <w:t xml:space="preserve"> and in Management itself; by addressing its own functions and people it may encourage innovation throughout the </w:t>
            </w:r>
            <w:r w:rsidR="00B04EFF">
              <w:t xml:space="preserve">whole </w:t>
            </w:r>
            <w:r>
              <w:t>organisation</w:t>
            </w:r>
            <w:r w:rsidR="00B44E81">
              <w:t>.</w:t>
            </w:r>
          </w:p>
        </w:tc>
        <w:tc>
          <w:tcPr>
            <w:tcW w:w="5296" w:type="dxa"/>
          </w:tcPr>
          <w:p w:rsidR="005D3F31" w:rsidRDefault="005D3F31" w:rsidP="00B44E81">
            <w:pPr>
              <w:pStyle w:val="ListParagraph"/>
              <w:numPr>
                <w:ilvl w:val="0"/>
                <w:numId w:val="3"/>
              </w:numPr>
              <w:spacing w:after="120"/>
              <w:ind w:left="244" w:hanging="187"/>
            </w:pPr>
            <w:r>
              <w:t xml:space="preserve">The most common tool for evaluation is time.  British companies tend to be focused on the short-term; quarterly reporting, annual management bonuses, dividends for shareholders.  </w:t>
            </w:r>
          </w:p>
          <w:p w:rsidR="0027643A" w:rsidRDefault="005D3F31" w:rsidP="00B44E81">
            <w:pPr>
              <w:pStyle w:val="ListParagraph"/>
              <w:numPr>
                <w:ilvl w:val="0"/>
                <w:numId w:val="3"/>
              </w:numPr>
              <w:spacing w:after="120"/>
              <w:ind w:left="244" w:hanging="187"/>
            </w:pPr>
            <w:r>
              <w:t>But invention and innovation are long-term activities requiring years and sometimes decades of commitment.</w:t>
            </w:r>
          </w:p>
          <w:p w:rsidR="005D3F31" w:rsidRDefault="00B44E81" w:rsidP="00A526DF">
            <w:pPr>
              <w:pStyle w:val="ListParagraph"/>
              <w:numPr>
                <w:ilvl w:val="0"/>
                <w:numId w:val="3"/>
              </w:numPr>
              <w:ind w:left="244" w:hanging="187"/>
            </w:pPr>
            <w:r>
              <w:t xml:space="preserve">There is a link between spend on R&amp;D and innovation and </w:t>
            </w:r>
            <w:hyperlink r:id="rId12" w:history="1">
              <w:r w:rsidRPr="00B44E81">
                <w:rPr>
                  <w:rStyle w:val="Hyperlink"/>
                </w:rPr>
                <w:t xml:space="preserve">economic growth. </w:t>
              </w:r>
            </w:hyperlink>
            <w:r>
              <w:t xml:space="preserve"> </w:t>
            </w:r>
            <w:r w:rsidR="00A526DF">
              <w:t>The UK spend on R&amp;D as a percentage of G</w:t>
            </w:r>
            <w:r>
              <w:t>DP</w:t>
            </w:r>
            <w:r w:rsidR="00A526DF">
              <w:t xml:space="preserve"> has fallen every year since the 1980s</w:t>
            </w:r>
            <w:r>
              <w:t>,</w:t>
            </w:r>
            <w:r w:rsidR="00A526DF">
              <w:t xml:space="preserve"> it is </w:t>
            </w:r>
            <w:r>
              <w:t>now ranked 6</w:t>
            </w:r>
            <w:r w:rsidRPr="00B44E81">
              <w:rPr>
                <w:vertAlign w:val="superscript"/>
              </w:rPr>
              <w:t>th</w:t>
            </w:r>
            <w:r>
              <w:t xml:space="preserve"> in the G7 nations.  </w:t>
            </w:r>
            <w:r w:rsidR="00A526DF">
              <w:t xml:space="preserve">Although very efficient in its ‘spend to gain’ ratio this is not a </w:t>
            </w:r>
            <w:r>
              <w:t>promising trend</w:t>
            </w:r>
            <w:r w:rsidR="00A526DF">
              <w:t xml:space="preserve"> for the economy</w:t>
            </w:r>
            <w:r>
              <w:t>.</w:t>
            </w:r>
          </w:p>
        </w:tc>
      </w:tr>
    </w:tbl>
    <w:p w:rsidR="0027643A" w:rsidRDefault="0027643A" w:rsidP="00B44E81"/>
    <w:sectPr w:rsidR="0027643A" w:rsidSect="001059D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66" w:rsidRDefault="00744566" w:rsidP="001059D2">
      <w:pPr>
        <w:spacing w:after="0" w:line="240" w:lineRule="auto"/>
      </w:pPr>
      <w:r>
        <w:separator/>
      </w:r>
    </w:p>
  </w:endnote>
  <w:endnote w:type="continuationSeparator" w:id="0">
    <w:p w:rsidR="00744566" w:rsidRDefault="00744566" w:rsidP="00105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D2" w:rsidRPr="001059D2" w:rsidRDefault="00CE0064" w:rsidP="001059D2">
    <w:pPr>
      <w:pStyle w:val="Footer"/>
      <w:pBdr>
        <w:top w:val="single" w:sz="4" w:space="1" w:color="auto"/>
      </w:pBdr>
      <w:tabs>
        <w:tab w:val="clear" w:pos="4513"/>
        <w:tab w:val="clear" w:pos="9026"/>
        <w:tab w:val="center" w:pos="5245"/>
        <w:tab w:val="right" w:pos="10348"/>
      </w:tabs>
      <w:rPr>
        <w:rFonts w:ascii="Times New Roman" w:hAnsi="Times New Roman" w:cs="Times New Roman"/>
        <w:sz w:val="16"/>
      </w:rPr>
    </w:pPr>
    <w:fldSimple w:instr=" FILENAME  \* Lower  \* MERGEFORMAT ">
      <w:r w:rsidR="004119BD">
        <w:rPr>
          <w:rFonts w:ascii="Times New Roman" w:hAnsi="Times New Roman" w:cs="Times New Roman"/>
          <w:noProof/>
          <w:sz w:val="16"/>
        </w:rPr>
        <w:t>inventioninnovationdesign rnhv1</w:t>
      </w:r>
    </w:fldSimple>
    <w:r w:rsidR="001059D2" w:rsidRPr="001059D2">
      <w:rPr>
        <w:rFonts w:ascii="Times New Roman" w:hAnsi="Times New Roman" w:cs="Times New Roman"/>
        <w:sz w:val="16"/>
      </w:rPr>
      <w:tab/>
    </w:r>
    <w:proofErr w:type="gramStart"/>
    <w:r w:rsidR="001059D2" w:rsidRPr="001059D2">
      <w:rPr>
        <w:rFonts w:ascii="Times New Roman" w:hAnsi="Times New Roman" w:cs="Times New Roman"/>
        <w:sz w:val="16"/>
      </w:rPr>
      <w:t xml:space="preserve">Page  </w:t>
    </w:r>
    <w:proofErr w:type="gramEnd"/>
    <w:r w:rsidRPr="001059D2">
      <w:rPr>
        <w:rFonts w:ascii="Times New Roman" w:hAnsi="Times New Roman" w:cs="Times New Roman"/>
        <w:sz w:val="16"/>
      </w:rPr>
      <w:fldChar w:fldCharType="begin"/>
    </w:r>
    <w:r w:rsidR="001059D2" w:rsidRPr="001059D2">
      <w:rPr>
        <w:rFonts w:ascii="Times New Roman" w:hAnsi="Times New Roman" w:cs="Times New Roman"/>
        <w:sz w:val="16"/>
      </w:rPr>
      <w:instrText xml:space="preserve"> PAGE  \* Arabic  \* MERGEFORMAT </w:instrText>
    </w:r>
    <w:r w:rsidRPr="001059D2">
      <w:rPr>
        <w:rFonts w:ascii="Times New Roman" w:hAnsi="Times New Roman" w:cs="Times New Roman"/>
        <w:sz w:val="16"/>
      </w:rPr>
      <w:fldChar w:fldCharType="separate"/>
    </w:r>
    <w:r w:rsidR="00514281">
      <w:rPr>
        <w:rFonts w:ascii="Times New Roman" w:hAnsi="Times New Roman" w:cs="Times New Roman"/>
        <w:noProof/>
        <w:sz w:val="16"/>
      </w:rPr>
      <w:t>2</w:t>
    </w:r>
    <w:r w:rsidRPr="001059D2">
      <w:rPr>
        <w:rFonts w:ascii="Times New Roman" w:hAnsi="Times New Roman" w:cs="Times New Roman"/>
        <w:sz w:val="16"/>
      </w:rPr>
      <w:fldChar w:fldCharType="end"/>
    </w:r>
    <w:r w:rsidR="001059D2" w:rsidRPr="001059D2">
      <w:rPr>
        <w:rFonts w:ascii="Times New Roman" w:hAnsi="Times New Roman" w:cs="Times New Roman"/>
        <w:sz w:val="16"/>
      </w:rPr>
      <w:t xml:space="preserve"> of </w:t>
    </w:r>
    <w:fldSimple w:instr=" NUMPAGES  \* Arabic  \* MERGEFORMAT ">
      <w:r w:rsidR="00514281">
        <w:rPr>
          <w:rFonts w:ascii="Times New Roman" w:hAnsi="Times New Roman" w:cs="Times New Roman"/>
          <w:noProof/>
          <w:sz w:val="16"/>
        </w:rPr>
        <w:t>2</w:t>
      </w:r>
    </w:fldSimple>
    <w:r w:rsidR="001059D2" w:rsidRPr="001059D2">
      <w:rPr>
        <w:rFonts w:ascii="Times New Roman" w:hAnsi="Times New Roman" w:cs="Times New Roman"/>
        <w:sz w:val="16"/>
      </w:rPr>
      <w:tab/>
    </w:r>
    <w:r w:rsidRPr="001059D2">
      <w:rPr>
        <w:rFonts w:ascii="Times New Roman" w:hAnsi="Times New Roman" w:cs="Times New Roman"/>
        <w:sz w:val="16"/>
      </w:rPr>
      <w:fldChar w:fldCharType="begin"/>
    </w:r>
    <w:r w:rsidR="001059D2" w:rsidRPr="001059D2">
      <w:rPr>
        <w:rFonts w:ascii="Times New Roman" w:hAnsi="Times New Roman" w:cs="Times New Roman"/>
        <w:sz w:val="16"/>
      </w:rPr>
      <w:instrText xml:space="preserve"> DATE  \@ "dd/MM/yyyy"  \* MERGEFORMAT </w:instrText>
    </w:r>
    <w:r w:rsidRPr="001059D2">
      <w:rPr>
        <w:rFonts w:ascii="Times New Roman" w:hAnsi="Times New Roman" w:cs="Times New Roman"/>
        <w:sz w:val="16"/>
      </w:rPr>
      <w:fldChar w:fldCharType="separate"/>
    </w:r>
    <w:r w:rsidR="00744566">
      <w:rPr>
        <w:rFonts w:ascii="Times New Roman" w:hAnsi="Times New Roman" w:cs="Times New Roman"/>
        <w:noProof/>
        <w:sz w:val="16"/>
      </w:rPr>
      <w:t>08/03/2016</w:t>
    </w:r>
    <w:r w:rsidRPr="001059D2">
      <w:rPr>
        <w:rFonts w:ascii="Times New Roman" w:hAnsi="Times New Roman" w:cs="Times New Roman"/>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66" w:rsidRDefault="00744566" w:rsidP="001059D2">
      <w:pPr>
        <w:spacing w:after="0" w:line="240" w:lineRule="auto"/>
      </w:pPr>
      <w:r>
        <w:separator/>
      </w:r>
    </w:p>
  </w:footnote>
  <w:footnote w:type="continuationSeparator" w:id="0">
    <w:p w:rsidR="00744566" w:rsidRDefault="00744566" w:rsidP="00105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66" w:rsidRPr="001059D2" w:rsidRDefault="00744566" w:rsidP="001059D2">
    <w:pPr>
      <w:pStyle w:val="Header"/>
      <w:pBdr>
        <w:bottom w:val="single" w:sz="4" w:space="1" w:color="auto"/>
      </w:pBdr>
      <w:tabs>
        <w:tab w:val="clear" w:pos="9026"/>
        <w:tab w:val="right" w:pos="10348"/>
      </w:tabs>
      <w:rPr>
        <w:rFonts w:ascii="Times New Roman" w:hAnsi="Times New Roman" w:cs="Times New Roman"/>
        <w:sz w:val="16"/>
      </w:rPr>
    </w:pPr>
    <w:r w:rsidRPr="001059D2">
      <w:rPr>
        <w:rFonts w:ascii="Times New Roman" w:hAnsi="Times New Roman" w:cs="Times New Roman"/>
        <w:sz w:val="16"/>
      </w:rPr>
      <w:t>Harrison</w:t>
    </w:r>
    <w:r w:rsidRPr="001059D2">
      <w:rPr>
        <w:rFonts w:ascii="Times New Roman" w:hAnsi="Times New Roman" w:cs="Times New Roman"/>
        <w:sz w:val="16"/>
      </w:rPr>
      <w:tab/>
    </w:r>
    <w:r w:rsidRPr="001059D2">
      <w:rPr>
        <w:rFonts w:ascii="Times New Roman" w:hAnsi="Times New Roman" w:cs="Times New Roman"/>
        <w:sz w:val="16"/>
      </w:rPr>
      <w:tab/>
      <w:t>Business &amp; Economics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3D14"/>
    <w:multiLevelType w:val="hybridMultilevel"/>
    <w:tmpl w:val="B3AC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6600C8"/>
    <w:multiLevelType w:val="hybridMultilevel"/>
    <w:tmpl w:val="6828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612A45"/>
    <w:multiLevelType w:val="hybridMultilevel"/>
    <w:tmpl w:val="8512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B32B6E"/>
    <w:rsid w:val="001059D2"/>
    <w:rsid w:val="00193576"/>
    <w:rsid w:val="00235714"/>
    <w:rsid w:val="0027643A"/>
    <w:rsid w:val="003805BD"/>
    <w:rsid w:val="004119BD"/>
    <w:rsid w:val="00514281"/>
    <w:rsid w:val="005D3F31"/>
    <w:rsid w:val="006C668B"/>
    <w:rsid w:val="00744566"/>
    <w:rsid w:val="008A3A1A"/>
    <w:rsid w:val="008C0975"/>
    <w:rsid w:val="008D6797"/>
    <w:rsid w:val="008E5E78"/>
    <w:rsid w:val="00A526DF"/>
    <w:rsid w:val="00B04EFF"/>
    <w:rsid w:val="00B32B6E"/>
    <w:rsid w:val="00B44E81"/>
    <w:rsid w:val="00C42012"/>
    <w:rsid w:val="00CE0064"/>
    <w:rsid w:val="00D55ED2"/>
    <w:rsid w:val="00E927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9D2"/>
  </w:style>
  <w:style w:type="paragraph" w:styleId="Footer">
    <w:name w:val="footer"/>
    <w:basedOn w:val="Normal"/>
    <w:link w:val="FooterChar"/>
    <w:uiPriority w:val="99"/>
    <w:unhideWhenUsed/>
    <w:rsid w:val="001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9D2"/>
  </w:style>
  <w:style w:type="paragraph" w:styleId="BalloonText">
    <w:name w:val="Balloon Text"/>
    <w:basedOn w:val="Normal"/>
    <w:link w:val="BalloonTextChar"/>
    <w:uiPriority w:val="99"/>
    <w:semiHidden/>
    <w:unhideWhenUsed/>
    <w:rsid w:val="00105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9D2"/>
    <w:rPr>
      <w:rFonts w:ascii="Tahoma" w:hAnsi="Tahoma" w:cs="Tahoma"/>
      <w:sz w:val="16"/>
      <w:szCs w:val="16"/>
    </w:rPr>
  </w:style>
  <w:style w:type="paragraph" w:styleId="Title">
    <w:name w:val="Title"/>
    <w:basedOn w:val="Normal"/>
    <w:next w:val="Normal"/>
    <w:link w:val="TitleChar"/>
    <w:uiPriority w:val="10"/>
    <w:qFormat/>
    <w:rsid w:val="00B32B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B6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C6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68B"/>
    <w:pPr>
      <w:ind w:left="720"/>
      <w:contextualSpacing/>
    </w:pPr>
  </w:style>
  <w:style w:type="character" w:styleId="Hyperlink">
    <w:name w:val="Hyperlink"/>
    <w:basedOn w:val="DefaultParagraphFont"/>
    <w:uiPriority w:val="99"/>
    <w:unhideWhenUsed/>
    <w:rsid w:val="008E5E78"/>
    <w:rPr>
      <w:color w:val="0000FF" w:themeColor="hyperlink"/>
      <w:u w:val="single"/>
    </w:rPr>
  </w:style>
  <w:style w:type="character" w:styleId="FollowedHyperlink">
    <w:name w:val="FollowedHyperlink"/>
    <w:basedOn w:val="DefaultParagraphFont"/>
    <w:uiPriority w:val="99"/>
    <w:semiHidden/>
    <w:unhideWhenUsed/>
    <w:rsid w:val="002357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9D2"/>
  </w:style>
  <w:style w:type="paragraph" w:styleId="Footer">
    <w:name w:val="footer"/>
    <w:basedOn w:val="Normal"/>
    <w:link w:val="FooterChar"/>
    <w:uiPriority w:val="99"/>
    <w:unhideWhenUsed/>
    <w:rsid w:val="001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9D2"/>
  </w:style>
  <w:style w:type="paragraph" w:styleId="BalloonText">
    <w:name w:val="Balloon Text"/>
    <w:basedOn w:val="Normal"/>
    <w:link w:val="BalloonTextChar"/>
    <w:uiPriority w:val="99"/>
    <w:semiHidden/>
    <w:unhideWhenUsed/>
    <w:rsid w:val="00105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9D2"/>
    <w:rPr>
      <w:rFonts w:ascii="Tahoma" w:hAnsi="Tahoma" w:cs="Tahoma"/>
      <w:sz w:val="16"/>
      <w:szCs w:val="16"/>
    </w:rPr>
  </w:style>
  <w:style w:type="paragraph" w:styleId="Title">
    <w:name w:val="Title"/>
    <w:basedOn w:val="Normal"/>
    <w:next w:val="Normal"/>
    <w:link w:val="TitleChar"/>
    <w:uiPriority w:val="10"/>
    <w:qFormat/>
    <w:rsid w:val="00B32B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B6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C6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68B"/>
    <w:pPr>
      <w:ind w:left="720"/>
      <w:contextualSpacing/>
    </w:pPr>
  </w:style>
  <w:style w:type="character" w:styleId="Hyperlink">
    <w:name w:val="Hyperlink"/>
    <w:basedOn w:val="DefaultParagraphFont"/>
    <w:uiPriority w:val="99"/>
    <w:unhideWhenUsed/>
    <w:rsid w:val="008E5E78"/>
    <w:rPr>
      <w:color w:val="0000FF" w:themeColor="hyperlink"/>
      <w:u w:val="single"/>
    </w:rPr>
  </w:style>
  <w:style w:type="character" w:styleId="FollowedHyperlink">
    <w:name w:val="FollowedHyperlink"/>
    <w:basedOn w:val="DefaultParagraphFont"/>
    <w:uiPriority w:val="99"/>
    <w:semiHidden/>
    <w:unhideWhenUsed/>
    <w:rsid w:val="002357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us.gov.uk/assets/biscore/corporate/migratedd/publications/b/businessinnovationuk.pdf"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v=-wLXYoaTHz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youtube.com/watch?v=GpektVh6aF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S\AppData\Roaming\Microsoft\Templates\BizEcon%20R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21DBC-FCB9-4C5D-8856-362D15D667B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618D93D-4040-4277-962E-958CA7AF6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0D815-2C5D-4816-9370-66454B352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BizEcon RNH</Template>
  <TotalTime>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Emily</cp:lastModifiedBy>
  <cp:revision>2</cp:revision>
  <cp:lastPrinted>2014-03-27T11:26:00Z</cp:lastPrinted>
  <dcterms:created xsi:type="dcterms:W3CDTF">2016-03-08T12:30:00Z</dcterms:created>
  <dcterms:modified xsi:type="dcterms:W3CDTF">2016-03-08T12:30:00Z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