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78794" w14:textId="77777777" w:rsidR="00D35A81" w:rsidRPr="00E03434" w:rsidRDefault="00D35A81" w:rsidP="00D35A81">
      <w:pPr>
        <w:spacing w:after="0" w:line="240" w:lineRule="auto"/>
        <w:rPr>
          <w:rFonts w:ascii="Arial" w:hAnsi="Arial" w:cs="Arial"/>
          <w:b/>
          <w:sz w:val="24"/>
          <w:szCs w:val="32"/>
          <w:lang w:val="en-US" w:eastAsia="en-GB"/>
        </w:rPr>
      </w:pPr>
      <w:r w:rsidRPr="00E03434">
        <w:rPr>
          <w:rFonts w:ascii="Arial" w:hAnsi="Arial" w:cs="Arial"/>
          <w:noProof/>
          <w:sz w:val="20"/>
          <w:szCs w:val="24"/>
          <w:lang w:eastAsia="en-GB"/>
        </w:rPr>
        <mc:AlternateContent>
          <mc:Choice Requires="wps">
            <w:drawing>
              <wp:anchor distT="0" distB="0" distL="114300" distR="114300" simplePos="0" relativeHeight="251659264" behindDoc="0" locked="0" layoutInCell="1" allowOverlap="1" wp14:anchorId="0C57418D" wp14:editId="0A7A6C4F">
                <wp:simplePos x="0" y="0"/>
                <wp:positionH relativeFrom="column">
                  <wp:posOffset>3533775</wp:posOffset>
                </wp:positionH>
                <wp:positionV relativeFrom="paragraph">
                  <wp:posOffset>-32385</wp:posOffset>
                </wp:positionV>
                <wp:extent cx="2971800" cy="1828800"/>
                <wp:effectExtent l="38100" t="38100" r="38100" b="381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14:paraId="0F1F5FCA" w14:textId="77777777" w:rsidR="00AA0FCD" w:rsidRPr="00CC3383" w:rsidRDefault="00AA0FCD" w:rsidP="00D35A81">
                            <w:pPr>
                              <w:rPr>
                                <w:rFonts w:ascii="Arial" w:hAnsi="Arial" w:cs="Arial"/>
                              </w:rPr>
                            </w:pPr>
                            <w:r>
                              <w:rPr>
                                <w:rFonts w:ascii="Arial" w:hAnsi="Arial" w:cs="Arial"/>
                              </w:rPr>
                              <w:t>Booklet Checked by: _____________</w:t>
                            </w:r>
                          </w:p>
                          <w:p w14:paraId="41AA7484" w14:textId="77777777" w:rsidR="00AA0FCD" w:rsidRDefault="00AA0FCD" w:rsidP="00D35A8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4344C545" w14:textId="77777777" w:rsidR="00AA0FCD" w:rsidRPr="00CC3383" w:rsidRDefault="00AA0FCD" w:rsidP="00D35A8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7418D" id="_x0000_t202" coordsize="21600,21600" o:spt="202" path="m,l,21600r21600,l21600,xe">
                <v:stroke joinstyle="miter"/>
                <v:path gradientshapeok="t" o:connecttype="rect"/>
              </v:shapetype>
              <v:shape id="Text Box 2" o:spid="_x0000_s1026" type="#_x0000_t202" style="position:absolute;margin-left:278.25pt;margin-top:-2.55pt;width:234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mKgIAAFM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" strokeweight="5.25pt">
                <v:textbox>
                  <w:txbxContent>
                    <w:p w14:paraId="0F1F5FCA" w14:textId="77777777" w:rsidR="00AA0FCD" w:rsidRPr="00CC3383" w:rsidRDefault="00AA0FCD" w:rsidP="00D35A81">
                      <w:pPr>
                        <w:rPr>
                          <w:rFonts w:ascii="Arial" w:hAnsi="Arial" w:cs="Arial"/>
                        </w:rPr>
                      </w:pPr>
                      <w:r>
                        <w:rPr>
                          <w:rFonts w:ascii="Arial" w:hAnsi="Arial" w:cs="Arial"/>
                        </w:rPr>
                        <w:t>Booklet Checked by: _____________</w:t>
                      </w:r>
                    </w:p>
                    <w:p w14:paraId="41AA7484" w14:textId="77777777" w:rsidR="00AA0FCD" w:rsidRDefault="00AA0FCD" w:rsidP="00D35A8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4344C545" w14:textId="77777777" w:rsidR="00AA0FCD" w:rsidRPr="00CC3383" w:rsidRDefault="00AA0FCD" w:rsidP="00D35A8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Pr="00E03434">
        <w:rPr>
          <w:rFonts w:ascii="Arial" w:hAnsi="Arial" w:cs="Arial"/>
          <w:b/>
          <w:sz w:val="24"/>
          <w:szCs w:val="32"/>
          <w:lang w:val="en-US" w:eastAsia="en-GB"/>
        </w:rPr>
        <w:t>Godalming College</w:t>
      </w:r>
    </w:p>
    <w:p w14:paraId="54792B8E" w14:textId="06E2D7E7" w:rsidR="00D35A81" w:rsidRPr="00E03434" w:rsidRDefault="00D35A81" w:rsidP="00D35A81">
      <w:pPr>
        <w:spacing w:after="0" w:line="240" w:lineRule="auto"/>
        <w:rPr>
          <w:rFonts w:ascii="Arial" w:hAnsi="Arial" w:cs="Arial"/>
          <w:b/>
          <w:sz w:val="28"/>
          <w:szCs w:val="32"/>
          <w:lang w:val="en-US" w:eastAsia="en-GB"/>
        </w:rPr>
      </w:pPr>
      <w:r w:rsidRPr="00E03434">
        <w:rPr>
          <w:rFonts w:ascii="Arial" w:hAnsi="Arial" w:cs="Arial"/>
          <w:b/>
          <w:sz w:val="24"/>
          <w:szCs w:val="32"/>
          <w:lang w:val="en-US" w:eastAsia="en-GB"/>
        </w:rPr>
        <w:t>Sociology Department</w:t>
      </w:r>
    </w:p>
    <w:p w14:paraId="4788CAEA" w14:textId="77777777" w:rsidR="00D35A81" w:rsidRPr="00E03434" w:rsidRDefault="00D35A81" w:rsidP="00D35A81">
      <w:pPr>
        <w:spacing w:after="0" w:line="240" w:lineRule="auto"/>
        <w:rPr>
          <w:rFonts w:ascii="Arial" w:hAnsi="Arial" w:cs="Arial"/>
          <w:b/>
          <w:sz w:val="28"/>
          <w:szCs w:val="32"/>
          <w:lang w:val="en-US" w:eastAsia="en-GB"/>
        </w:rPr>
      </w:pPr>
    </w:p>
    <w:p w14:paraId="65DD5529" w14:textId="77777777" w:rsidR="00D35A81" w:rsidRPr="00E03434" w:rsidRDefault="00D35A81" w:rsidP="00D35A81">
      <w:pPr>
        <w:spacing w:after="0" w:line="240" w:lineRule="auto"/>
        <w:rPr>
          <w:rFonts w:ascii="Arial" w:hAnsi="Arial" w:cs="Arial"/>
          <w:b/>
          <w:sz w:val="28"/>
          <w:szCs w:val="32"/>
          <w:lang w:val="en-US" w:eastAsia="en-GB"/>
        </w:rPr>
      </w:pPr>
    </w:p>
    <w:p w14:paraId="77190425" w14:textId="77777777" w:rsidR="00D35A81" w:rsidRPr="00E03434" w:rsidRDefault="00D35A81" w:rsidP="00D35A81">
      <w:pPr>
        <w:spacing w:after="0" w:line="240" w:lineRule="auto"/>
        <w:rPr>
          <w:rFonts w:ascii="Arial" w:hAnsi="Arial" w:cs="Arial"/>
          <w:b/>
          <w:sz w:val="28"/>
          <w:szCs w:val="32"/>
          <w:lang w:val="en-US" w:eastAsia="en-GB"/>
        </w:rPr>
      </w:pPr>
    </w:p>
    <w:p w14:paraId="15C1021F" w14:textId="77777777" w:rsidR="00D35A81" w:rsidRDefault="00D35A81" w:rsidP="00D35A81">
      <w:pPr>
        <w:spacing w:after="0" w:line="240" w:lineRule="auto"/>
        <w:rPr>
          <w:rFonts w:ascii="Arial" w:hAnsi="Arial" w:cs="Arial"/>
          <w:b/>
          <w:sz w:val="28"/>
          <w:szCs w:val="32"/>
          <w:lang w:val="en-US" w:eastAsia="en-GB"/>
        </w:rPr>
      </w:pPr>
    </w:p>
    <w:p w14:paraId="3E7ED71D" w14:textId="77777777" w:rsidR="00CB76B4" w:rsidRDefault="00CB76B4" w:rsidP="00D35A81">
      <w:pPr>
        <w:spacing w:after="0" w:line="240" w:lineRule="auto"/>
        <w:rPr>
          <w:rFonts w:ascii="Arial" w:hAnsi="Arial" w:cs="Arial"/>
          <w:b/>
          <w:sz w:val="28"/>
          <w:szCs w:val="32"/>
          <w:lang w:val="en-US" w:eastAsia="en-GB"/>
        </w:rPr>
      </w:pPr>
    </w:p>
    <w:p w14:paraId="230F4C07" w14:textId="77777777" w:rsidR="00CB76B4" w:rsidRDefault="00CB76B4" w:rsidP="00D35A81">
      <w:pPr>
        <w:spacing w:after="0" w:line="240" w:lineRule="auto"/>
        <w:rPr>
          <w:rFonts w:ascii="Arial" w:hAnsi="Arial" w:cs="Arial"/>
          <w:b/>
          <w:sz w:val="28"/>
          <w:szCs w:val="32"/>
          <w:lang w:val="en-US" w:eastAsia="en-GB"/>
        </w:rPr>
      </w:pPr>
    </w:p>
    <w:p w14:paraId="1CE46FE1" w14:textId="77777777" w:rsidR="00CB76B4" w:rsidRPr="00E03434" w:rsidRDefault="00CB76B4" w:rsidP="00D35A81">
      <w:pPr>
        <w:spacing w:after="0" w:line="240" w:lineRule="auto"/>
        <w:rPr>
          <w:rFonts w:ascii="Arial" w:hAnsi="Arial" w:cs="Arial"/>
          <w:b/>
          <w:sz w:val="28"/>
          <w:szCs w:val="32"/>
          <w:lang w:val="en-US" w:eastAsia="en-GB"/>
        </w:rPr>
      </w:pPr>
    </w:p>
    <w:p w14:paraId="287B0A59" w14:textId="77777777" w:rsidR="005C78C0" w:rsidRDefault="005C78C0" w:rsidP="005C78C0">
      <w:pPr>
        <w:rPr>
          <w:rFonts w:ascii="Arial" w:hAnsi="Arial" w:cs="Arial"/>
          <w:b/>
          <w:sz w:val="32"/>
          <w:szCs w:val="32"/>
          <w:lang w:val="en-US"/>
        </w:rPr>
      </w:pPr>
    </w:p>
    <w:p w14:paraId="68807883" w14:textId="49449405" w:rsidR="005C78C0" w:rsidRPr="00850CA6" w:rsidRDefault="005C78C0" w:rsidP="005C78C0">
      <w:pPr>
        <w:pBdr>
          <w:top w:val="single" w:sz="48" w:space="0" w:color="000000"/>
          <w:left w:val="single" w:sz="48" w:space="4" w:color="000000"/>
          <w:bottom w:val="single" w:sz="48" w:space="1" w:color="000000"/>
          <w:right w:val="single" w:sz="48" w:space="4" w:color="000000"/>
        </w:pBdr>
        <w:jc w:val="center"/>
        <w:rPr>
          <w:rFonts w:ascii="Arial" w:hAnsi="Arial" w:cs="Arial"/>
          <w:sz w:val="88"/>
          <w:szCs w:val="88"/>
          <w:lang w:val="en-US"/>
        </w:rPr>
      </w:pPr>
      <w:r>
        <w:rPr>
          <w:rFonts w:ascii="Arial" w:hAnsi="Arial" w:cs="Arial"/>
          <w:sz w:val="88"/>
          <w:szCs w:val="88"/>
          <w:lang w:val="en-US"/>
        </w:rPr>
        <w:t>Surveys and Questionnaires</w:t>
      </w:r>
    </w:p>
    <w:p w14:paraId="239C2A95" w14:textId="66EF5928" w:rsidR="005C78C0" w:rsidRDefault="00CB76B4" w:rsidP="005C78C0">
      <w:pPr>
        <w:rPr>
          <w:lang w:val="en-US"/>
        </w:rPr>
      </w:pPr>
      <w:r w:rsidRPr="00236F36">
        <w:rPr>
          <w:noProof/>
          <w:lang w:eastAsia="en-GB"/>
        </w:rPr>
        <w:drawing>
          <wp:anchor distT="0" distB="0" distL="114300" distR="114300" simplePos="0" relativeHeight="251662336" behindDoc="0" locked="0" layoutInCell="1" allowOverlap="1" wp14:anchorId="0AACAABB" wp14:editId="5DE34AAE">
            <wp:simplePos x="0" y="0"/>
            <wp:positionH relativeFrom="column">
              <wp:posOffset>737235</wp:posOffset>
            </wp:positionH>
            <wp:positionV relativeFrom="paragraph">
              <wp:posOffset>147955</wp:posOffset>
            </wp:positionV>
            <wp:extent cx="5101590" cy="2520950"/>
            <wp:effectExtent l="0" t="0" r="3810" b="0"/>
            <wp:wrapSquare wrapText="bothSides"/>
            <wp:docPr id="1" name="Picture 1" descr="http://s.wsj.net/public/resources/images/PJ-BN537_MIDSEA_G_2013040317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sj.net/public/resources/images/PJ-BN537_MIDSEA_G_201304031704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1590" cy="252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4E8BF" w14:textId="77777777" w:rsidR="00CB76B4" w:rsidRDefault="00CB76B4" w:rsidP="005C78C0">
      <w:pPr>
        <w:rPr>
          <w:lang w:val="en-US"/>
        </w:rPr>
      </w:pPr>
    </w:p>
    <w:p w14:paraId="7E51EB08" w14:textId="77777777" w:rsidR="00CB76B4" w:rsidRDefault="00CB76B4" w:rsidP="005C78C0">
      <w:pPr>
        <w:rPr>
          <w:lang w:val="en-US"/>
        </w:rPr>
      </w:pPr>
    </w:p>
    <w:p w14:paraId="27B297A8" w14:textId="77777777" w:rsidR="00CB76B4" w:rsidRDefault="00CB76B4" w:rsidP="005C78C0">
      <w:pPr>
        <w:rPr>
          <w:lang w:val="en-US"/>
        </w:rPr>
      </w:pPr>
    </w:p>
    <w:p w14:paraId="0970C45A" w14:textId="77777777" w:rsidR="00CB76B4" w:rsidRDefault="00CB76B4" w:rsidP="005C78C0">
      <w:pPr>
        <w:rPr>
          <w:lang w:val="en-US"/>
        </w:rPr>
      </w:pPr>
    </w:p>
    <w:p w14:paraId="46296CA3" w14:textId="77777777" w:rsidR="00CB76B4" w:rsidRDefault="00CB76B4" w:rsidP="005C78C0">
      <w:pPr>
        <w:rPr>
          <w:lang w:val="en-US"/>
        </w:rPr>
      </w:pPr>
    </w:p>
    <w:p w14:paraId="3E398F0B" w14:textId="77777777" w:rsidR="00CB76B4" w:rsidRDefault="00CB76B4" w:rsidP="005C78C0">
      <w:pPr>
        <w:rPr>
          <w:lang w:val="en-US"/>
        </w:rPr>
      </w:pPr>
    </w:p>
    <w:p w14:paraId="41316D11" w14:textId="77777777" w:rsidR="00CB76B4" w:rsidRDefault="00CB76B4" w:rsidP="005C78C0">
      <w:pPr>
        <w:rPr>
          <w:lang w:val="en-US"/>
        </w:rPr>
      </w:pPr>
    </w:p>
    <w:p w14:paraId="2031F760" w14:textId="77777777" w:rsidR="00CB76B4" w:rsidRDefault="00CB76B4" w:rsidP="005C78C0">
      <w:pPr>
        <w:rPr>
          <w:lang w:val="en-US"/>
        </w:rPr>
      </w:pPr>
    </w:p>
    <w:p w14:paraId="45C7D475" w14:textId="529B4A93" w:rsidR="005C78C0" w:rsidRDefault="00516BC9" w:rsidP="005C78C0">
      <w:pPr>
        <w:rPr>
          <w:lang w:val="en-US"/>
        </w:rPr>
      </w:pPr>
      <w:r>
        <w:rPr>
          <w:lang w:val="en-US"/>
        </w:rPr>
        <w:t xml:space="preserve">WORKBOOK 4- RESEARCH METHODS </w:t>
      </w:r>
    </w:p>
    <w:p w14:paraId="2A88D23B" w14:textId="77777777" w:rsidR="00AA0FCD" w:rsidRDefault="00AA0FCD" w:rsidP="005C78C0">
      <w:pPr>
        <w:rPr>
          <w:lang w:val="en-US"/>
        </w:rPr>
      </w:pPr>
    </w:p>
    <w:tbl>
      <w:tblPr>
        <w:tblpPr w:leftFromText="180" w:rightFromText="180" w:vertAnchor="text" w:horzAnchor="margin" w:tblpX="-318" w:tblpY="32"/>
        <w:tblW w:w="10314"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770"/>
        <w:gridCol w:w="3452"/>
        <w:gridCol w:w="3092"/>
      </w:tblGrid>
      <w:tr w:rsidR="005C78C0" w:rsidRPr="000F0FDE" w14:paraId="460C3DCA" w14:textId="77777777" w:rsidTr="000469A1">
        <w:trPr>
          <w:trHeight w:val="873"/>
        </w:trPr>
        <w:tc>
          <w:tcPr>
            <w:tcW w:w="3770" w:type="dxa"/>
          </w:tcPr>
          <w:p w14:paraId="1E2E5B68" w14:textId="77777777" w:rsidR="005C78C0" w:rsidRPr="004977F2" w:rsidRDefault="005C78C0" w:rsidP="000469A1">
            <w:pPr>
              <w:pStyle w:val="Heading9"/>
              <w:tabs>
                <w:tab w:val="center" w:pos="4153"/>
                <w:tab w:val="right" w:pos="8306"/>
              </w:tabs>
              <w:rPr>
                <w:rFonts w:ascii="Calibri" w:hAnsi="Calibri"/>
                <w:sz w:val="24"/>
                <w:szCs w:val="24"/>
              </w:rPr>
            </w:pPr>
            <w:r w:rsidRPr="004977F2">
              <w:rPr>
                <w:rFonts w:ascii="Calibri" w:hAnsi="Calibri"/>
                <w:sz w:val="24"/>
                <w:szCs w:val="24"/>
              </w:rPr>
              <w:t>Name:</w:t>
            </w:r>
          </w:p>
        </w:tc>
        <w:tc>
          <w:tcPr>
            <w:tcW w:w="3452" w:type="dxa"/>
          </w:tcPr>
          <w:p w14:paraId="73756285" w14:textId="77777777" w:rsidR="005C78C0" w:rsidRPr="004977F2" w:rsidRDefault="005C78C0" w:rsidP="000469A1">
            <w:pPr>
              <w:pStyle w:val="Heading9"/>
              <w:tabs>
                <w:tab w:val="center" w:pos="4153"/>
                <w:tab w:val="right" w:pos="8306"/>
              </w:tabs>
              <w:rPr>
                <w:rFonts w:ascii="Calibri" w:hAnsi="Calibri"/>
                <w:sz w:val="24"/>
                <w:szCs w:val="24"/>
              </w:rPr>
            </w:pPr>
            <w:r w:rsidRPr="004977F2">
              <w:rPr>
                <w:rFonts w:ascii="Calibri" w:hAnsi="Calibri"/>
                <w:sz w:val="24"/>
                <w:szCs w:val="24"/>
              </w:rPr>
              <w:t>Set:</w:t>
            </w:r>
          </w:p>
        </w:tc>
        <w:tc>
          <w:tcPr>
            <w:tcW w:w="3092" w:type="dxa"/>
          </w:tcPr>
          <w:p w14:paraId="79517BED" w14:textId="77777777" w:rsidR="005C78C0" w:rsidRPr="004977F2" w:rsidRDefault="005C78C0" w:rsidP="000469A1">
            <w:pPr>
              <w:pStyle w:val="Heading9"/>
              <w:tabs>
                <w:tab w:val="center" w:pos="4153"/>
                <w:tab w:val="right" w:pos="8306"/>
              </w:tabs>
              <w:rPr>
                <w:rFonts w:ascii="Calibri" w:hAnsi="Calibri"/>
                <w:sz w:val="24"/>
                <w:szCs w:val="24"/>
              </w:rPr>
            </w:pPr>
            <w:r w:rsidRPr="004977F2">
              <w:rPr>
                <w:rFonts w:ascii="Calibri" w:hAnsi="Calibri"/>
                <w:sz w:val="24"/>
                <w:szCs w:val="24"/>
              </w:rPr>
              <w:t>Group:</w:t>
            </w:r>
          </w:p>
        </w:tc>
      </w:tr>
    </w:tbl>
    <w:p w14:paraId="76FDE65E" w14:textId="7127FA52" w:rsidR="00DE36F1" w:rsidRDefault="00DE36F1" w:rsidP="001E4721">
      <w:pPr>
        <w:rPr>
          <w:rFonts w:ascii="Arial" w:hAnsi="Arial" w:cs="Arial"/>
          <w:b/>
          <w:sz w:val="32"/>
          <w:szCs w:val="32"/>
        </w:rPr>
        <w:sectPr w:rsidR="00DE36F1">
          <w:pgSz w:w="11906" w:h="16838"/>
          <w:pgMar w:top="1440" w:right="1440" w:bottom="1440" w:left="1440" w:header="708" w:footer="708" w:gutter="0"/>
          <w:cols w:space="708"/>
          <w:docGrid w:linePitch="360"/>
        </w:sectPr>
      </w:pPr>
    </w:p>
    <w:p w14:paraId="057B9944" w14:textId="77777777" w:rsidR="00DE36F1" w:rsidRPr="00E03434" w:rsidRDefault="00DE36F1" w:rsidP="00DE36F1">
      <w:pPr>
        <w:rPr>
          <w:rFonts w:ascii="Arial" w:hAnsi="Arial" w:cs="Arial"/>
          <w:b/>
          <w:bCs/>
          <w:szCs w:val="24"/>
        </w:rPr>
      </w:pPr>
      <w:r w:rsidRPr="00E03434">
        <w:rPr>
          <w:rFonts w:ascii="Arial" w:hAnsi="Arial" w:cs="Arial"/>
          <w:b/>
          <w:bCs/>
          <w:szCs w:val="24"/>
        </w:rPr>
        <w:lastRenderedPageBreak/>
        <w:t>What the specification says</w:t>
      </w:r>
    </w:p>
    <w:tbl>
      <w:tblPr>
        <w:tblStyle w:val="TableGrid"/>
        <w:tblW w:w="0" w:type="auto"/>
        <w:tblInd w:w="108" w:type="dxa"/>
        <w:tblLook w:val="04A0" w:firstRow="1" w:lastRow="0" w:firstColumn="1" w:lastColumn="0" w:noHBand="0" w:noVBand="1"/>
      </w:tblPr>
      <w:tblGrid>
        <w:gridCol w:w="8908"/>
      </w:tblGrid>
      <w:tr w:rsidR="00DE36F1" w:rsidRPr="00E03434" w14:paraId="6C31017C" w14:textId="77777777" w:rsidTr="000469A1">
        <w:tc>
          <w:tcPr>
            <w:tcW w:w="10574" w:type="dxa"/>
          </w:tcPr>
          <w:p w14:paraId="71B37594" w14:textId="77777777" w:rsidR="00DE36F1" w:rsidRPr="00E03434" w:rsidRDefault="00DE36F1" w:rsidP="000469A1">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AQA Specification</w:t>
            </w:r>
          </w:p>
          <w:p w14:paraId="0CB2B198" w14:textId="77777777" w:rsidR="00DE36F1" w:rsidRPr="00E03434" w:rsidRDefault="00DE36F1" w:rsidP="000469A1">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 xml:space="preserve">Research Methods </w:t>
            </w:r>
          </w:p>
          <w:p w14:paraId="3E53CD64" w14:textId="77777777" w:rsidR="00DE36F1" w:rsidRPr="00E03434" w:rsidRDefault="00DE36F1" w:rsidP="000469A1">
            <w:pPr>
              <w:autoSpaceDE w:val="0"/>
              <w:autoSpaceDN w:val="0"/>
              <w:adjustRightInd w:val="0"/>
              <w:spacing w:after="40" w:line="221" w:lineRule="atLeast"/>
              <w:rPr>
                <w:rFonts w:ascii="Arial" w:hAnsi="Arial" w:cs="Arial"/>
                <w:color w:val="000000"/>
                <w:lang w:eastAsia="en-GB"/>
              </w:rPr>
            </w:pPr>
            <w:r w:rsidRPr="00E03434">
              <w:rPr>
                <w:rFonts w:ascii="Arial" w:hAnsi="Arial" w:cs="Arial"/>
                <w:color w:val="000000"/>
                <w:lang w:eastAsia="en-GB"/>
              </w:rPr>
              <w:t xml:space="preserve">Students must examine the following areas: </w:t>
            </w:r>
          </w:p>
          <w:p w14:paraId="2FFB3F82" w14:textId="77777777" w:rsidR="00DE36F1" w:rsidRDefault="00DE36F1" w:rsidP="00DE36F1">
            <w:pPr>
              <w:pStyle w:val="ListParagraph"/>
              <w:numPr>
                <w:ilvl w:val="0"/>
                <w:numId w:val="5"/>
              </w:numPr>
              <w:autoSpaceDE w:val="0"/>
              <w:autoSpaceDN w:val="0"/>
              <w:adjustRightInd w:val="0"/>
              <w:spacing w:after="30"/>
              <w:rPr>
                <w:rFonts w:ascii="Arial" w:hAnsi="Arial" w:cs="Arial"/>
                <w:color w:val="000000"/>
                <w:lang w:eastAsia="en-GB"/>
              </w:rPr>
            </w:pPr>
            <w:r w:rsidRPr="00E03434">
              <w:rPr>
                <w:rFonts w:ascii="Arial" w:hAnsi="Arial" w:cs="Arial"/>
                <w:color w:val="000000"/>
                <w:lang w:eastAsia="en-GB"/>
              </w:rPr>
              <w:t xml:space="preserve">sources of data, including </w:t>
            </w:r>
            <w:r w:rsidRPr="00466DF4">
              <w:rPr>
                <w:rFonts w:ascii="Arial" w:hAnsi="Arial" w:cs="Arial"/>
                <w:b/>
                <w:color w:val="000000"/>
                <w:lang w:eastAsia="en-GB"/>
              </w:rPr>
              <w:t>questionnaires</w:t>
            </w:r>
            <w:r w:rsidRPr="00E03434">
              <w:rPr>
                <w:rFonts w:ascii="Arial" w:hAnsi="Arial" w:cs="Arial"/>
                <w:color w:val="000000"/>
                <w:lang w:eastAsia="en-GB"/>
              </w:rPr>
              <w:t>, interviews</w:t>
            </w:r>
          </w:p>
          <w:p w14:paraId="54C03152" w14:textId="77777777" w:rsidR="00DE36F1" w:rsidRPr="00E03434" w:rsidRDefault="00DE36F1" w:rsidP="00DE36F1">
            <w:pPr>
              <w:pStyle w:val="ListParagraph"/>
              <w:numPr>
                <w:ilvl w:val="0"/>
                <w:numId w:val="5"/>
              </w:numPr>
              <w:autoSpaceDE w:val="0"/>
              <w:autoSpaceDN w:val="0"/>
              <w:adjustRightInd w:val="0"/>
              <w:spacing w:after="30"/>
              <w:rPr>
                <w:rFonts w:ascii="Arial" w:hAnsi="Arial" w:cs="Arial"/>
                <w:color w:val="000000"/>
                <w:lang w:eastAsia="en-GB"/>
              </w:rPr>
            </w:pPr>
            <w:r w:rsidRPr="00E03434">
              <w:rPr>
                <w:rFonts w:ascii="Arial" w:hAnsi="Arial" w:cs="Arial"/>
                <w:color w:val="000000"/>
                <w:lang w:eastAsia="en-GB"/>
              </w:rPr>
              <w:t xml:space="preserve">the theoretical, practical and ethical considerations influencing choice of topic, choice of method(s) and the conduct of research. </w:t>
            </w:r>
          </w:p>
        </w:tc>
      </w:tr>
    </w:tbl>
    <w:p w14:paraId="2F12E510" w14:textId="77777777" w:rsidR="00DE36F1" w:rsidRDefault="00DE36F1" w:rsidP="00D35A81">
      <w:pPr>
        <w:jc w:val="center"/>
        <w:rPr>
          <w:rFonts w:ascii="Arial" w:hAnsi="Arial" w:cs="Arial"/>
          <w:b/>
          <w:sz w:val="32"/>
          <w:szCs w:val="32"/>
        </w:rPr>
      </w:pPr>
    </w:p>
    <w:p w14:paraId="02EA69C3" w14:textId="77777777" w:rsidR="00DE36F1" w:rsidRDefault="00DE36F1" w:rsidP="00D35A81">
      <w:pPr>
        <w:jc w:val="center"/>
        <w:rPr>
          <w:rFonts w:ascii="Arial" w:hAnsi="Arial" w:cs="Arial"/>
          <w:b/>
          <w:sz w:val="32"/>
          <w:szCs w:val="32"/>
        </w:rPr>
        <w:sectPr w:rsidR="00DE36F1">
          <w:pgSz w:w="11906" w:h="16838"/>
          <w:pgMar w:top="1440" w:right="1440" w:bottom="1440" w:left="1440" w:header="708" w:footer="708" w:gutter="0"/>
          <w:cols w:space="708"/>
          <w:docGrid w:linePitch="360"/>
        </w:sectPr>
      </w:pPr>
    </w:p>
    <w:p w14:paraId="75E8143C" w14:textId="77777777" w:rsidR="00EE787C" w:rsidRPr="00DE36F1" w:rsidRDefault="00DE36F1" w:rsidP="00D35A81">
      <w:pPr>
        <w:jc w:val="center"/>
        <w:rPr>
          <w:rFonts w:ascii="Arial" w:hAnsi="Arial" w:cs="Arial"/>
          <w:b/>
          <w:u w:val="single"/>
        </w:rPr>
      </w:pPr>
      <w:r w:rsidRPr="00DE36F1">
        <w:rPr>
          <w:rFonts w:ascii="Arial" w:hAnsi="Arial" w:cs="Arial"/>
          <w:b/>
          <w:u w:val="single"/>
        </w:rPr>
        <w:lastRenderedPageBreak/>
        <w:t>SURVEYS</w:t>
      </w:r>
    </w:p>
    <w:p w14:paraId="635D3D0E" w14:textId="77777777" w:rsidR="00EE787C" w:rsidRPr="00F64E37" w:rsidRDefault="00EE787C" w:rsidP="00EE787C">
      <w:pPr>
        <w:rPr>
          <w:rFonts w:ascii="Arial" w:hAnsi="Arial" w:cs="Arial"/>
        </w:rPr>
      </w:pPr>
      <w:r w:rsidRPr="00F64E37">
        <w:rPr>
          <w:rFonts w:ascii="Arial" w:hAnsi="Arial" w:cs="Arial"/>
        </w:rPr>
        <w:t>Surveys are a means of collecting primary data from large numbers of people, and are most commonly carried out using questionnaires or structured interviews.</w:t>
      </w:r>
      <w:r w:rsidR="00E642F9">
        <w:rPr>
          <w:rFonts w:ascii="Arial" w:hAnsi="Arial" w:cs="Arial"/>
        </w:rPr>
        <w:t xml:space="preserve"> In this booklet, we will be mainly focussing on questionnaires.</w:t>
      </w:r>
      <w:r w:rsidRPr="00F64E37">
        <w:rPr>
          <w:rFonts w:ascii="Arial" w:hAnsi="Arial" w:cs="Arial"/>
        </w:rPr>
        <w:t xml:space="preserve"> </w:t>
      </w:r>
    </w:p>
    <w:p w14:paraId="0AFC2B37" w14:textId="77777777" w:rsidR="00F44CE4" w:rsidRPr="00F64E37" w:rsidRDefault="00F44CE4" w:rsidP="00EE787C">
      <w:pPr>
        <w:rPr>
          <w:rFonts w:ascii="Arial" w:hAnsi="Arial" w:cs="Arial"/>
        </w:rPr>
      </w:pPr>
      <w:r w:rsidRPr="00F64E37">
        <w:rPr>
          <w:rFonts w:ascii="Arial" w:hAnsi="Arial" w:cs="Arial"/>
        </w:rPr>
        <w:t>Because surveys mainly produce quantitative statistical data, combined with large samples, they are the metho</w:t>
      </w:r>
      <w:r w:rsidR="00E642F9">
        <w:rPr>
          <w:rFonts w:ascii="Arial" w:hAnsi="Arial" w:cs="Arial"/>
        </w:rPr>
        <w:t>d most favoured by positivists, such as by the so called ‘founding father’ of Sociology, Emile Durkheim (1858-1917).</w:t>
      </w:r>
    </w:p>
    <w:p w14:paraId="07128A64" w14:textId="77777777" w:rsidR="00F44CE4" w:rsidRPr="00F64E37" w:rsidRDefault="00E642F9" w:rsidP="00EE787C">
      <w:pPr>
        <w:rPr>
          <w:rFonts w:ascii="Arial" w:hAnsi="Arial" w:cs="Arial"/>
        </w:rPr>
      </w:pPr>
      <w:r>
        <w:rPr>
          <w:rFonts w:ascii="Arial" w:hAnsi="Arial" w:cs="Arial"/>
        </w:rPr>
        <w:t>However, it is important to note that m</w:t>
      </w:r>
      <w:r w:rsidR="00F44CE4" w:rsidRPr="00F64E37">
        <w:rPr>
          <w:rFonts w:ascii="Arial" w:hAnsi="Arial" w:cs="Arial"/>
        </w:rPr>
        <w:t>any people use surveys other than sociologists – for instance, the government when it carries out the ten-yearly census, market researchers who want to test people’s attitudes to products, and election pollsters trying to find out how people vote in elections</w:t>
      </w:r>
      <w:r>
        <w:rPr>
          <w:rFonts w:ascii="Arial" w:hAnsi="Arial" w:cs="Arial"/>
        </w:rPr>
        <w:t>.</w:t>
      </w:r>
    </w:p>
    <w:p w14:paraId="6D53D4A6" w14:textId="77777777" w:rsidR="00F64E37" w:rsidRDefault="00F64E37" w:rsidP="00EE787C">
      <w:pPr>
        <w:rPr>
          <w:rFonts w:ascii="Arial" w:hAnsi="Arial" w:cs="Arial"/>
          <w:b/>
        </w:rPr>
      </w:pPr>
    </w:p>
    <w:tbl>
      <w:tblPr>
        <w:tblStyle w:val="TableGrid"/>
        <w:tblW w:w="0" w:type="auto"/>
        <w:tblLook w:val="04A0" w:firstRow="1" w:lastRow="0" w:firstColumn="1" w:lastColumn="0" w:noHBand="0" w:noVBand="1"/>
      </w:tblPr>
      <w:tblGrid>
        <w:gridCol w:w="9016"/>
      </w:tblGrid>
      <w:tr w:rsidR="003341D8" w14:paraId="62D9FE79" w14:textId="77777777" w:rsidTr="003341D8">
        <w:trPr>
          <w:trHeight w:val="8560"/>
        </w:trPr>
        <w:tc>
          <w:tcPr>
            <w:tcW w:w="9242" w:type="dxa"/>
          </w:tcPr>
          <w:p w14:paraId="4411D898" w14:textId="77777777" w:rsidR="00DE36F1" w:rsidRPr="00DE36F1" w:rsidRDefault="00DE36F1" w:rsidP="00F64E37">
            <w:pPr>
              <w:rPr>
                <w:rFonts w:ascii="Arial" w:hAnsi="Arial" w:cs="Arial"/>
                <w:b/>
              </w:rPr>
            </w:pPr>
            <w:r w:rsidRPr="00DE36F1">
              <w:rPr>
                <w:rFonts w:ascii="Arial" w:hAnsi="Arial" w:cs="Arial"/>
                <w:b/>
              </w:rPr>
              <w:t>QUESTIONS</w:t>
            </w:r>
          </w:p>
          <w:p w14:paraId="7BAF1575" w14:textId="77777777" w:rsidR="00DE36F1" w:rsidRDefault="00DE36F1" w:rsidP="00F64E37">
            <w:pPr>
              <w:rPr>
                <w:rFonts w:ascii="Arial" w:hAnsi="Arial" w:cs="Arial"/>
                <w:b/>
              </w:rPr>
            </w:pPr>
          </w:p>
          <w:p w14:paraId="06D72C55" w14:textId="77777777" w:rsidR="003341D8" w:rsidRPr="001052A8" w:rsidRDefault="00DE36F1" w:rsidP="00DE36F1">
            <w:pPr>
              <w:pStyle w:val="ListParagraph"/>
              <w:numPr>
                <w:ilvl w:val="0"/>
                <w:numId w:val="7"/>
              </w:numPr>
              <w:rPr>
                <w:rFonts w:ascii="Arial" w:hAnsi="Arial" w:cs="Arial"/>
              </w:rPr>
            </w:pPr>
            <w:r w:rsidRPr="001052A8">
              <w:rPr>
                <w:rFonts w:ascii="Arial" w:hAnsi="Arial" w:cs="Arial"/>
              </w:rPr>
              <w:t xml:space="preserve">What types of </w:t>
            </w:r>
            <w:r w:rsidR="003341D8" w:rsidRPr="001052A8">
              <w:rPr>
                <w:rFonts w:ascii="Arial" w:hAnsi="Arial" w:cs="Arial"/>
              </w:rPr>
              <w:t xml:space="preserve">topics/issues </w:t>
            </w:r>
            <w:r w:rsidRPr="001052A8">
              <w:rPr>
                <w:rFonts w:ascii="Arial" w:hAnsi="Arial" w:cs="Arial"/>
              </w:rPr>
              <w:t>are suitable for surveys?</w:t>
            </w:r>
          </w:p>
          <w:p w14:paraId="07CC720E" w14:textId="77777777" w:rsidR="00DE36F1" w:rsidRPr="001052A8" w:rsidRDefault="00DE36F1" w:rsidP="00DE36F1">
            <w:pPr>
              <w:rPr>
                <w:rFonts w:ascii="Arial" w:hAnsi="Arial" w:cs="Arial"/>
              </w:rPr>
            </w:pPr>
          </w:p>
          <w:p w14:paraId="494026E7" w14:textId="77777777" w:rsidR="00DE36F1" w:rsidRPr="001052A8" w:rsidRDefault="00DE36F1" w:rsidP="00DE36F1">
            <w:pPr>
              <w:rPr>
                <w:rFonts w:ascii="Arial" w:hAnsi="Arial" w:cs="Arial"/>
              </w:rPr>
            </w:pPr>
          </w:p>
          <w:p w14:paraId="3D213F04" w14:textId="77777777" w:rsidR="00DE36F1" w:rsidRPr="001052A8" w:rsidRDefault="00DE36F1" w:rsidP="00DE36F1">
            <w:pPr>
              <w:rPr>
                <w:rFonts w:ascii="Arial" w:hAnsi="Arial" w:cs="Arial"/>
              </w:rPr>
            </w:pPr>
          </w:p>
          <w:p w14:paraId="3F7B40CA" w14:textId="77777777" w:rsidR="00DE36F1" w:rsidRPr="001052A8" w:rsidRDefault="00DE36F1" w:rsidP="00DE36F1">
            <w:pPr>
              <w:rPr>
                <w:rFonts w:ascii="Arial" w:hAnsi="Arial" w:cs="Arial"/>
              </w:rPr>
            </w:pPr>
          </w:p>
          <w:p w14:paraId="76715208" w14:textId="77777777" w:rsidR="00DE36F1" w:rsidRPr="001052A8" w:rsidRDefault="00DE36F1" w:rsidP="00DE36F1">
            <w:pPr>
              <w:rPr>
                <w:rFonts w:ascii="Arial" w:hAnsi="Arial" w:cs="Arial"/>
              </w:rPr>
            </w:pPr>
          </w:p>
          <w:p w14:paraId="7464F623" w14:textId="77777777" w:rsidR="00DE36F1" w:rsidRPr="001052A8" w:rsidRDefault="00DE36F1" w:rsidP="00DE36F1">
            <w:pPr>
              <w:rPr>
                <w:rFonts w:ascii="Arial" w:hAnsi="Arial" w:cs="Arial"/>
              </w:rPr>
            </w:pPr>
          </w:p>
          <w:p w14:paraId="60439905" w14:textId="77777777" w:rsidR="00DE36F1" w:rsidRPr="001052A8" w:rsidRDefault="00DE36F1" w:rsidP="00DE36F1">
            <w:pPr>
              <w:rPr>
                <w:rFonts w:ascii="Arial" w:hAnsi="Arial" w:cs="Arial"/>
              </w:rPr>
            </w:pPr>
          </w:p>
          <w:p w14:paraId="1C523BD8" w14:textId="77777777" w:rsidR="00DE36F1" w:rsidRPr="001052A8" w:rsidRDefault="00DE36F1" w:rsidP="00DE36F1">
            <w:pPr>
              <w:rPr>
                <w:rFonts w:ascii="Arial" w:hAnsi="Arial" w:cs="Arial"/>
              </w:rPr>
            </w:pPr>
          </w:p>
          <w:p w14:paraId="19CE9DF2" w14:textId="77777777" w:rsidR="00DE36F1" w:rsidRPr="001052A8" w:rsidRDefault="00DE36F1" w:rsidP="00DE36F1">
            <w:pPr>
              <w:rPr>
                <w:rFonts w:ascii="Arial" w:hAnsi="Arial" w:cs="Arial"/>
              </w:rPr>
            </w:pPr>
          </w:p>
          <w:p w14:paraId="268E038A" w14:textId="77777777" w:rsidR="00DE36F1" w:rsidRPr="001052A8" w:rsidRDefault="00DE36F1" w:rsidP="00DE36F1">
            <w:pPr>
              <w:rPr>
                <w:rFonts w:ascii="Arial" w:hAnsi="Arial" w:cs="Arial"/>
              </w:rPr>
            </w:pPr>
          </w:p>
          <w:p w14:paraId="312A8892" w14:textId="77777777" w:rsidR="00DE36F1" w:rsidRPr="001052A8" w:rsidRDefault="00DE36F1" w:rsidP="00DE36F1">
            <w:pPr>
              <w:rPr>
                <w:rFonts w:ascii="Arial" w:hAnsi="Arial" w:cs="Arial"/>
              </w:rPr>
            </w:pPr>
          </w:p>
          <w:p w14:paraId="47C60ECC" w14:textId="77777777" w:rsidR="00DE36F1" w:rsidRPr="001052A8" w:rsidRDefault="00DE36F1" w:rsidP="00DE36F1">
            <w:pPr>
              <w:rPr>
                <w:rFonts w:ascii="Arial" w:hAnsi="Arial" w:cs="Arial"/>
              </w:rPr>
            </w:pPr>
          </w:p>
          <w:p w14:paraId="14328613" w14:textId="77777777" w:rsidR="00DE36F1" w:rsidRPr="001052A8" w:rsidRDefault="00DE36F1" w:rsidP="00DE36F1">
            <w:pPr>
              <w:pStyle w:val="ListParagraph"/>
              <w:numPr>
                <w:ilvl w:val="0"/>
                <w:numId w:val="7"/>
              </w:numPr>
              <w:rPr>
                <w:rFonts w:ascii="Arial" w:hAnsi="Arial" w:cs="Arial"/>
              </w:rPr>
            </w:pPr>
            <w:r w:rsidRPr="001052A8">
              <w:rPr>
                <w:rFonts w:ascii="Arial" w:hAnsi="Arial" w:cs="Arial"/>
              </w:rPr>
              <w:t>What types of topics/issues are less suitable for surveys? Why?</w:t>
            </w:r>
          </w:p>
          <w:p w14:paraId="714E31D5" w14:textId="77777777" w:rsidR="00DE36F1" w:rsidRPr="001052A8" w:rsidRDefault="00DE36F1" w:rsidP="00DE36F1">
            <w:pPr>
              <w:rPr>
                <w:rFonts w:ascii="Arial" w:hAnsi="Arial" w:cs="Arial"/>
              </w:rPr>
            </w:pPr>
          </w:p>
          <w:p w14:paraId="5FDABBA7" w14:textId="77777777" w:rsidR="00DE36F1" w:rsidRDefault="00DE36F1" w:rsidP="00DE36F1">
            <w:pPr>
              <w:rPr>
                <w:rFonts w:ascii="Arial" w:hAnsi="Arial" w:cs="Arial"/>
                <w:b/>
              </w:rPr>
            </w:pPr>
          </w:p>
          <w:p w14:paraId="655DD87F" w14:textId="77777777" w:rsidR="00DE36F1" w:rsidRDefault="00DE36F1" w:rsidP="00DE36F1">
            <w:pPr>
              <w:rPr>
                <w:rFonts w:ascii="Arial" w:hAnsi="Arial" w:cs="Arial"/>
                <w:b/>
              </w:rPr>
            </w:pPr>
          </w:p>
          <w:p w14:paraId="5C477061" w14:textId="77777777" w:rsidR="00DE36F1" w:rsidRDefault="00DE36F1" w:rsidP="00DE36F1">
            <w:pPr>
              <w:rPr>
                <w:rFonts w:ascii="Arial" w:hAnsi="Arial" w:cs="Arial"/>
                <w:b/>
              </w:rPr>
            </w:pPr>
          </w:p>
          <w:p w14:paraId="3BAF16D3" w14:textId="77777777" w:rsidR="00DE36F1" w:rsidRDefault="00DE36F1" w:rsidP="00DE36F1">
            <w:pPr>
              <w:rPr>
                <w:rFonts w:ascii="Arial" w:hAnsi="Arial" w:cs="Arial"/>
                <w:b/>
              </w:rPr>
            </w:pPr>
          </w:p>
          <w:p w14:paraId="470B7179" w14:textId="77777777" w:rsidR="00DE36F1" w:rsidRDefault="00DE36F1" w:rsidP="00DE36F1">
            <w:pPr>
              <w:rPr>
                <w:rFonts w:ascii="Arial" w:hAnsi="Arial" w:cs="Arial"/>
                <w:b/>
              </w:rPr>
            </w:pPr>
          </w:p>
          <w:p w14:paraId="1D0CFA1D" w14:textId="77777777" w:rsidR="00DE36F1" w:rsidRDefault="00DE36F1" w:rsidP="00DE36F1">
            <w:pPr>
              <w:rPr>
                <w:rFonts w:ascii="Arial" w:hAnsi="Arial" w:cs="Arial"/>
                <w:b/>
              </w:rPr>
            </w:pPr>
          </w:p>
          <w:p w14:paraId="15E3E522" w14:textId="77777777" w:rsidR="00DE36F1" w:rsidRPr="00941E72" w:rsidRDefault="00DE36F1" w:rsidP="00DE36F1">
            <w:pPr>
              <w:rPr>
                <w:rFonts w:ascii="Arial" w:hAnsi="Arial" w:cs="Arial"/>
                <w:b/>
              </w:rPr>
            </w:pPr>
          </w:p>
        </w:tc>
      </w:tr>
    </w:tbl>
    <w:p w14:paraId="60045FD7" w14:textId="77777777" w:rsidR="00F64E37" w:rsidRPr="00F64E37" w:rsidRDefault="00F64E37" w:rsidP="00F64E37">
      <w:pPr>
        <w:rPr>
          <w:rFonts w:ascii="Arial" w:hAnsi="Arial" w:cs="Arial"/>
          <w:sz w:val="20"/>
          <w:szCs w:val="20"/>
        </w:rPr>
      </w:pPr>
    </w:p>
    <w:p w14:paraId="22DDACEC" w14:textId="77777777" w:rsidR="003341D8" w:rsidRDefault="003341D8" w:rsidP="00EE787C">
      <w:pPr>
        <w:rPr>
          <w:rFonts w:ascii="Arial" w:hAnsi="Arial" w:cs="Arial"/>
          <w:sz w:val="20"/>
          <w:szCs w:val="20"/>
        </w:rPr>
        <w:sectPr w:rsidR="003341D8">
          <w:pgSz w:w="11906" w:h="16838"/>
          <w:pgMar w:top="1440" w:right="1440" w:bottom="1440" w:left="1440" w:header="708" w:footer="708" w:gutter="0"/>
          <w:cols w:space="708"/>
          <w:docGrid w:linePitch="360"/>
        </w:sectPr>
      </w:pPr>
    </w:p>
    <w:p w14:paraId="2D3FB034" w14:textId="77777777" w:rsidR="00656F5F" w:rsidRPr="001052A8" w:rsidRDefault="00656F5F" w:rsidP="00C314BE">
      <w:pPr>
        <w:pStyle w:val="Heading1"/>
        <w:pBdr>
          <w:top w:val="single" w:sz="4" w:space="1" w:color="auto"/>
          <w:left w:val="single" w:sz="4" w:space="27" w:color="auto"/>
          <w:bottom w:val="single" w:sz="4" w:space="1" w:color="auto"/>
          <w:right w:val="single" w:sz="4" w:space="4" w:color="auto"/>
        </w:pBdr>
        <w:jc w:val="center"/>
        <w:rPr>
          <w:rFonts w:ascii="Arial" w:hAnsi="Arial"/>
          <w:szCs w:val="24"/>
        </w:rPr>
      </w:pPr>
      <w:r w:rsidRPr="001052A8">
        <w:rPr>
          <w:rFonts w:ascii="Arial" w:hAnsi="Arial"/>
          <w:szCs w:val="24"/>
        </w:rPr>
        <w:lastRenderedPageBreak/>
        <w:t>Video: The Sex Survey</w:t>
      </w:r>
    </w:p>
    <w:p w14:paraId="7F5785E4" w14:textId="77777777" w:rsidR="00656F5F" w:rsidRPr="006C274F" w:rsidRDefault="00656F5F" w:rsidP="00656F5F">
      <w:pPr>
        <w:rPr>
          <w:rFonts w:ascii="Arial" w:hAnsi="Arial" w:cs="Arial"/>
          <w:sz w:val="24"/>
          <w:szCs w:val="24"/>
        </w:rPr>
      </w:pPr>
    </w:p>
    <w:p w14:paraId="5BB87536" w14:textId="77777777" w:rsidR="00656F5F" w:rsidRDefault="00656F5F" w:rsidP="00656F5F">
      <w:pPr>
        <w:jc w:val="center"/>
        <w:rPr>
          <w:rFonts w:ascii="Arial" w:hAnsi="Arial" w:cs="Arial"/>
          <w:b/>
          <w:bCs/>
          <w:sz w:val="28"/>
          <w:szCs w:val="24"/>
        </w:rPr>
      </w:pPr>
      <w:r w:rsidRPr="0064420C">
        <w:rPr>
          <w:rFonts w:ascii="Arial" w:hAnsi="Arial" w:cs="Arial"/>
          <w:b/>
          <w:bCs/>
          <w:sz w:val="28"/>
          <w:szCs w:val="24"/>
        </w:rPr>
        <w:t>National Survey of Sexual Attitudes and Lifestyles</w:t>
      </w:r>
    </w:p>
    <w:tbl>
      <w:tblPr>
        <w:tblStyle w:val="TableGrid"/>
        <w:tblW w:w="9781" w:type="dxa"/>
        <w:tblInd w:w="-459" w:type="dxa"/>
        <w:tblLayout w:type="fixed"/>
        <w:tblLook w:val="04A0" w:firstRow="1" w:lastRow="0" w:firstColumn="1" w:lastColumn="0" w:noHBand="0" w:noVBand="1"/>
      </w:tblPr>
      <w:tblGrid>
        <w:gridCol w:w="2271"/>
        <w:gridCol w:w="1933"/>
        <w:gridCol w:w="1722"/>
        <w:gridCol w:w="1862"/>
        <w:gridCol w:w="1993"/>
      </w:tblGrid>
      <w:tr w:rsidR="00656F5F" w:rsidRPr="00B86FFC" w14:paraId="156556F9" w14:textId="77777777" w:rsidTr="00516BC9">
        <w:tc>
          <w:tcPr>
            <w:tcW w:w="2271" w:type="dxa"/>
          </w:tcPr>
          <w:p w14:paraId="4E757C59" w14:textId="77777777" w:rsidR="00656F5F" w:rsidRPr="00B86FFC" w:rsidRDefault="00656F5F" w:rsidP="000469A1">
            <w:pPr>
              <w:jc w:val="center"/>
              <w:rPr>
                <w:rFonts w:ascii="Arial" w:hAnsi="Arial" w:cs="Arial"/>
                <w:b/>
                <w:bCs/>
                <w:szCs w:val="24"/>
              </w:rPr>
            </w:pPr>
            <w:r w:rsidRPr="00B86FFC">
              <w:rPr>
                <w:rFonts w:ascii="Arial" w:hAnsi="Arial" w:cs="Arial"/>
                <w:b/>
                <w:bCs/>
                <w:szCs w:val="24"/>
              </w:rPr>
              <w:t>Positivist</w:t>
            </w:r>
          </w:p>
        </w:tc>
        <w:tc>
          <w:tcPr>
            <w:tcW w:w="1933" w:type="dxa"/>
          </w:tcPr>
          <w:p w14:paraId="0C30331C" w14:textId="77777777" w:rsidR="00656F5F" w:rsidRPr="00B86FFC" w:rsidRDefault="00656F5F" w:rsidP="000469A1">
            <w:pPr>
              <w:jc w:val="center"/>
              <w:rPr>
                <w:rFonts w:ascii="Arial" w:hAnsi="Arial" w:cs="Arial"/>
                <w:b/>
                <w:bCs/>
                <w:szCs w:val="24"/>
              </w:rPr>
            </w:pPr>
            <w:r w:rsidRPr="00B86FFC">
              <w:rPr>
                <w:rFonts w:ascii="Arial" w:hAnsi="Arial" w:cs="Arial"/>
                <w:b/>
                <w:bCs/>
                <w:szCs w:val="24"/>
              </w:rPr>
              <w:t>Interpretivist</w:t>
            </w:r>
          </w:p>
        </w:tc>
        <w:tc>
          <w:tcPr>
            <w:tcW w:w="1722" w:type="dxa"/>
          </w:tcPr>
          <w:p w14:paraId="3025654E" w14:textId="77777777" w:rsidR="00656F5F" w:rsidRPr="00B86FFC" w:rsidRDefault="00656F5F" w:rsidP="000469A1">
            <w:pPr>
              <w:jc w:val="center"/>
              <w:rPr>
                <w:rFonts w:ascii="Arial" w:hAnsi="Arial" w:cs="Arial"/>
                <w:b/>
                <w:bCs/>
                <w:szCs w:val="24"/>
              </w:rPr>
            </w:pPr>
            <w:r w:rsidRPr="00B86FFC">
              <w:rPr>
                <w:rFonts w:ascii="Arial" w:hAnsi="Arial" w:cs="Arial"/>
                <w:b/>
                <w:bCs/>
                <w:szCs w:val="24"/>
              </w:rPr>
              <w:t>Realist</w:t>
            </w:r>
          </w:p>
        </w:tc>
        <w:tc>
          <w:tcPr>
            <w:tcW w:w="1862" w:type="dxa"/>
          </w:tcPr>
          <w:p w14:paraId="25AC3AA7" w14:textId="77777777" w:rsidR="00656F5F" w:rsidRPr="00B86FFC" w:rsidRDefault="00656F5F" w:rsidP="000469A1">
            <w:pPr>
              <w:jc w:val="center"/>
              <w:rPr>
                <w:rFonts w:ascii="Arial" w:hAnsi="Arial" w:cs="Arial"/>
                <w:b/>
                <w:bCs/>
                <w:szCs w:val="24"/>
              </w:rPr>
            </w:pPr>
            <w:r w:rsidRPr="00B86FFC">
              <w:rPr>
                <w:rFonts w:ascii="Arial" w:hAnsi="Arial" w:cs="Arial"/>
                <w:b/>
                <w:bCs/>
                <w:szCs w:val="24"/>
              </w:rPr>
              <w:t>Qualitative data</w:t>
            </w:r>
          </w:p>
        </w:tc>
        <w:tc>
          <w:tcPr>
            <w:tcW w:w="1993" w:type="dxa"/>
          </w:tcPr>
          <w:p w14:paraId="5B52DFEC" w14:textId="77777777" w:rsidR="00656F5F" w:rsidRPr="00B86FFC" w:rsidRDefault="00656F5F" w:rsidP="000469A1">
            <w:pPr>
              <w:jc w:val="center"/>
              <w:rPr>
                <w:rFonts w:ascii="Arial" w:hAnsi="Arial" w:cs="Arial"/>
                <w:b/>
                <w:bCs/>
                <w:szCs w:val="24"/>
              </w:rPr>
            </w:pPr>
            <w:r w:rsidRPr="00B86FFC">
              <w:rPr>
                <w:rFonts w:ascii="Arial" w:hAnsi="Arial" w:cs="Arial"/>
                <w:b/>
                <w:bCs/>
                <w:szCs w:val="24"/>
              </w:rPr>
              <w:t>Quantitative data</w:t>
            </w:r>
          </w:p>
        </w:tc>
      </w:tr>
      <w:tr w:rsidR="00656F5F" w:rsidRPr="00B86FFC" w14:paraId="4C64AB24" w14:textId="77777777" w:rsidTr="00516BC9">
        <w:tc>
          <w:tcPr>
            <w:tcW w:w="2271" w:type="dxa"/>
          </w:tcPr>
          <w:p w14:paraId="6BC65A0F" w14:textId="77777777" w:rsidR="00656F5F" w:rsidRPr="00B86FFC" w:rsidRDefault="00656F5F" w:rsidP="000469A1">
            <w:pPr>
              <w:jc w:val="center"/>
              <w:rPr>
                <w:rFonts w:ascii="Arial" w:hAnsi="Arial" w:cs="Arial"/>
                <w:b/>
                <w:bCs/>
                <w:szCs w:val="24"/>
              </w:rPr>
            </w:pPr>
          </w:p>
        </w:tc>
        <w:tc>
          <w:tcPr>
            <w:tcW w:w="1933" w:type="dxa"/>
          </w:tcPr>
          <w:p w14:paraId="3379D5DB" w14:textId="77777777" w:rsidR="00656F5F" w:rsidRPr="00B86FFC" w:rsidRDefault="00656F5F" w:rsidP="000469A1">
            <w:pPr>
              <w:jc w:val="center"/>
              <w:rPr>
                <w:rFonts w:ascii="Arial" w:hAnsi="Arial" w:cs="Arial"/>
                <w:b/>
                <w:bCs/>
                <w:szCs w:val="24"/>
              </w:rPr>
            </w:pPr>
          </w:p>
        </w:tc>
        <w:tc>
          <w:tcPr>
            <w:tcW w:w="1722" w:type="dxa"/>
          </w:tcPr>
          <w:p w14:paraId="640DF551" w14:textId="77777777" w:rsidR="00656F5F" w:rsidRPr="00B86FFC" w:rsidRDefault="00656F5F" w:rsidP="000469A1">
            <w:pPr>
              <w:jc w:val="center"/>
              <w:rPr>
                <w:rFonts w:ascii="Arial" w:hAnsi="Arial" w:cs="Arial"/>
                <w:b/>
                <w:bCs/>
                <w:szCs w:val="24"/>
              </w:rPr>
            </w:pPr>
          </w:p>
        </w:tc>
        <w:tc>
          <w:tcPr>
            <w:tcW w:w="1862" w:type="dxa"/>
          </w:tcPr>
          <w:p w14:paraId="06891E90" w14:textId="77777777" w:rsidR="00656F5F" w:rsidRPr="00B86FFC" w:rsidRDefault="00656F5F" w:rsidP="000469A1">
            <w:pPr>
              <w:jc w:val="center"/>
              <w:rPr>
                <w:rFonts w:ascii="Arial" w:hAnsi="Arial" w:cs="Arial"/>
                <w:b/>
                <w:bCs/>
                <w:szCs w:val="24"/>
              </w:rPr>
            </w:pPr>
          </w:p>
        </w:tc>
        <w:tc>
          <w:tcPr>
            <w:tcW w:w="1993" w:type="dxa"/>
          </w:tcPr>
          <w:p w14:paraId="556630A2" w14:textId="77777777" w:rsidR="00656F5F" w:rsidRPr="00B86FFC" w:rsidRDefault="00656F5F" w:rsidP="000469A1">
            <w:pPr>
              <w:jc w:val="center"/>
              <w:rPr>
                <w:rFonts w:ascii="Arial" w:hAnsi="Arial" w:cs="Arial"/>
                <w:b/>
                <w:bCs/>
                <w:szCs w:val="24"/>
              </w:rPr>
            </w:pPr>
          </w:p>
        </w:tc>
      </w:tr>
    </w:tbl>
    <w:tbl>
      <w:tblPr>
        <w:tblW w:w="978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1"/>
      </w:tblGrid>
      <w:tr w:rsidR="00656F5F" w:rsidRPr="006C274F" w14:paraId="58F41CC8" w14:textId="77777777" w:rsidTr="00516BC9">
        <w:tc>
          <w:tcPr>
            <w:tcW w:w="9781" w:type="dxa"/>
            <w:tcBorders>
              <w:bottom w:val="single" w:sz="6" w:space="0" w:color="auto"/>
            </w:tcBorders>
          </w:tcPr>
          <w:p w14:paraId="4D065A52" w14:textId="77777777" w:rsidR="00656F5F" w:rsidRPr="00656F5F" w:rsidRDefault="00656F5F" w:rsidP="000469A1">
            <w:pPr>
              <w:rPr>
                <w:rFonts w:ascii="Arial" w:hAnsi="Arial" w:cs="Arial"/>
                <w:b/>
                <w:bCs/>
                <w:szCs w:val="24"/>
              </w:rPr>
            </w:pPr>
            <w:r w:rsidRPr="00656F5F">
              <w:rPr>
                <w:rFonts w:ascii="Arial" w:hAnsi="Arial" w:cs="Arial"/>
                <w:b/>
                <w:bCs/>
                <w:szCs w:val="24"/>
              </w:rPr>
              <w:t>Reasons for the interest of the researchers on this topic (please stick to what is on the video!)</w:t>
            </w:r>
          </w:p>
          <w:p w14:paraId="07C3D841" w14:textId="77777777" w:rsidR="00656F5F" w:rsidRPr="00656F5F" w:rsidRDefault="00656F5F" w:rsidP="000469A1">
            <w:pPr>
              <w:rPr>
                <w:rFonts w:ascii="Arial" w:hAnsi="Arial" w:cs="Arial"/>
                <w:b/>
                <w:bCs/>
                <w:szCs w:val="24"/>
              </w:rPr>
            </w:pPr>
          </w:p>
          <w:p w14:paraId="7F4BEEA1" w14:textId="77777777" w:rsidR="00656F5F" w:rsidRPr="00656F5F" w:rsidRDefault="00656F5F" w:rsidP="000469A1">
            <w:pPr>
              <w:rPr>
                <w:rFonts w:ascii="Arial" w:hAnsi="Arial" w:cs="Arial"/>
                <w:b/>
                <w:bCs/>
                <w:szCs w:val="24"/>
              </w:rPr>
            </w:pPr>
          </w:p>
          <w:p w14:paraId="1F0E9F76" w14:textId="77777777" w:rsidR="00656F5F" w:rsidRPr="00656F5F" w:rsidRDefault="00656F5F" w:rsidP="000469A1">
            <w:pPr>
              <w:rPr>
                <w:rFonts w:ascii="Arial" w:hAnsi="Arial" w:cs="Arial"/>
                <w:b/>
                <w:bCs/>
                <w:szCs w:val="24"/>
              </w:rPr>
            </w:pPr>
          </w:p>
          <w:p w14:paraId="0F0826D8" w14:textId="77777777" w:rsidR="00656F5F" w:rsidRPr="00656F5F" w:rsidRDefault="00656F5F" w:rsidP="000469A1">
            <w:pPr>
              <w:rPr>
                <w:rFonts w:ascii="Arial" w:hAnsi="Arial" w:cs="Arial"/>
                <w:b/>
                <w:bCs/>
                <w:szCs w:val="24"/>
              </w:rPr>
            </w:pPr>
          </w:p>
          <w:p w14:paraId="46C6F00E" w14:textId="77777777" w:rsidR="00656F5F" w:rsidRPr="00656F5F" w:rsidRDefault="00656F5F" w:rsidP="000469A1">
            <w:pPr>
              <w:rPr>
                <w:rFonts w:ascii="Arial" w:hAnsi="Arial" w:cs="Arial"/>
                <w:b/>
                <w:bCs/>
                <w:szCs w:val="24"/>
              </w:rPr>
            </w:pPr>
          </w:p>
        </w:tc>
      </w:tr>
      <w:tr w:rsidR="00656F5F" w:rsidRPr="006C274F" w14:paraId="2520619B" w14:textId="77777777" w:rsidTr="00516BC9">
        <w:trPr>
          <w:trHeight w:val="2708"/>
        </w:trPr>
        <w:tc>
          <w:tcPr>
            <w:tcW w:w="9781" w:type="dxa"/>
            <w:tcBorders>
              <w:top w:val="single" w:sz="4" w:space="0" w:color="auto"/>
            </w:tcBorders>
          </w:tcPr>
          <w:p w14:paraId="2800FA60" w14:textId="77777777" w:rsidR="00656F5F" w:rsidRPr="00656F5F" w:rsidRDefault="00656F5F" w:rsidP="000469A1">
            <w:pPr>
              <w:rPr>
                <w:rFonts w:ascii="Arial" w:hAnsi="Arial" w:cs="Arial"/>
                <w:b/>
                <w:bCs/>
                <w:szCs w:val="24"/>
              </w:rPr>
            </w:pPr>
            <w:r w:rsidRPr="00656F5F">
              <w:rPr>
                <w:rFonts w:ascii="Arial" w:hAnsi="Arial" w:cs="Arial"/>
                <w:b/>
                <w:bCs/>
                <w:szCs w:val="24"/>
              </w:rPr>
              <w:t>The methods used in the survey</w:t>
            </w:r>
          </w:p>
          <w:p w14:paraId="489206EC" w14:textId="77777777" w:rsidR="00656F5F" w:rsidRPr="00656F5F" w:rsidRDefault="00656F5F" w:rsidP="000469A1">
            <w:pPr>
              <w:rPr>
                <w:rFonts w:ascii="Arial" w:hAnsi="Arial" w:cs="Arial"/>
                <w:b/>
                <w:bCs/>
                <w:szCs w:val="24"/>
              </w:rPr>
            </w:pPr>
          </w:p>
        </w:tc>
      </w:tr>
      <w:tr w:rsidR="00656F5F" w:rsidRPr="006C274F" w14:paraId="66B0180D" w14:textId="77777777" w:rsidTr="00516BC9">
        <w:tc>
          <w:tcPr>
            <w:tcW w:w="9781" w:type="dxa"/>
          </w:tcPr>
          <w:p w14:paraId="664D30ED" w14:textId="77777777" w:rsidR="00656F5F" w:rsidRPr="00656F5F" w:rsidRDefault="00656F5F" w:rsidP="000469A1">
            <w:pPr>
              <w:rPr>
                <w:rFonts w:ascii="Arial" w:hAnsi="Arial" w:cs="Arial"/>
                <w:b/>
                <w:bCs/>
                <w:szCs w:val="24"/>
              </w:rPr>
            </w:pPr>
            <w:r w:rsidRPr="00656F5F">
              <w:rPr>
                <w:rFonts w:ascii="Arial" w:hAnsi="Arial" w:cs="Arial"/>
                <w:b/>
                <w:bCs/>
                <w:szCs w:val="24"/>
              </w:rPr>
              <w:t>The size of the sample (and the size of the original sampling frame)</w:t>
            </w:r>
          </w:p>
          <w:p w14:paraId="3A5AE816" w14:textId="77777777" w:rsidR="00656F5F" w:rsidRPr="00656F5F" w:rsidRDefault="00656F5F" w:rsidP="000469A1">
            <w:pPr>
              <w:rPr>
                <w:rFonts w:ascii="Arial" w:hAnsi="Arial" w:cs="Arial"/>
                <w:b/>
                <w:bCs/>
                <w:szCs w:val="24"/>
              </w:rPr>
            </w:pPr>
          </w:p>
          <w:p w14:paraId="4C8674B9" w14:textId="77777777" w:rsidR="00656F5F" w:rsidRPr="00656F5F" w:rsidRDefault="00656F5F" w:rsidP="000469A1">
            <w:pPr>
              <w:rPr>
                <w:rFonts w:ascii="Arial" w:hAnsi="Arial" w:cs="Arial"/>
                <w:b/>
                <w:bCs/>
                <w:szCs w:val="24"/>
              </w:rPr>
            </w:pPr>
          </w:p>
          <w:p w14:paraId="5D38CA27" w14:textId="77777777" w:rsidR="00656F5F" w:rsidRPr="00656F5F" w:rsidRDefault="00656F5F" w:rsidP="000469A1">
            <w:pPr>
              <w:rPr>
                <w:rFonts w:ascii="Arial" w:hAnsi="Arial" w:cs="Arial"/>
                <w:b/>
                <w:bCs/>
                <w:szCs w:val="24"/>
              </w:rPr>
            </w:pPr>
          </w:p>
        </w:tc>
      </w:tr>
      <w:tr w:rsidR="00656F5F" w:rsidRPr="006C274F" w14:paraId="1DFE0FCE" w14:textId="77777777" w:rsidTr="00516BC9">
        <w:tc>
          <w:tcPr>
            <w:tcW w:w="9781" w:type="dxa"/>
            <w:tcBorders>
              <w:bottom w:val="nil"/>
            </w:tcBorders>
          </w:tcPr>
          <w:p w14:paraId="0C979B6B" w14:textId="77777777" w:rsidR="00656F5F" w:rsidRPr="00656F5F" w:rsidRDefault="00656F5F" w:rsidP="000469A1">
            <w:pPr>
              <w:rPr>
                <w:rFonts w:ascii="Arial" w:hAnsi="Arial" w:cs="Arial"/>
                <w:b/>
                <w:bCs/>
                <w:szCs w:val="24"/>
              </w:rPr>
            </w:pPr>
            <w:r w:rsidRPr="00656F5F">
              <w:rPr>
                <w:rFonts w:ascii="Arial" w:hAnsi="Arial" w:cs="Arial"/>
                <w:b/>
                <w:bCs/>
                <w:szCs w:val="24"/>
              </w:rPr>
              <w:t>The method of sampling used</w:t>
            </w:r>
          </w:p>
          <w:p w14:paraId="2F32128B" w14:textId="77777777" w:rsidR="00656F5F" w:rsidRPr="00656F5F" w:rsidRDefault="00656F5F" w:rsidP="000469A1">
            <w:pPr>
              <w:rPr>
                <w:rFonts w:ascii="Arial" w:hAnsi="Arial" w:cs="Arial"/>
                <w:b/>
                <w:bCs/>
                <w:szCs w:val="24"/>
              </w:rPr>
            </w:pPr>
          </w:p>
          <w:p w14:paraId="2EFE1A97" w14:textId="77777777" w:rsidR="00656F5F" w:rsidRPr="00656F5F" w:rsidRDefault="00656F5F" w:rsidP="000469A1">
            <w:pPr>
              <w:rPr>
                <w:rFonts w:ascii="Arial" w:hAnsi="Arial" w:cs="Arial"/>
                <w:b/>
                <w:bCs/>
                <w:szCs w:val="24"/>
              </w:rPr>
            </w:pPr>
          </w:p>
          <w:p w14:paraId="654EE041" w14:textId="77777777" w:rsidR="00656F5F" w:rsidRPr="00656F5F" w:rsidRDefault="00656F5F" w:rsidP="000469A1">
            <w:pPr>
              <w:rPr>
                <w:rFonts w:ascii="Arial" w:hAnsi="Arial" w:cs="Arial"/>
                <w:b/>
                <w:bCs/>
                <w:szCs w:val="24"/>
              </w:rPr>
            </w:pPr>
          </w:p>
        </w:tc>
      </w:tr>
      <w:tr w:rsidR="00656F5F" w:rsidRPr="006C274F" w14:paraId="31DE2BFD" w14:textId="77777777" w:rsidTr="00516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tcBorders>
              <w:top w:val="single" w:sz="6" w:space="0" w:color="auto"/>
              <w:left w:val="single" w:sz="6" w:space="0" w:color="auto"/>
              <w:bottom w:val="single" w:sz="6" w:space="0" w:color="auto"/>
              <w:right w:val="single" w:sz="6" w:space="0" w:color="auto"/>
            </w:tcBorders>
          </w:tcPr>
          <w:p w14:paraId="36B124C8" w14:textId="77777777" w:rsidR="00656F5F" w:rsidRPr="00656F5F" w:rsidRDefault="00656F5F" w:rsidP="000469A1">
            <w:pPr>
              <w:rPr>
                <w:rFonts w:ascii="Arial" w:hAnsi="Arial" w:cs="Arial"/>
                <w:b/>
                <w:bCs/>
                <w:szCs w:val="24"/>
              </w:rPr>
            </w:pPr>
            <w:r w:rsidRPr="00656F5F">
              <w:rPr>
                <w:rFonts w:ascii="Arial" w:hAnsi="Arial" w:cs="Arial"/>
                <w:b/>
                <w:bCs/>
                <w:szCs w:val="24"/>
              </w:rPr>
              <w:t>Source of funding</w:t>
            </w:r>
          </w:p>
          <w:p w14:paraId="44DCE96B" w14:textId="77777777" w:rsidR="00656F5F" w:rsidRPr="00656F5F" w:rsidRDefault="00656F5F" w:rsidP="000469A1">
            <w:pPr>
              <w:rPr>
                <w:rFonts w:ascii="Arial" w:hAnsi="Arial" w:cs="Arial"/>
                <w:b/>
                <w:bCs/>
                <w:szCs w:val="24"/>
              </w:rPr>
            </w:pPr>
          </w:p>
          <w:p w14:paraId="3DEC6B53" w14:textId="77777777" w:rsidR="00A53FCB" w:rsidRPr="00656F5F" w:rsidRDefault="00A53FCB" w:rsidP="000469A1">
            <w:pPr>
              <w:rPr>
                <w:rFonts w:ascii="Arial" w:hAnsi="Arial" w:cs="Arial"/>
                <w:b/>
                <w:bCs/>
                <w:szCs w:val="24"/>
              </w:rPr>
            </w:pPr>
          </w:p>
        </w:tc>
      </w:tr>
    </w:tbl>
    <w:p w14:paraId="334A64C6" w14:textId="77777777" w:rsidR="00F64E37" w:rsidRDefault="00F64E37" w:rsidP="00656F5F">
      <w:pPr>
        <w:rPr>
          <w:rFonts w:ascii="Arial" w:hAnsi="Arial" w:cs="Arial"/>
          <w:b/>
          <w:bCs/>
          <w:i/>
          <w:sz w:val="24"/>
          <w:szCs w:val="24"/>
        </w:rPr>
        <w:sectPr w:rsidR="00F64E37">
          <w:pgSz w:w="11906" w:h="16838"/>
          <w:pgMar w:top="1440" w:right="1440" w:bottom="1440" w:left="1440" w:header="708" w:footer="708" w:gutter="0"/>
          <w:cols w:space="708"/>
          <w:docGrid w:linePitch="360"/>
        </w:sectPr>
      </w:pPr>
    </w:p>
    <w:p w14:paraId="7EC548D6" w14:textId="56D99761" w:rsidR="00656F5F" w:rsidRPr="00DE36F1" w:rsidRDefault="001052A8" w:rsidP="00E642F9">
      <w:pPr>
        <w:jc w:val="center"/>
        <w:rPr>
          <w:rFonts w:ascii="Arial" w:hAnsi="Arial" w:cs="Arial"/>
          <w:b/>
          <w:u w:val="single"/>
        </w:rPr>
      </w:pPr>
      <w:r>
        <w:rPr>
          <w:rFonts w:ascii="Arial" w:hAnsi="Arial" w:cs="Arial"/>
          <w:b/>
          <w:u w:val="single"/>
        </w:rPr>
        <w:lastRenderedPageBreak/>
        <w:t>Q</w:t>
      </w:r>
      <w:r w:rsidR="00DE36F1" w:rsidRPr="00DE36F1">
        <w:rPr>
          <w:rFonts w:ascii="Arial" w:hAnsi="Arial" w:cs="Arial"/>
          <w:b/>
          <w:u w:val="single"/>
        </w:rPr>
        <w:t>UESTIONNAIRES</w:t>
      </w:r>
    </w:p>
    <w:p w14:paraId="718847BB" w14:textId="77777777" w:rsidR="00656F5F" w:rsidRDefault="00E642F9" w:rsidP="00113258">
      <w:pPr>
        <w:spacing w:after="100" w:afterAutospacing="1"/>
        <w:rPr>
          <w:rFonts w:ascii="Arial" w:hAnsi="Arial" w:cs="Arial"/>
          <w:szCs w:val="20"/>
        </w:rPr>
      </w:pPr>
      <w:r>
        <w:rPr>
          <w:rFonts w:ascii="Arial" w:hAnsi="Arial" w:cs="Arial"/>
          <w:szCs w:val="20"/>
        </w:rPr>
        <w:t>As mentioned at the beginning of the booklet, most surveys involve the use of questionnaires. A questionnaire is a list of pre-set questions to which the respondents are asked to supply answers</w:t>
      </w:r>
      <w:r w:rsidR="00113258">
        <w:rPr>
          <w:rFonts w:ascii="Arial" w:hAnsi="Arial" w:cs="Arial"/>
          <w:szCs w:val="20"/>
        </w:rPr>
        <w:t xml:space="preserve"> – either by filling in responses (a self-completion questionnaire) or by giving information to an interview, either face-to-face or over the telephone. When administered by an interviewer, these take the form of interviews.</w:t>
      </w:r>
    </w:p>
    <w:p w14:paraId="1434B2DE" w14:textId="77777777" w:rsidR="00113258" w:rsidRDefault="00113258" w:rsidP="00113258">
      <w:pPr>
        <w:spacing w:after="100" w:afterAutospacing="1"/>
        <w:rPr>
          <w:rFonts w:ascii="Arial" w:hAnsi="Arial" w:cs="Arial"/>
          <w:szCs w:val="20"/>
        </w:rPr>
      </w:pPr>
      <w:r>
        <w:rPr>
          <w:rFonts w:ascii="Arial" w:hAnsi="Arial" w:cs="Arial"/>
          <w:szCs w:val="20"/>
        </w:rPr>
        <w:t>Those using questionnaires see them as a comparatively cheap, efficient and fast method that allows for obtaining large amounts of quantitative data on relatively large samples of people</w:t>
      </w:r>
      <w:r w:rsidR="00796F26">
        <w:rPr>
          <w:rFonts w:ascii="Arial" w:hAnsi="Arial" w:cs="Arial"/>
          <w:szCs w:val="20"/>
        </w:rPr>
        <w:t>.</w:t>
      </w:r>
    </w:p>
    <w:p w14:paraId="1B1619A0" w14:textId="371D6483" w:rsidR="001052A8" w:rsidRPr="001052A8" w:rsidRDefault="00796F26" w:rsidP="001052A8">
      <w:pPr>
        <w:spacing w:after="100" w:afterAutospacing="1"/>
        <w:rPr>
          <w:rFonts w:ascii="Arial" w:hAnsi="Arial" w:cs="Arial"/>
          <w:szCs w:val="20"/>
        </w:rPr>
      </w:pPr>
      <w:r>
        <w:rPr>
          <w:rFonts w:ascii="Arial" w:hAnsi="Arial" w:cs="Arial"/>
          <w:szCs w:val="20"/>
        </w:rPr>
        <w:t>In the next few pages of the booklet, we will examine some of the key issues to consider when designing questionnaires, the two types of questions used in questionnaires as well as the types of questionnaires.</w:t>
      </w:r>
    </w:p>
    <w:p w14:paraId="6AF09066" w14:textId="1ADEB720" w:rsidR="00113258" w:rsidRPr="00C314BE" w:rsidRDefault="00C314BE" w:rsidP="001052A8">
      <w:pPr>
        <w:spacing w:after="100" w:afterAutospacing="1"/>
        <w:rPr>
          <w:rFonts w:ascii="Arial" w:hAnsi="Arial" w:cs="Arial"/>
          <w:b/>
          <w:szCs w:val="20"/>
          <w:u w:val="single"/>
        </w:rPr>
      </w:pPr>
      <w:r w:rsidRPr="00C314BE">
        <w:rPr>
          <w:rFonts w:ascii="Arial" w:hAnsi="Arial" w:cs="Arial"/>
          <w:b/>
          <w:szCs w:val="20"/>
          <w:u w:val="single"/>
        </w:rPr>
        <w:t>Questionnaire Design</w:t>
      </w:r>
    </w:p>
    <w:p w14:paraId="29E08793" w14:textId="77777777" w:rsidR="00113258" w:rsidRDefault="00E732C9" w:rsidP="00EE787C">
      <w:pPr>
        <w:rPr>
          <w:rFonts w:ascii="Arial" w:hAnsi="Arial" w:cs="Arial"/>
          <w:szCs w:val="20"/>
        </w:rPr>
      </w:pPr>
      <w:r>
        <w:rPr>
          <w:rFonts w:ascii="Arial" w:hAnsi="Arial" w:cs="Arial"/>
          <w:szCs w:val="20"/>
        </w:rPr>
        <w:t>Great care is needed in designing a questionnaire. Because the idea is to present all respondents with the same questions and therefore obtain comparable data, questionnaires cannot be changed once a survey has begun. They should be kept as simple and clear as possible, otherwise those being interviewed or filling in the questionnaire will be unlikely to complete it.</w:t>
      </w:r>
    </w:p>
    <w:p w14:paraId="60FC7184" w14:textId="324A3BAF" w:rsidR="008F72E5" w:rsidRDefault="00E732C9" w:rsidP="00EE787C">
      <w:pPr>
        <w:rPr>
          <w:rFonts w:ascii="Arial" w:hAnsi="Arial" w:cs="Arial"/>
          <w:szCs w:val="20"/>
        </w:rPr>
      </w:pPr>
      <w:r>
        <w:rPr>
          <w:rFonts w:ascii="Arial" w:hAnsi="Arial" w:cs="Arial"/>
          <w:szCs w:val="20"/>
        </w:rPr>
        <w:t>A pilot survey is therefore important to clear up problems and avoid wasting time</w:t>
      </w:r>
      <w:r w:rsidR="00941E72">
        <w:rPr>
          <w:rFonts w:ascii="Arial" w:hAnsi="Arial" w:cs="Arial"/>
          <w:szCs w:val="20"/>
        </w:rPr>
        <w:t xml:space="preserve"> and money on a poorly designed questionnaire. Pilot studies are used to test questions, m</w:t>
      </w:r>
      <w:r w:rsidR="00A53FCB">
        <w:rPr>
          <w:rFonts w:ascii="Arial" w:hAnsi="Arial" w:cs="Arial"/>
          <w:szCs w:val="20"/>
        </w:rPr>
        <w:t>ake sure their meaning is clear</w:t>
      </w:r>
      <w:r w:rsidR="00941E72">
        <w:rPr>
          <w:rFonts w:ascii="Arial" w:hAnsi="Arial" w:cs="Arial"/>
          <w:szCs w:val="20"/>
        </w:rPr>
        <w:t>, and to ensure layout and sample are s</w:t>
      </w:r>
      <w:r w:rsidR="001E4721">
        <w:rPr>
          <w:rFonts w:ascii="Arial" w:hAnsi="Arial" w:cs="Arial"/>
          <w:szCs w:val="20"/>
        </w:rPr>
        <w:t>uitable for the intended sample.</w:t>
      </w:r>
    </w:p>
    <w:p w14:paraId="27A398D6" w14:textId="77777777" w:rsidR="008F72E5" w:rsidRPr="00941E72" w:rsidRDefault="008F72E5" w:rsidP="00EE787C">
      <w:pPr>
        <w:rPr>
          <w:rFonts w:ascii="Arial" w:hAnsi="Arial" w:cs="Arial"/>
          <w:szCs w:val="20"/>
        </w:rPr>
      </w:pPr>
    </w:p>
    <w:tbl>
      <w:tblPr>
        <w:tblStyle w:val="TableGrid"/>
        <w:tblW w:w="0" w:type="auto"/>
        <w:tblLook w:val="04A0" w:firstRow="1" w:lastRow="0" w:firstColumn="1" w:lastColumn="0" w:noHBand="0" w:noVBand="1"/>
      </w:tblPr>
      <w:tblGrid>
        <w:gridCol w:w="8755"/>
      </w:tblGrid>
      <w:tr w:rsidR="00E732C9" w14:paraId="43955A83" w14:textId="77777777" w:rsidTr="00C314BE">
        <w:trPr>
          <w:trHeight w:val="2117"/>
        </w:trPr>
        <w:tc>
          <w:tcPr>
            <w:tcW w:w="8755" w:type="dxa"/>
          </w:tcPr>
          <w:p w14:paraId="01A9DD5F" w14:textId="7021296A" w:rsidR="00941E72" w:rsidRPr="00941E72" w:rsidRDefault="00941E72" w:rsidP="00941E72">
            <w:pPr>
              <w:rPr>
                <w:rFonts w:ascii="Arial" w:hAnsi="Arial" w:cs="Arial"/>
                <w:b/>
              </w:rPr>
            </w:pPr>
          </w:p>
          <w:p w14:paraId="6C9E43ED" w14:textId="6D23F7A0" w:rsidR="00941E72" w:rsidRPr="00EE6AE2" w:rsidRDefault="00EE6AE2" w:rsidP="00941E72">
            <w:pPr>
              <w:rPr>
                <w:rFonts w:ascii="Arial" w:hAnsi="Arial" w:cs="Arial"/>
                <w:b/>
              </w:rPr>
            </w:pPr>
            <w:r w:rsidRPr="00EE6AE2">
              <w:rPr>
                <w:rFonts w:ascii="Arial" w:hAnsi="Arial" w:cs="Arial"/>
                <w:b/>
              </w:rPr>
              <w:t xml:space="preserve">QUESTIONS </w:t>
            </w:r>
          </w:p>
          <w:p w14:paraId="480D8418" w14:textId="77777777" w:rsidR="00941E72" w:rsidRPr="00EE6AE2" w:rsidRDefault="00941E72" w:rsidP="00941E72">
            <w:pPr>
              <w:rPr>
                <w:rFonts w:ascii="Arial" w:hAnsi="Arial" w:cs="Arial"/>
              </w:rPr>
            </w:pPr>
          </w:p>
          <w:p w14:paraId="49916A3B" w14:textId="77777777" w:rsidR="00E732C9" w:rsidRPr="00EE6AE2" w:rsidRDefault="00E732C9" w:rsidP="00941E72">
            <w:pPr>
              <w:pStyle w:val="ListParagraph"/>
              <w:numPr>
                <w:ilvl w:val="0"/>
                <w:numId w:val="3"/>
              </w:numPr>
              <w:rPr>
                <w:rFonts w:ascii="Arial" w:hAnsi="Arial" w:cs="Arial"/>
              </w:rPr>
            </w:pPr>
            <w:r w:rsidRPr="00EE6AE2">
              <w:rPr>
                <w:rFonts w:ascii="Arial" w:hAnsi="Arial" w:cs="Arial"/>
              </w:rPr>
              <w:t>Why is it important to phrase questions in ‘neutral terms?</w:t>
            </w:r>
          </w:p>
          <w:p w14:paraId="6AA52748" w14:textId="77777777" w:rsidR="00E732C9" w:rsidRPr="00EE6AE2" w:rsidRDefault="00E732C9" w:rsidP="00E732C9">
            <w:pPr>
              <w:rPr>
                <w:rFonts w:ascii="Arial" w:hAnsi="Arial" w:cs="Arial"/>
              </w:rPr>
            </w:pPr>
          </w:p>
          <w:p w14:paraId="499E03DA" w14:textId="77777777" w:rsidR="00E732C9" w:rsidRPr="00EE6AE2" w:rsidRDefault="00E732C9" w:rsidP="00E732C9">
            <w:pPr>
              <w:rPr>
                <w:rFonts w:ascii="Arial" w:hAnsi="Arial" w:cs="Arial"/>
              </w:rPr>
            </w:pPr>
          </w:p>
          <w:p w14:paraId="4E06B13D" w14:textId="77777777" w:rsidR="00685E13" w:rsidRDefault="00685E13" w:rsidP="00E732C9">
            <w:pPr>
              <w:rPr>
                <w:rFonts w:ascii="Arial" w:hAnsi="Arial" w:cs="Arial"/>
              </w:rPr>
            </w:pPr>
          </w:p>
          <w:p w14:paraId="71CA5257" w14:textId="77777777" w:rsidR="00EE6AE2" w:rsidRDefault="00EE6AE2" w:rsidP="00E732C9">
            <w:pPr>
              <w:rPr>
                <w:rFonts w:ascii="Arial" w:hAnsi="Arial" w:cs="Arial"/>
              </w:rPr>
            </w:pPr>
          </w:p>
          <w:p w14:paraId="79C5C3FF" w14:textId="77777777" w:rsidR="00EE6AE2" w:rsidRPr="00EE6AE2" w:rsidRDefault="00EE6AE2" w:rsidP="00E732C9">
            <w:pPr>
              <w:rPr>
                <w:rFonts w:ascii="Arial" w:hAnsi="Arial" w:cs="Arial"/>
              </w:rPr>
            </w:pPr>
          </w:p>
          <w:p w14:paraId="32FCF929" w14:textId="77777777" w:rsidR="00E732C9" w:rsidRPr="00EE6AE2" w:rsidRDefault="00E732C9" w:rsidP="00E732C9">
            <w:pPr>
              <w:rPr>
                <w:rFonts w:ascii="Arial" w:hAnsi="Arial" w:cs="Arial"/>
              </w:rPr>
            </w:pPr>
          </w:p>
          <w:p w14:paraId="2DEF668C" w14:textId="77777777" w:rsidR="00E732C9" w:rsidRPr="00EE6AE2" w:rsidRDefault="00E732C9" w:rsidP="00E732C9">
            <w:pPr>
              <w:rPr>
                <w:rFonts w:ascii="Arial" w:hAnsi="Arial" w:cs="Arial"/>
              </w:rPr>
            </w:pPr>
          </w:p>
          <w:p w14:paraId="543DDBBB" w14:textId="77777777" w:rsidR="00E732C9" w:rsidRPr="00EE6AE2" w:rsidRDefault="00E732C9" w:rsidP="00E732C9">
            <w:pPr>
              <w:rPr>
                <w:rFonts w:ascii="Arial" w:hAnsi="Arial" w:cs="Arial"/>
              </w:rPr>
            </w:pPr>
          </w:p>
          <w:p w14:paraId="64236AB9" w14:textId="77777777" w:rsidR="00E732C9" w:rsidRPr="00EE6AE2" w:rsidRDefault="00E732C9" w:rsidP="00941E72">
            <w:pPr>
              <w:pStyle w:val="ListParagraph"/>
              <w:numPr>
                <w:ilvl w:val="0"/>
                <w:numId w:val="3"/>
              </w:numPr>
              <w:rPr>
                <w:rFonts w:ascii="Arial" w:hAnsi="Arial" w:cs="Arial"/>
              </w:rPr>
            </w:pPr>
            <w:r w:rsidRPr="00EE6AE2">
              <w:rPr>
                <w:rFonts w:ascii="Arial" w:hAnsi="Arial" w:cs="Arial"/>
              </w:rPr>
              <w:t>Why should questions be phrased in clear, everyday language?</w:t>
            </w:r>
          </w:p>
          <w:p w14:paraId="3DC23A96" w14:textId="77777777" w:rsidR="00E732C9" w:rsidRPr="00EE6AE2" w:rsidRDefault="00E732C9" w:rsidP="00E732C9">
            <w:pPr>
              <w:rPr>
                <w:rFonts w:ascii="Arial" w:hAnsi="Arial" w:cs="Arial"/>
              </w:rPr>
            </w:pPr>
          </w:p>
          <w:p w14:paraId="5F4E5E3D" w14:textId="77777777" w:rsidR="00E732C9" w:rsidRPr="00EE6AE2" w:rsidRDefault="00E732C9" w:rsidP="00E732C9">
            <w:pPr>
              <w:rPr>
                <w:rFonts w:ascii="Arial" w:hAnsi="Arial" w:cs="Arial"/>
              </w:rPr>
            </w:pPr>
          </w:p>
          <w:p w14:paraId="5C822A84" w14:textId="77777777" w:rsidR="00E732C9" w:rsidRPr="00EE6AE2" w:rsidRDefault="00E732C9" w:rsidP="00E732C9">
            <w:pPr>
              <w:rPr>
                <w:rFonts w:ascii="Arial" w:hAnsi="Arial" w:cs="Arial"/>
              </w:rPr>
            </w:pPr>
          </w:p>
          <w:p w14:paraId="08A5FA6D" w14:textId="77777777" w:rsidR="00E732C9" w:rsidRPr="00EE6AE2" w:rsidRDefault="00E732C9" w:rsidP="00E732C9">
            <w:pPr>
              <w:rPr>
                <w:rFonts w:ascii="Arial" w:hAnsi="Arial" w:cs="Arial"/>
              </w:rPr>
            </w:pPr>
          </w:p>
          <w:p w14:paraId="6284CD5C" w14:textId="77777777" w:rsidR="00E732C9" w:rsidRPr="00EE6AE2" w:rsidRDefault="00E732C9" w:rsidP="00E732C9">
            <w:pPr>
              <w:rPr>
                <w:rFonts w:ascii="Arial" w:hAnsi="Arial" w:cs="Arial"/>
              </w:rPr>
            </w:pPr>
          </w:p>
          <w:p w14:paraId="1BC7313E" w14:textId="77777777" w:rsidR="00E732C9" w:rsidRPr="00EE6AE2" w:rsidRDefault="00E732C9" w:rsidP="00E732C9">
            <w:pPr>
              <w:rPr>
                <w:rFonts w:ascii="Arial" w:hAnsi="Arial" w:cs="Arial"/>
              </w:rPr>
            </w:pPr>
          </w:p>
          <w:p w14:paraId="43B8E3CD" w14:textId="77777777" w:rsidR="00E732C9" w:rsidRPr="00EE6AE2" w:rsidRDefault="00E732C9" w:rsidP="00E732C9">
            <w:pPr>
              <w:rPr>
                <w:rFonts w:ascii="Arial" w:hAnsi="Arial" w:cs="Arial"/>
              </w:rPr>
            </w:pPr>
          </w:p>
          <w:p w14:paraId="270805DE" w14:textId="77777777" w:rsidR="00E732C9" w:rsidRDefault="00E732C9" w:rsidP="00E732C9">
            <w:pPr>
              <w:rPr>
                <w:rFonts w:ascii="Arial" w:hAnsi="Arial" w:cs="Arial"/>
              </w:rPr>
            </w:pPr>
          </w:p>
          <w:p w14:paraId="79D5D9AE" w14:textId="77777777" w:rsidR="00EE6AE2" w:rsidRDefault="00EE6AE2" w:rsidP="00E732C9">
            <w:pPr>
              <w:rPr>
                <w:rFonts w:ascii="Arial" w:hAnsi="Arial" w:cs="Arial"/>
              </w:rPr>
            </w:pPr>
          </w:p>
          <w:p w14:paraId="7F4EBA27" w14:textId="77777777" w:rsidR="00E732C9" w:rsidRPr="00516BC9" w:rsidRDefault="00E732C9" w:rsidP="00516BC9">
            <w:pPr>
              <w:rPr>
                <w:rFonts w:ascii="Arial" w:hAnsi="Arial" w:cs="Arial"/>
              </w:rPr>
            </w:pPr>
          </w:p>
          <w:p w14:paraId="0A4865E1" w14:textId="77777777" w:rsidR="00E732C9" w:rsidRPr="00EE6AE2" w:rsidRDefault="00E732C9" w:rsidP="00941E72">
            <w:pPr>
              <w:pStyle w:val="ListParagraph"/>
              <w:numPr>
                <w:ilvl w:val="0"/>
                <w:numId w:val="3"/>
              </w:numPr>
              <w:rPr>
                <w:rFonts w:ascii="Arial" w:hAnsi="Arial" w:cs="Arial"/>
              </w:rPr>
            </w:pPr>
            <w:r w:rsidRPr="00EE6AE2">
              <w:rPr>
                <w:rFonts w:ascii="Arial" w:hAnsi="Arial" w:cs="Arial"/>
              </w:rPr>
              <w:t>What types of questions should be avoided in questionnaires?</w:t>
            </w:r>
          </w:p>
          <w:p w14:paraId="16791805" w14:textId="77777777" w:rsidR="00E732C9" w:rsidRPr="00EE6AE2" w:rsidRDefault="00E732C9" w:rsidP="00EE787C">
            <w:pPr>
              <w:rPr>
                <w:rFonts w:ascii="Arial" w:hAnsi="Arial" w:cs="Arial"/>
              </w:rPr>
            </w:pPr>
          </w:p>
          <w:p w14:paraId="3E9B42E5" w14:textId="77777777" w:rsidR="00E732C9" w:rsidRPr="00EE6AE2" w:rsidRDefault="00E732C9" w:rsidP="00EE787C">
            <w:pPr>
              <w:rPr>
                <w:rFonts w:ascii="Arial" w:hAnsi="Arial" w:cs="Arial"/>
              </w:rPr>
            </w:pPr>
          </w:p>
          <w:p w14:paraId="6562252E" w14:textId="77777777" w:rsidR="00E732C9" w:rsidRPr="00EE6AE2" w:rsidRDefault="00E732C9" w:rsidP="00EE787C">
            <w:pPr>
              <w:rPr>
                <w:rFonts w:ascii="Arial" w:hAnsi="Arial" w:cs="Arial"/>
              </w:rPr>
            </w:pPr>
          </w:p>
          <w:p w14:paraId="1F1E8F01" w14:textId="77777777" w:rsidR="00941E72" w:rsidRDefault="00941E72" w:rsidP="00941E72">
            <w:pPr>
              <w:rPr>
                <w:rFonts w:ascii="Arial" w:hAnsi="Arial" w:cs="Arial"/>
                <w:sz w:val="20"/>
                <w:szCs w:val="20"/>
              </w:rPr>
            </w:pPr>
          </w:p>
          <w:p w14:paraId="7260E02B" w14:textId="77777777" w:rsidR="00941E72" w:rsidRDefault="00941E72" w:rsidP="00941E72">
            <w:pPr>
              <w:rPr>
                <w:rFonts w:ascii="Arial" w:hAnsi="Arial" w:cs="Arial"/>
                <w:sz w:val="20"/>
                <w:szCs w:val="20"/>
              </w:rPr>
            </w:pPr>
          </w:p>
          <w:p w14:paraId="0984C46A" w14:textId="77777777" w:rsidR="00941E72" w:rsidRDefault="00941E72" w:rsidP="00941E72">
            <w:pPr>
              <w:rPr>
                <w:rFonts w:ascii="Arial" w:hAnsi="Arial" w:cs="Arial"/>
                <w:sz w:val="20"/>
                <w:szCs w:val="20"/>
              </w:rPr>
            </w:pPr>
          </w:p>
          <w:p w14:paraId="456FD479" w14:textId="77777777" w:rsidR="00685E13" w:rsidRDefault="00685E13" w:rsidP="00941E72">
            <w:pPr>
              <w:rPr>
                <w:rFonts w:ascii="Arial" w:hAnsi="Arial" w:cs="Arial"/>
                <w:sz w:val="20"/>
                <w:szCs w:val="20"/>
              </w:rPr>
            </w:pPr>
          </w:p>
          <w:p w14:paraId="6E37081C" w14:textId="77777777" w:rsidR="00685E13" w:rsidRDefault="00685E13" w:rsidP="00941E72">
            <w:pPr>
              <w:rPr>
                <w:rFonts w:ascii="Arial" w:hAnsi="Arial" w:cs="Arial"/>
                <w:sz w:val="20"/>
                <w:szCs w:val="20"/>
              </w:rPr>
            </w:pPr>
          </w:p>
          <w:p w14:paraId="503F186D" w14:textId="77777777" w:rsidR="00941E72" w:rsidRDefault="00941E72" w:rsidP="00941E72">
            <w:pPr>
              <w:rPr>
                <w:rFonts w:ascii="Arial" w:hAnsi="Arial" w:cs="Arial"/>
                <w:sz w:val="20"/>
                <w:szCs w:val="20"/>
              </w:rPr>
            </w:pPr>
          </w:p>
          <w:p w14:paraId="1F98E9FD" w14:textId="77777777" w:rsidR="00941E72" w:rsidRPr="00941E72" w:rsidRDefault="00941E72" w:rsidP="00941E72">
            <w:pPr>
              <w:rPr>
                <w:rFonts w:ascii="Arial" w:hAnsi="Arial" w:cs="Arial"/>
                <w:sz w:val="20"/>
                <w:szCs w:val="20"/>
              </w:rPr>
            </w:pPr>
          </w:p>
          <w:p w14:paraId="485540F6" w14:textId="77777777" w:rsidR="00E732C9" w:rsidRDefault="00E732C9" w:rsidP="00EE787C">
            <w:pPr>
              <w:rPr>
                <w:rFonts w:ascii="Arial" w:hAnsi="Arial" w:cs="Arial"/>
                <w:sz w:val="20"/>
                <w:szCs w:val="20"/>
              </w:rPr>
            </w:pPr>
          </w:p>
          <w:p w14:paraId="09AA0419" w14:textId="77777777" w:rsidR="00E732C9" w:rsidRDefault="00E732C9" w:rsidP="00EE787C">
            <w:pPr>
              <w:rPr>
                <w:rFonts w:ascii="Arial" w:hAnsi="Arial" w:cs="Arial"/>
                <w:sz w:val="20"/>
                <w:szCs w:val="20"/>
              </w:rPr>
            </w:pPr>
          </w:p>
          <w:p w14:paraId="5A6BE7AE" w14:textId="77777777" w:rsidR="00E732C9" w:rsidRDefault="00E732C9" w:rsidP="00EE787C">
            <w:pPr>
              <w:rPr>
                <w:rFonts w:ascii="Arial" w:hAnsi="Arial" w:cs="Arial"/>
                <w:sz w:val="20"/>
                <w:szCs w:val="20"/>
              </w:rPr>
            </w:pPr>
          </w:p>
          <w:p w14:paraId="78A3EBAE" w14:textId="77777777" w:rsidR="00E732C9" w:rsidRPr="00E732C9" w:rsidRDefault="00E732C9" w:rsidP="00E732C9">
            <w:pPr>
              <w:rPr>
                <w:rFonts w:ascii="Arial" w:hAnsi="Arial" w:cs="Arial"/>
                <w:sz w:val="20"/>
                <w:szCs w:val="20"/>
              </w:rPr>
            </w:pPr>
          </w:p>
        </w:tc>
      </w:tr>
    </w:tbl>
    <w:p w14:paraId="53BE276F" w14:textId="77777777" w:rsidR="00941E72" w:rsidRDefault="00941E72" w:rsidP="00EE787C">
      <w:pPr>
        <w:rPr>
          <w:rFonts w:ascii="Arial" w:hAnsi="Arial" w:cs="Arial"/>
          <w:sz w:val="20"/>
          <w:szCs w:val="20"/>
        </w:rPr>
      </w:pPr>
    </w:p>
    <w:p w14:paraId="3C97E353" w14:textId="3DE4CC4E" w:rsidR="00941E72" w:rsidRPr="00C314BE" w:rsidRDefault="00C314BE" w:rsidP="00EE787C">
      <w:pPr>
        <w:rPr>
          <w:rFonts w:ascii="Arial" w:hAnsi="Arial" w:cs="Arial"/>
          <w:b/>
          <w:u w:val="single"/>
        </w:rPr>
      </w:pPr>
      <w:r>
        <w:rPr>
          <w:rFonts w:ascii="Arial" w:hAnsi="Arial" w:cs="Arial"/>
          <w:b/>
          <w:u w:val="single"/>
        </w:rPr>
        <w:t>Types of Q</w:t>
      </w:r>
      <w:r w:rsidRPr="00C314BE">
        <w:rPr>
          <w:rFonts w:ascii="Arial" w:hAnsi="Arial" w:cs="Arial"/>
          <w:b/>
          <w:u w:val="single"/>
        </w:rPr>
        <w:t>uestions</w:t>
      </w:r>
    </w:p>
    <w:p w14:paraId="29F8CBA2" w14:textId="77777777" w:rsidR="00941E72" w:rsidRPr="00EE6AE2" w:rsidRDefault="0041540B" w:rsidP="00EE787C">
      <w:pPr>
        <w:rPr>
          <w:rFonts w:ascii="Arial" w:hAnsi="Arial" w:cs="Arial"/>
        </w:rPr>
      </w:pPr>
      <w:r w:rsidRPr="00EE6AE2">
        <w:rPr>
          <w:rFonts w:ascii="Arial" w:hAnsi="Arial" w:cs="Arial"/>
        </w:rPr>
        <w:t>There are two main types of questions used in questionnaires: pre-coded or closed/structured questions and open-ended or open questions. Both types of question may be combined in the same questionnaire</w:t>
      </w:r>
    </w:p>
    <w:p w14:paraId="48A8CF95" w14:textId="77777777" w:rsidR="0041540B" w:rsidRPr="00C314BE" w:rsidRDefault="0041540B" w:rsidP="0041540B">
      <w:pPr>
        <w:rPr>
          <w:rFonts w:ascii="Arial" w:hAnsi="Arial" w:cs="Arial"/>
          <w:b/>
        </w:rPr>
      </w:pPr>
      <w:r w:rsidRPr="00C314BE">
        <w:rPr>
          <w:rFonts w:ascii="Arial" w:hAnsi="Arial" w:cs="Arial"/>
          <w:b/>
        </w:rPr>
        <w:t>Closed Questions</w:t>
      </w:r>
    </w:p>
    <w:p w14:paraId="02C3DFE1" w14:textId="30160EFC" w:rsidR="0041540B" w:rsidRPr="00CB76B4" w:rsidRDefault="0041540B" w:rsidP="00EE787C">
      <w:pPr>
        <w:rPr>
          <w:rFonts w:ascii="Arial" w:hAnsi="Arial" w:cs="Arial"/>
        </w:rPr>
      </w:pPr>
      <w:r w:rsidRPr="00EE6AE2">
        <w:rPr>
          <w:rFonts w:ascii="Arial" w:hAnsi="Arial" w:cs="Arial"/>
        </w:rPr>
        <w:t>In closed questions, the range of responses is fixed by the researcher</w:t>
      </w:r>
      <w:r w:rsidR="00990E3C" w:rsidRPr="00EE6AE2">
        <w:rPr>
          <w:rFonts w:ascii="Arial" w:hAnsi="Arial" w:cs="Arial"/>
        </w:rPr>
        <w:t xml:space="preserve"> (pre-coded)</w:t>
      </w:r>
      <w:r w:rsidRPr="00EE6AE2">
        <w:rPr>
          <w:rFonts w:ascii="Arial" w:hAnsi="Arial" w:cs="Arial"/>
        </w:rPr>
        <w:t>. The respondent usually has to select one answer from two or more given alternatives.</w:t>
      </w:r>
    </w:p>
    <w:p w14:paraId="2F707E7A" w14:textId="77777777" w:rsidR="00941E72" w:rsidRPr="00C314BE" w:rsidRDefault="0041540B" w:rsidP="00EE787C">
      <w:pPr>
        <w:rPr>
          <w:rFonts w:ascii="Arial" w:hAnsi="Arial" w:cs="Arial"/>
          <w:b/>
        </w:rPr>
      </w:pPr>
      <w:r w:rsidRPr="00C314BE">
        <w:rPr>
          <w:rFonts w:ascii="Arial" w:hAnsi="Arial" w:cs="Arial"/>
          <w:b/>
        </w:rPr>
        <w:t>Open Questions</w:t>
      </w:r>
    </w:p>
    <w:p w14:paraId="37B7F6BA" w14:textId="5949A54C" w:rsidR="00516BC9" w:rsidRPr="00CB76B4" w:rsidRDefault="00990E3C" w:rsidP="00EE787C">
      <w:pPr>
        <w:rPr>
          <w:rFonts w:ascii="Arial" w:hAnsi="Arial" w:cs="Arial"/>
        </w:rPr>
      </w:pPr>
      <w:r w:rsidRPr="00EE6AE2">
        <w:rPr>
          <w:rFonts w:ascii="Arial" w:hAnsi="Arial" w:cs="Arial"/>
        </w:rPr>
        <w:t>Open ended questions used in questionnaires are less structured than pre-coded questionnaires. An open question asks the respondent to answer a question in their own words. Although open-ended questionnaires will usually have a number of pre-set questions, there is no pre-set choice of answers.</w:t>
      </w:r>
    </w:p>
    <w:p w14:paraId="6CF94F8B" w14:textId="69889C0F" w:rsidR="000B512D" w:rsidRPr="00B8425B" w:rsidRDefault="00C314BE" w:rsidP="00EE787C">
      <w:pPr>
        <w:rPr>
          <w:rFonts w:ascii="Arial" w:hAnsi="Arial" w:cs="Arial"/>
          <w:b/>
          <w:u w:val="single"/>
          <w:lang w:val="fr-FR"/>
        </w:rPr>
      </w:pPr>
      <w:r w:rsidRPr="00B8425B">
        <w:rPr>
          <w:rFonts w:ascii="Arial" w:hAnsi="Arial" w:cs="Arial"/>
          <w:b/>
          <w:u w:val="single"/>
          <w:lang w:val="fr-FR"/>
        </w:rPr>
        <w:t>Types of Questionnaires</w:t>
      </w:r>
    </w:p>
    <w:p w14:paraId="336D8201" w14:textId="77777777" w:rsidR="00656F5F" w:rsidRPr="00B8425B" w:rsidRDefault="000B512D" w:rsidP="00EE787C">
      <w:pPr>
        <w:rPr>
          <w:rFonts w:ascii="Arial" w:hAnsi="Arial" w:cs="Arial"/>
          <w:b/>
          <w:lang w:val="fr-FR"/>
        </w:rPr>
      </w:pPr>
      <w:r w:rsidRPr="00B8425B">
        <w:rPr>
          <w:rFonts w:ascii="Arial" w:hAnsi="Arial" w:cs="Arial"/>
          <w:b/>
          <w:lang w:val="fr-FR"/>
        </w:rPr>
        <w:t>Postal/mail or online self-completion questionnaires</w:t>
      </w:r>
    </w:p>
    <w:p w14:paraId="0B21399B" w14:textId="77777777" w:rsidR="00656F5F" w:rsidRPr="00EE6AE2" w:rsidRDefault="000B512D" w:rsidP="00EE787C">
      <w:pPr>
        <w:rPr>
          <w:rFonts w:ascii="Arial" w:hAnsi="Arial" w:cs="Arial"/>
        </w:rPr>
      </w:pPr>
      <w:r w:rsidRPr="00EE6AE2">
        <w:rPr>
          <w:rFonts w:ascii="Arial" w:hAnsi="Arial" w:cs="Arial"/>
        </w:rPr>
        <w:t xml:space="preserve">This kind of questionnaire is either left with the respondent and picked up later, or sent through the post with a pre-paid addressed envelope for the reply, or posted on an internet site for people to reply to, or it may be sent and returned via email. The respondent will complete the questionnaire herself or himself (self-completion). </w:t>
      </w:r>
    </w:p>
    <w:p w14:paraId="14ABAF9A" w14:textId="77777777" w:rsidR="005D2E60" w:rsidRPr="00C314BE" w:rsidRDefault="005D2E60" w:rsidP="00EE787C">
      <w:pPr>
        <w:rPr>
          <w:rFonts w:ascii="Arial" w:hAnsi="Arial" w:cs="Arial"/>
          <w:b/>
        </w:rPr>
      </w:pPr>
      <w:r w:rsidRPr="00C314BE">
        <w:rPr>
          <w:rFonts w:ascii="Arial" w:hAnsi="Arial" w:cs="Arial"/>
          <w:b/>
        </w:rPr>
        <w:t>Structured Interviews</w:t>
      </w:r>
      <w:r w:rsidR="00632919" w:rsidRPr="00C314BE">
        <w:rPr>
          <w:rFonts w:ascii="Arial" w:hAnsi="Arial" w:cs="Arial"/>
          <w:b/>
        </w:rPr>
        <w:t xml:space="preserve"> (see Booklet on Interviews)</w:t>
      </w:r>
    </w:p>
    <w:p w14:paraId="24254C49" w14:textId="5658FE72" w:rsidR="00632919" w:rsidRPr="00EE6AE2" w:rsidRDefault="005D2E60" w:rsidP="00EE787C">
      <w:pPr>
        <w:rPr>
          <w:rFonts w:ascii="Arial" w:hAnsi="Arial" w:cs="Arial"/>
        </w:rPr>
      </w:pPr>
      <w:r w:rsidRPr="00EE6AE2">
        <w:rPr>
          <w:rFonts w:ascii="Arial" w:hAnsi="Arial" w:cs="Arial"/>
        </w:rPr>
        <w:t xml:space="preserve">Questionnaires may </w:t>
      </w:r>
      <w:r w:rsidR="00632919" w:rsidRPr="00EE6AE2">
        <w:rPr>
          <w:rFonts w:ascii="Arial" w:hAnsi="Arial" w:cs="Arial"/>
        </w:rPr>
        <w:t>also form the basis of interviews by social researchers, In a structured interview the interviewer reads out the questions either face-to-face or via the telephone. Structured interviews, then, are much like postal or self-completion questionnaires except they are carried out by an interviewer. The interviewer asks closed questions set in the same order each time, and does not probe beyond the basic answers received: a formal question-and-answer session.</w:t>
      </w:r>
    </w:p>
    <w:p w14:paraId="45EC6529" w14:textId="77777777" w:rsidR="00EE6AE2" w:rsidRDefault="00EE6AE2" w:rsidP="00EE787C">
      <w:pPr>
        <w:rPr>
          <w:rFonts w:ascii="Arial" w:hAnsi="Arial" w:cs="Arial"/>
        </w:rPr>
        <w:sectPr w:rsidR="00EE6AE2">
          <w:pgSz w:w="11906" w:h="16838"/>
          <w:pgMar w:top="1440" w:right="1440" w:bottom="1440" w:left="1440" w:header="708" w:footer="708" w:gutter="0"/>
          <w:cols w:space="708"/>
          <w:docGrid w:linePitch="360"/>
        </w:sectPr>
      </w:pPr>
    </w:p>
    <w:p w14:paraId="0A4038DC" w14:textId="477C7B64" w:rsidR="00656F5F" w:rsidRPr="00C314BE" w:rsidRDefault="00C314BE" w:rsidP="00C314BE">
      <w:pPr>
        <w:pStyle w:val="BodyText"/>
        <w:tabs>
          <w:tab w:val="left" w:pos="7715"/>
        </w:tabs>
        <w:rPr>
          <w:rFonts w:ascii="Arial" w:hAnsi="Arial" w:cs="Arial"/>
          <w:b/>
          <w:sz w:val="24"/>
        </w:rPr>
      </w:pPr>
      <w:r>
        <w:rPr>
          <w:rFonts w:ascii="Arial" w:hAnsi="Arial" w:cs="Arial"/>
          <w:b/>
          <w:noProof/>
          <w:sz w:val="24"/>
          <w:lang w:eastAsia="en-GB"/>
        </w:rPr>
        <w:lastRenderedPageBreak/>
        <w:drawing>
          <wp:anchor distT="0" distB="0" distL="114300" distR="114300" simplePos="0" relativeHeight="251661312" behindDoc="0" locked="0" layoutInCell="1" allowOverlap="1" wp14:anchorId="3501BB2D" wp14:editId="19C87F7F">
            <wp:simplePos x="0" y="0"/>
            <wp:positionH relativeFrom="column">
              <wp:posOffset>-480060</wp:posOffset>
            </wp:positionH>
            <wp:positionV relativeFrom="paragraph">
              <wp:posOffset>-55245</wp:posOffset>
            </wp:positionV>
            <wp:extent cx="464185" cy="389255"/>
            <wp:effectExtent l="0" t="0" r="0" b="0"/>
            <wp:wrapSquare wrapText="bothSides"/>
            <wp:docPr id="819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7" cstate="print"/>
                    <a:srcRect/>
                    <a:stretch>
                      <a:fillRect/>
                    </a:stretch>
                  </pic:blipFill>
                  <pic:spPr bwMode="auto">
                    <a:xfrm>
                      <a:off x="0" y="0"/>
                      <a:ext cx="464185" cy="389255"/>
                    </a:xfrm>
                    <a:prstGeom prst="rect">
                      <a:avLst/>
                    </a:prstGeom>
                    <a:noFill/>
                    <a:ln w="9525">
                      <a:noFill/>
                      <a:miter lim="800000"/>
                      <a:headEnd/>
                      <a:tailEnd/>
                    </a:ln>
                  </pic:spPr>
                </pic:pic>
              </a:graphicData>
            </a:graphic>
          </wp:anchor>
        </w:drawing>
      </w:r>
      <w:r>
        <w:rPr>
          <w:rFonts w:ascii="Arial" w:hAnsi="Arial" w:cs="Arial"/>
          <w:b/>
          <w:sz w:val="24"/>
        </w:rPr>
        <w:t>A</w:t>
      </w:r>
      <w:r w:rsidRPr="00A77B58">
        <w:rPr>
          <w:rFonts w:ascii="Arial" w:hAnsi="Arial" w:cs="Arial"/>
          <w:b/>
          <w:sz w:val="24"/>
        </w:rPr>
        <w:t>ctivity</w:t>
      </w:r>
      <w:r>
        <w:rPr>
          <w:rFonts w:ascii="Arial" w:hAnsi="Arial" w:cs="Arial"/>
          <w:b/>
          <w:sz w:val="24"/>
        </w:rPr>
        <w:t>:</w:t>
      </w:r>
      <w:r w:rsidRPr="00EE6AE2">
        <w:rPr>
          <w:rFonts w:ascii="Arial" w:hAnsi="Arial" w:cs="Arial"/>
          <w:b/>
        </w:rPr>
        <w:t xml:space="preserve"> </w:t>
      </w:r>
      <w:r w:rsidRPr="001052A8">
        <w:rPr>
          <w:rFonts w:ascii="Arial" w:hAnsi="Arial" w:cs="Arial"/>
        </w:rPr>
        <w:t>Imagine you were doing a survey of parents’</w:t>
      </w:r>
      <w:r>
        <w:rPr>
          <w:rFonts w:ascii="Arial" w:hAnsi="Arial" w:cs="Arial"/>
        </w:rPr>
        <w:t xml:space="preserve"> attitude to a local school. If you </w:t>
      </w:r>
      <w:r w:rsidRPr="001052A8">
        <w:rPr>
          <w:rFonts w:ascii="Arial" w:hAnsi="Arial" w:cs="Arial"/>
        </w:rPr>
        <w:t>could not use any other method apart from a postal or other form of self-</w:t>
      </w:r>
      <w:r>
        <w:rPr>
          <w:rFonts w:ascii="Arial" w:hAnsi="Arial" w:cs="Arial"/>
        </w:rPr>
        <w:t xml:space="preserve"> </w:t>
      </w:r>
      <w:r w:rsidRPr="001052A8">
        <w:rPr>
          <w:rFonts w:ascii="Arial" w:hAnsi="Arial" w:cs="Arial"/>
        </w:rPr>
        <w:t xml:space="preserve">completion questionnaire, suggest three steps you might take to try </w:t>
      </w:r>
      <w:r>
        <w:rPr>
          <w:rFonts w:ascii="Arial" w:hAnsi="Arial" w:cs="Arial"/>
        </w:rPr>
        <w:t xml:space="preserve">to ensure you </w:t>
      </w:r>
      <w:r w:rsidR="006250F2">
        <w:rPr>
          <w:rFonts w:ascii="Arial" w:hAnsi="Arial" w:cs="Arial"/>
        </w:rPr>
        <w:t xml:space="preserve">get a high response </w:t>
      </w:r>
      <w:r w:rsidRPr="001052A8">
        <w:rPr>
          <w:rFonts w:ascii="Arial" w:hAnsi="Arial" w:cs="Arial"/>
        </w:rPr>
        <w:t>rate</w:t>
      </w:r>
      <w:r>
        <w:rPr>
          <w:rFonts w:ascii="Arial" w:hAnsi="Arial" w:cs="Arial"/>
        </w:rPr>
        <w:t>.</w:t>
      </w:r>
    </w:p>
    <w:tbl>
      <w:tblPr>
        <w:tblStyle w:val="TableGrid"/>
        <w:tblW w:w="0" w:type="auto"/>
        <w:tblLook w:val="04A0" w:firstRow="1" w:lastRow="0" w:firstColumn="1" w:lastColumn="0" w:noHBand="0" w:noVBand="1"/>
      </w:tblPr>
      <w:tblGrid>
        <w:gridCol w:w="8755"/>
      </w:tblGrid>
      <w:tr w:rsidR="00632919" w:rsidRPr="00EE6AE2" w14:paraId="7C5F8BA7" w14:textId="77777777" w:rsidTr="00C314BE">
        <w:tc>
          <w:tcPr>
            <w:tcW w:w="8755" w:type="dxa"/>
          </w:tcPr>
          <w:p w14:paraId="02F56DE8" w14:textId="77777777" w:rsidR="00685E13" w:rsidRPr="00EE6AE2" w:rsidRDefault="00685E13" w:rsidP="00EE787C">
            <w:pPr>
              <w:rPr>
                <w:rFonts w:ascii="Arial" w:hAnsi="Arial" w:cs="Arial"/>
              </w:rPr>
            </w:pPr>
          </w:p>
          <w:p w14:paraId="1C8619AD" w14:textId="77777777" w:rsidR="00685E13" w:rsidRPr="00EE6AE2" w:rsidRDefault="00685E13" w:rsidP="00EE787C">
            <w:pPr>
              <w:rPr>
                <w:rFonts w:ascii="Arial" w:hAnsi="Arial" w:cs="Arial"/>
              </w:rPr>
            </w:pPr>
          </w:p>
          <w:p w14:paraId="5F93C4C2" w14:textId="77777777" w:rsidR="00685E13" w:rsidRPr="00EE6AE2" w:rsidRDefault="00685E13" w:rsidP="00EE787C">
            <w:pPr>
              <w:rPr>
                <w:rFonts w:ascii="Arial" w:hAnsi="Arial" w:cs="Arial"/>
              </w:rPr>
            </w:pPr>
          </w:p>
          <w:p w14:paraId="42F03F30" w14:textId="77777777" w:rsidR="00685E13" w:rsidRPr="00EE6AE2" w:rsidRDefault="00685E13" w:rsidP="00EE787C">
            <w:pPr>
              <w:rPr>
                <w:rFonts w:ascii="Arial" w:hAnsi="Arial" w:cs="Arial"/>
              </w:rPr>
            </w:pPr>
          </w:p>
          <w:p w14:paraId="15B4DFD1" w14:textId="77777777" w:rsidR="00685E13" w:rsidRPr="00EE6AE2" w:rsidRDefault="00685E13" w:rsidP="00EE787C">
            <w:pPr>
              <w:rPr>
                <w:rFonts w:ascii="Arial" w:hAnsi="Arial" w:cs="Arial"/>
              </w:rPr>
            </w:pPr>
          </w:p>
          <w:p w14:paraId="56FB246C" w14:textId="77777777" w:rsidR="00685E13" w:rsidRPr="00EE6AE2" w:rsidRDefault="00685E13" w:rsidP="00EE787C">
            <w:pPr>
              <w:rPr>
                <w:rFonts w:ascii="Arial" w:hAnsi="Arial" w:cs="Arial"/>
              </w:rPr>
            </w:pPr>
          </w:p>
          <w:p w14:paraId="7BB138B8" w14:textId="77777777" w:rsidR="00685E13" w:rsidRPr="00EE6AE2" w:rsidRDefault="00685E13" w:rsidP="00EE787C">
            <w:pPr>
              <w:rPr>
                <w:rFonts w:ascii="Arial" w:hAnsi="Arial" w:cs="Arial"/>
              </w:rPr>
            </w:pPr>
          </w:p>
          <w:p w14:paraId="58D9E3DA" w14:textId="77777777" w:rsidR="00685E13" w:rsidRPr="00EE6AE2" w:rsidRDefault="00685E13" w:rsidP="00EE787C">
            <w:pPr>
              <w:rPr>
                <w:rFonts w:ascii="Arial" w:hAnsi="Arial" w:cs="Arial"/>
              </w:rPr>
            </w:pPr>
          </w:p>
          <w:p w14:paraId="3A070986" w14:textId="77777777" w:rsidR="00685E13" w:rsidRPr="00EE6AE2" w:rsidRDefault="00685E13" w:rsidP="00EE787C">
            <w:pPr>
              <w:rPr>
                <w:rFonts w:ascii="Arial" w:hAnsi="Arial" w:cs="Arial"/>
              </w:rPr>
            </w:pPr>
          </w:p>
          <w:p w14:paraId="3B051FAA" w14:textId="77777777" w:rsidR="00685E13" w:rsidRPr="00EE6AE2" w:rsidRDefault="00685E13" w:rsidP="00EE787C">
            <w:pPr>
              <w:rPr>
                <w:rFonts w:ascii="Arial" w:hAnsi="Arial" w:cs="Arial"/>
              </w:rPr>
            </w:pPr>
          </w:p>
          <w:p w14:paraId="4E9C8942" w14:textId="77777777" w:rsidR="00685E13" w:rsidRPr="00EE6AE2" w:rsidRDefault="00685E13" w:rsidP="00EE787C">
            <w:pPr>
              <w:rPr>
                <w:rFonts w:ascii="Arial" w:hAnsi="Arial" w:cs="Arial"/>
              </w:rPr>
            </w:pPr>
          </w:p>
          <w:p w14:paraId="664A9446" w14:textId="77777777" w:rsidR="00685E13" w:rsidRPr="00EE6AE2" w:rsidRDefault="00685E13" w:rsidP="00EE787C">
            <w:pPr>
              <w:rPr>
                <w:rFonts w:ascii="Arial" w:hAnsi="Arial" w:cs="Arial"/>
              </w:rPr>
            </w:pPr>
          </w:p>
          <w:p w14:paraId="56271F77" w14:textId="77777777" w:rsidR="00685E13" w:rsidRPr="00EE6AE2" w:rsidRDefault="00685E13" w:rsidP="00EE787C">
            <w:pPr>
              <w:rPr>
                <w:rFonts w:ascii="Arial" w:hAnsi="Arial" w:cs="Arial"/>
              </w:rPr>
            </w:pPr>
          </w:p>
          <w:p w14:paraId="35EEF07F" w14:textId="77777777" w:rsidR="00685E13" w:rsidRPr="00EE6AE2" w:rsidRDefault="00685E13" w:rsidP="00EE787C">
            <w:pPr>
              <w:rPr>
                <w:rFonts w:ascii="Arial" w:hAnsi="Arial" w:cs="Arial"/>
              </w:rPr>
            </w:pPr>
          </w:p>
          <w:p w14:paraId="2A8D10EE" w14:textId="77777777" w:rsidR="00685E13" w:rsidRPr="00EE6AE2" w:rsidRDefault="00685E13" w:rsidP="00EE787C">
            <w:pPr>
              <w:rPr>
                <w:rFonts w:ascii="Arial" w:hAnsi="Arial" w:cs="Arial"/>
              </w:rPr>
            </w:pPr>
          </w:p>
          <w:p w14:paraId="00CF374F" w14:textId="77777777" w:rsidR="00685E13" w:rsidRPr="00EE6AE2" w:rsidRDefault="00685E13" w:rsidP="00EE787C">
            <w:pPr>
              <w:rPr>
                <w:rFonts w:ascii="Arial" w:hAnsi="Arial" w:cs="Arial"/>
              </w:rPr>
            </w:pPr>
          </w:p>
          <w:p w14:paraId="288971B2" w14:textId="77777777" w:rsidR="00685E13" w:rsidRPr="00EE6AE2" w:rsidRDefault="00685E13" w:rsidP="00EE787C">
            <w:pPr>
              <w:rPr>
                <w:rFonts w:ascii="Arial" w:hAnsi="Arial" w:cs="Arial"/>
              </w:rPr>
            </w:pPr>
          </w:p>
          <w:p w14:paraId="3BDB82A5" w14:textId="77777777" w:rsidR="00685E13" w:rsidRPr="00EE6AE2" w:rsidRDefault="00685E13" w:rsidP="00EE787C">
            <w:pPr>
              <w:rPr>
                <w:rFonts w:ascii="Arial" w:hAnsi="Arial" w:cs="Arial"/>
              </w:rPr>
            </w:pPr>
          </w:p>
          <w:p w14:paraId="6F2FD622" w14:textId="77777777" w:rsidR="00685E13" w:rsidRPr="00EE6AE2" w:rsidRDefault="00685E13" w:rsidP="00EE787C">
            <w:pPr>
              <w:rPr>
                <w:rFonts w:ascii="Arial" w:hAnsi="Arial" w:cs="Arial"/>
              </w:rPr>
            </w:pPr>
          </w:p>
          <w:p w14:paraId="1936C4F3" w14:textId="77777777" w:rsidR="00685E13" w:rsidRPr="00EE6AE2" w:rsidRDefault="00685E13" w:rsidP="00EE787C">
            <w:pPr>
              <w:rPr>
                <w:rFonts w:ascii="Arial" w:hAnsi="Arial" w:cs="Arial"/>
              </w:rPr>
            </w:pPr>
          </w:p>
          <w:p w14:paraId="652E55A6" w14:textId="77777777" w:rsidR="00685E13" w:rsidRPr="00EE6AE2" w:rsidRDefault="00685E13" w:rsidP="00EE787C">
            <w:pPr>
              <w:rPr>
                <w:rFonts w:ascii="Arial" w:hAnsi="Arial" w:cs="Arial"/>
              </w:rPr>
            </w:pPr>
          </w:p>
          <w:p w14:paraId="3D98A410" w14:textId="77777777" w:rsidR="00685E13" w:rsidRPr="00EE6AE2" w:rsidRDefault="00685E13" w:rsidP="00EE787C">
            <w:pPr>
              <w:rPr>
                <w:rFonts w:ascii="Arial" w:hAnsi="Arial" w:cs="Arial"/>
              </w:rPr>
            </w:pPr>
          </w:p>
          <w:p w14:paraId="23DABCBA" w14:textId="77777777" w:rsidR="00685E13" w:rsidRPr="00EE6AE2" w:rsidRDefault="00685E13" w:rsidP="00EE787C">
            <w:pPr>
              <w:rPr>
                <w:rFonts w:ascii="Arial" w:hAnsi="Arial" w:cs="Arial"/>
              </w:rPr>
            </w:pPr>
          </w:p>
          <w:p w14:paraId="1986E6EB" w14:textId="77777777" w:rsidR="00685E13" w:rsidRPr="00EE6AE2" w:rsidRDefault="00685E13" w:rsidP="00EE787C">
            <w:pPr>
              <w:rPr>
                <w:rFonts w:ascii="Arial" w:hAnsi="Arial" w:cs="Arial"/>
              </w:rPr>
            </w:pPr>
          </w:p>
          <w:p w14:paraId="67557373" w14:textId="77777777" w:rsidR="00685E13" w:rsidRPr="00EE6AE2" w:rsidRDefault="00685E13" w:rsidP="00EE787C">
            <w:pPr>
              <w:rPr>
                <w:rFonts w:ascii="Arial" w:hAnsi="Arial" w:cs="Arial"/>
              </w:rPr>
            </w:pPr>
          </w:p>
          <w:p w14:paraId="543AF7D0" w14:textId="77777777" w:rsidR="00685E13" w:rsidRPr="00EE6AE2" w:rsidRDefault="00685E13" w:rsidP="00EE787C">
            <w:pPr>
              <w:rPr>
                <w:rFonts w:ascii="Arial" w:hAnsi="Arial" w:cs="Arial"/>
              </w:rPr>
            </w:pPr>
          </w:p>
          <w:p w14:paraId="7541DC1F" w14:textId="77777777" w:rsidR="00685E13" w:rsidRPr="00EE6AE2" w:rsidRDefault="00685E13" w:rsidP="00EE787C">
            <w:pPr>
              <w:rPr>
                <w:rFonts w:ascii="Arial" w:hAnsi="Arial" w:cs="Arial"/>
              </w:rPr>
            </w:pPr>
          </w:p>
          <w:p w14:paraId="7AA6913C" w14:textId="77777777" w:rsidR="00685E13" w:rsidRPr="00EE6AE2" w:rsidRDefault="00685E13" w:rsidP="00EE787C">
            <w:pPr>
              <w:rPr>
                <w:rFonts w:ascii="Arial" w:hAnsi="Arial" w:cs="Arial"/>
              </w:rPr>
            </w:pPr>
          </w:p>
          <w:p w14:paraId="631EB44A" w14:textId="77777777" w:rsidR="00685E13" w:rsidRPr="00EE6AE2" w:rsidRDefault="00685E13" w:rsidP="00EE787C">
            <w:pPr>
              <w:rPr>
                <w:rFonts w:ascii="Arial" w:hAnsi="Arial" w:cs="Arial"/>
              </w:rPr>
            </w:pPr>
          </w:p>
          <w:p w14:paraId="2BF760B6" w14:textId="77777777" w:rsidR="00685E13" w:rsidRPr="00EE6AE2" w:rsidRDefault="00685E13" w:rsidP="00EE787C">
            <w:pPr>
              <w:rPr>
                <w:rFonts w:ascii="Arial" w:hAnsi="Arial" w:cs="Arial"/>
              </w:rPr>
            </w:pPr>
          </w:p>
          <w:p w14:paraId="4C45FA30" w14:textId="77777777" w:rsidR="00685E13" w:rsidRPr="00EE6AE2" w:rsidRDefault="00685E13" w:rsidP="00EE787C">
            <w:pPr>
              <w:rPr>
                <w:rFonts w:ascii="Arial" w:hAnsi="Arial" w:cs="Arial"/>
              </w:rPr>
            </w:pPr>
          </w:p>
          <w:p w14:paraId="339BD5A3" w14:textId="77777777" w:rsidR="00685E13" w:rsidRPr="00EE6AE2" w:rsidRDefault="00685E13" w:rsidP="00EE787C">
            <w:pPr>
              <w:rPr>
                <w:rFonts w:ascii="Arial" w:hAnsi="Arial" w:cs="Arial"/>
              </w:rPr>
            </w:pPr>
          </w:p>
        </w:tc>
      </w:tr>
    </w:tbl>
    <w:p w14:paraId="787D83C5" w14:textId="77777777" w:rsidR="00656F5F" w:rsidRDefault="00656F5F" w:rsidP="00EE787C">
      <w:pPr>
        <w:rPr>
          <w:rFonts w:ascii="Arial" w:hAnsi="Arial" w:cs="Arial"/>
          <w:sz w:val="20"/>
          <w:szCs w:val="20"/>
        </w:rPr>
      </w:pPr>
    </w:p>
    <w:p w14:paraId="02351162" w14:textId="77777777" w:rsidR="00EE6AE2" w:rsidRDefault="00EE6AE2" w:rsidP="00685E13">
      <w:pPr>
        <w:jc w:val="center"/>
        <w:rPr>
          <w:rFonts w:ascii="Arial" w:hAnsi="Arial" w:cs="Arial"/>
          <w:b/>
          <w:u w:val="single"/>
        </w:rPr>
        <w:sectPr w:rsidR="00EE6AE2">
          <w:pgSz w:w="11906" w:h="16838"/>
          <w:pgMar w:top="1440" w:right="1440" w:bottom="1440" w:left="1440" w:header="708" w:footer="708" w:gutter="0"/>
          <w:cols w:space="708"/>
          <w:docGrid w:linePitch="360"/>
        </w:sectPr>
      </w:pPr>
    </w:p>
    <w:p w14:paraId="48E896F8" w14:textId="3B9F58B0" w:rsidR="00685E13" w:rsidRPr="00687A82" w:rsidRDefault="00685E13" w:rsidP="00685E13">
      <w:pPr>
        <w:jc w:val="center"/>
        <w:rPr>
          <w:rFonts w:ascii="Arial" w:hAnsi="Arial" w:cs="Arial"/>
        </w:rPr>
      </w:pPr>
      <w:r>
        <w:rPr>
          <w:rFonts w:ascii="Arial" w:hAnsi="Arial" w:cs="Arial"/>
          <w:b/>
          <w:u w:val="single"/>
        </w:rPr>
        <w:lastRenderedPageBreak/>
        <w:t>P</w:t>
      </w:r>
      <w:r w:rsidRPr="00687A82">
        <w:rPr>
          <w:rFonts w:ascii="Arial" w:hAnsi="Arial" w:cs="Arial"/>
          <w:b/>
          <w:u w:val="single"/>
        </w:rPr>
        <w:t>ET</w:t>
      </w:r>
      <w:r w:rsidR="00CB76B4">
        <w:rPr>
          <w:rFonts w:ascii="Arial" w:hAnsi="Arial" w:cs="Arial"/>
          <w:b/>
          <w:u w:val="single"/>
        </w:rPr>
        <w:t xml:space="preserve">: </w:t>
      </w:r>
      <w:r w:rsidR="00B8425B">
        <w:rPr>
          <w:rFonts w:ascii="Arial" w:hAnsi="Arial" w:cs="Arial"/>
          <w:b/>
          <w:u w:val="single"/>
        </w:rPr>
        <w:t xml:space="preserve">FACE TO FACE STRUCTURED INTERVIEWS </w:t>
      </w:r>
      <w:r w:rsidR="00AA0FCD">
        <w:rPr>
          <w:rFonts w:ascii="Arial" w:hAnsi="Arial" w:cs="Arial"/>
          <w:b/>
          <w:u w:val="single"/>
        </w:rPr>
        <w:t xml:space="preserve">/ </w:t>
      </w:r>
      <w:r w:rsidR="00CB76B4">
        <w:rPr>
          <w:rFonts w:ascii="Arial" w:hAnsi="Arial" w:cs="Arial"/>
          <w:b/>
          <w:u w:val="single"/>
        </w:rPr>
        <w:t>QUESTIONNAIRES</w:t>
      </w:r>
    </w:p>
    <w:tbl>
      <w:tblPr>
        <w:tblStyle w:val="TableGrid"/>
        <w:tblW w:w="9464" w:type="dxa"/>
        <w:tblLook w:val="04A0" w:firstRow="1" w:lastRow="0" w:firstColumn="1" w:lastColumn="0" w:noHBand="0" w:noVBand="1"/>
      </w:tblPr>
      <w:tblGrid>
        <w:gridCol w:w="1390"/>
        <w:gridCol w:w="1639"/>
        <w:gridCol w:w="1951"/>
        <w:gridCol w:w="1195"/>
        <w:gridCol w:w="1106"/>
        <w:gridCol w:w="2183"/>
      </w:tblGrid>
      <w:tr w:rsidR="00685E13" w:rsidRPr="00687A82" w14:paraId="44E85D68" w14:textId="77777777" w:rsidTr="00E01F19">
        <w:tc>
          <w:tcPr>
            <w:tcW w:w="1390" w:type="dxa"/>
          </w:tcPr>
          <w:p w14:paraId="1DF4950B" w14:textId="77777777" w:rsidR="00685E13" w:rsidRDefault="00685E13" w:rsidP="000469A1">
            <w:pPr>
              <w:rPr>
                <w:rFonts w:ascii="Arial" w:hAnsi="Arial" w:cs="Arial"/>
                <w:b/>
              </w:rPr>
            </w:pPr>
            <w:r w:rsidRPr="00687A82">
              <w:rPr>
                <w:rFonts w:ascii="Arial" w:hAnsi="Arial" w:cs="Arial"/>
                <w:b/>
              </w:rPr>
              <w:t xml:space="preserve">Define the </w:t>
            </w:r>
          </w:p>
          <w:p w14:paraId="4B069585" w14:textId="77777777" w:rsidR="00685E13" w:rsidRPr="00687A82" w:rsidRDefault="00685E13" w:rsidP="000469A1">
            <w:pPr>
              <w:rPr>
                <w:rFonts w:ascii="Arial" w:hAnsi="Arial" w:cs="Arial"/>
                <w:b/>
              </w:rPr>
            </w:pPr>
            <w:r>
              <w:rPr>
                <w:rFonts w:ascii="Arial" w:hAnsi="Arial" w:cs="Arial"/>
                <w:b/>
              </w:rPr>
              <w:t>method</w:t>
            </w:r>
          </w:p>
        </w:tc>
        <w:tc>
          <w:tcPr>
            <w:tcW w:w="8074" w:type="dxa"/>
            <w:gridSpan w:val="5"/>
          </w:tcPr>
          <w:p w14:paraId="56A2F6F1" w14:textId="77777777" w:rsidR="00685E13" w:rsidRPr="00687A82" w:rsidRDefault="00685E13" w:rsidP="000469A1">
            <w:pPr>
              <w:rPr>
                <w:rFonts w:ascii="Arial" w:hAnsi="Arial" w:cs="Arial"/>
                <w:b/>
              </w:rPr>
            </w:pPr>
          </w:p>
        </w:tc>
      </w:tr>
      <w:tr w:rsidR="00685E13" w:rsidRPr="00687A82" w14:paraId="77DE6992" w14:textId="77777777" w:rsidTr="00CB76B4">
        <w:trPr>
          <w:trHeight w:val="809"/>
        </w:trPr>
        <w:tc>
          <w:tcPr>
            <w:tcW w:w="1390" w:type="dxa"/>
          </w:tcPr>
          <w:p w14:paraId="2154412A" w14:textId="77777777" w:rsidR="00685E13" w:rsidRPr="00687A82" w:rsidRDefault="00685E13" w:rsidP="000469A1">
            <w:pPr>
              <w:rPr>
                <w:rFonts w:ascii="Arial" w:hAnsi="Arial" w:cs="Arial"/>
                <w:b/>
              </w:rPr>
            </w:pPr>
            <w:r>
              <w:rPr>
                <w:rFonts w:ascii="Arial" w:hAnsi="Arial" w:cs="Arial"/>
                <w:b/>
              </w:rPr>
              <w:t>Example(s)</w:t>
            </w:r>
          </w:p>
        </w:tc>
        <w:tc>
          <w:tcPr>
            <w:tcW w:w="8074" w:type="dxa"/>
            <w:gridSpan w:val="5"/>
          </w:tcPr>
          <w:p w14:paraId="3854AEB1" w14:textId="77777777" w:rsidR="00685E13" w:rsidRDefault="00685E13" w:rsidP="000469A1">
            <w:pPr>
              <w:rPr>
                <w:rFonts w:ascii="Arial" w:hAnsi="Arial" w:cs="Arial"/>
                <w:b/>
              </w:rPr>
            </w:pPr>
          </w:p>
          <w:p w14:paraId="23BE8C40" w14:textId="77777777" w:rsidR="00685E13" w:rsidRDefault="00685E13" w:rsidP="000469A1">
            <w:pPr>
              <w:rPr>
                <w:rFonts w:ascii="Arial" w:hAnsi="Arial" w:cs="Arial"/>
                <w:b/>
              </w:rPr>
            </w:pPr>
          </w:p>
          <w:p w14:paraId="601745D2" w14:textId="77777777" w:rsidR="00685E13" w:rsidRPr="00687A82" w:rsidRDefault="00685E13" w:rsidP="000469A1">
            <w:pPr>
              <w:rPr>
                <w:rFonts w:ascii="Arial" w:hAnsi="Arial" w:cs="Arial"/>
                <w:b/>
              </w:rPr>
            </w:pPr>
          </w:p>
        </w:tc>
      </w:tr>
      <w:tr w:rsidR="00685E13" w:rsidRPr="00687A82" w14:paraId="60899580" w14:textId="77777777" w:rsidTr="00E01F19">
        <w:tc>
          <w:tcPr>
            <w:tcW w:w="1390" w:type="dxa"/>
          </w:tcPr>
          <w:p w14:paraId="2A84EF8A" w14:textId="77777777" w:rsidR="00685E13" w:rsidRPr="00687A82" w:rsidRDefault="00685E13" w:rsidP="000469A1">
            <w:pPr>
              <w:rPr>
                <w:rFonts w:ascii="Arial" w:hAnsi="Arial" w:cs="Arial"/>
                <w:b/>
              </w:rPr>
            </w:pPr>
            <w:r w:rsidRPr="00687A82">
              <w:rPr>
                <w:rFonts w:ascii="Arial" w:hAnsi="Arial" w:cs="Arial"/>
                <w:b/>
              </w:rPr>
              <w:t>Circle correct</w:t>
            </w:r>
          </w:p>
        </w:tc>
        <w:tc>
          <w:tcPr>
            <w:tcW w:w="1657" w:type="dxa"/>
          </w:tcPr>
          <w:p w14:paraId="48E65161" w14:textId="77777777" w:rsidR="00685E13" w:rsidRPr="00687A82" w:rsidRDefault="00685E13" w:rsidP="000469A1">
            <w:pPr>
              <w:rPr>
                <w:rFonts w:ascii="Arial" w:hAnsi="Arial" w:cs="Arial"/>
                <w:b/>
              </w:rPr>
            </w:pPr>
            <w:r w:rsidRPr="00687A82">
              <w:rPr>
                <w:rFonts w:ascii="Arial" w:hAnsi="Arial" w:cs="Arial"/>
                <w:b/>
              </w:rPr>
              <w:t>Quantitative</w:t>
            </w:r>
          </w:p>
        </w:tc>
        <w:tc>
          <w:tcPr>
            <w:tcW w:w="2023" w:type="dxa"/>
          </w:tcPr>
          <w:p w14:paraId="46CCE4AF" w14:textId="77777777" w:rsidR="00685E13" w:rsidRPr="00687A82" w:rsidRDefault="00685E13" w:rsidP="000469A1">
            <w:pPr>
              <w:rPr>
                <w:rFonts w:ascii="Arial" w:hAnsi="Arial" w:cs="Arial"/>
                <w:b/>
              </w:rPr>
            </w:pPr>
            <w:r w:rsidRPr="00687A82">
              <w:rPr>
                <w:rFonts w:ascii="Arial" w:hAnsi="Arial" w:cs="Arial"/>
                <w:b/>
              </w:rPr>
              <w:t>Qualitative</w:t>
            </w:r>
          </w:p>
        </w:tc>
        <w:tc>
          <w:tcPr>
            <w:tcW w:w="1010" w:type="dxa"/>
          </w:tcPr>
          <w:p w14:paraId="3D6DDD60" w14:textId="77777777" w:rsidR="00685E13" w:rsidRPr="00687A82" w:rsidRDefault="00685E13" w:rsidP="000469A1">
            <w:pPr>
              <w:rPr>
                <w:rFonts w:ascii="Arial" w:hAnsi="Arial" w:cs="Arial"/>
                <w:b/>
              </w:rPr>
            </w:pPr>
            <w:r w:rsidRPr="00687A82">
              <w:rPr>
                <w:rFonts w:ascii="Arial" w:hAnsi="Arial" w:cs="Arial"/>
                <w:b/>
              </w:rPr>
              <w:t>Positivist</w:t>
            </w:r>
          </w:p>
        </w:tc>
        <w:tc>
          <w:tcPr>
            <w:tcW w:w="1126" w:type="dxa"/>
          </w:tcPr>
          <w:p w14:paraId="3AD27083" w14:textId="77777777" w:rsidR="00685E13" w:rsidRPr="00687A82" w:rsidRDefault="00685E13" w:rsidP="000469A1">
            <w:pPr>
              <w:rPr>
                <w:rFonts w:ascii="Arial" w:hAnsi="Arial" w:cs="Arial"/>
                <w:b/>
              </w:rPr>
            </w:pPr>
            <w:r w:rsidRPr="00687A82">
              <w:rPr>
                <w:rFonts w:ascii="Arial" w:hAnsi="Arial" w:cs="Arial"/>
                <w:b/>
              </w:rPr>
              <w:t>Realist</w:t>
            </w:r>
          </w:p>
        </w:tc>
        <w:tc>
          <w:tcPr>
            <w:tcW w:w="2258" w:type="dxa"/>
          </w:tcPr>
          <w:p w14:paraId="363313C1" w14:textId="77777777" w:rsidR="00685E13" w:rsidRPr="00687A82" w:rsidRDefault="00685E13" w:rsidP="000469A1">
            <w:pPr>
              <w:rPr>
                <w:rFonts w:ascii="Arial" w:hAnsi="Arial" w:cs="Arial"/>
                <w:b/>
              </w:rPr>
            </w:pPr>
            <w:r w:rsidRPr="00687A82">
              <w:rPr>
                <w:rFonts w:ascii="Arial" w:hAnsi="Arial" w:cs="Arial"/>
                <w:b/>
              </w:rPr>
              <w:t>Interpretivist</w:t>
            </w:r>
          </w:p>
        </w:tc>
      </w:tr>
      <w:tr w:rsidR="00685E13" w:rsidRPr="00687A82" w14:paraId="33295B68" w14:textId="77777777" w:rsidTr="00E01F19">
        <w:tc>
          <w:tcPr>
            <w:tcW w:w="1390" w:type="dxa"/>
          </w:tcPr>
          <w:p w14:paraId="193926CB" w14:textId="77777777" w:rsidR="00685E13" w:rsidRPr="00687A82" w:rsidRDefault="00685E13" w:rsidP="000469A1">
            <w:pPr>
              <w:rPr>
                <w:rFonts w:ascii="Arial" w:hAnsi="Arial" w:cs="Arial"/>
                <w:b/>
              </w:rPr>
            </w:pPr>
          </w:p>
        </w:tc>
        <w:tc>
          <w:tcPr>
            <w:tcW w:w="3680" w:type="dxa"/>
            <w:gridSpan w:val="2"/>
          </w:tcPr>
          <w:p w14:paraId="409204AD" w14:textId="77777777" w:rsidR="00685E13" w:rsidRPr="00687A82" w:rsidRDefault="00685E13" w:rsidP="000469A1">
            <w:pPr>
              <w:rPr>
                <w:rFonts w:ascii="Arial" w:hAnsi="Arial" w:cs="Arial"/>
                <w:b/>
              </w:rPr>
            </w:pPr>
            <w:r w:rsidRPr="00687A82">
              <w:rPr>
                <w:rFonts w:ascii="Arial" w:hAnsi="Arial" w:cs="Arial"/>
                <w:b/>
              </w:rPr>
              <w:t xml:space="preserve">Strengths </w:t>
            </w:r>
          </w:p>
        </w:tc>
        <w:tc>
          <w:tcPr>
            <w:tcW w:w="4394" w:type="dxa"/>
            <w:gridSpan w:val="3"/>
          </w:tcPr>
          <w:p w14:paraId="3CCA2CE7" w14:textId="77777777" w:rsidR="00685E13" w:rsidRPr="00687A82" w:rsidRDefault="00685E13" w:rsidP="000469A1">
            <w:pPr>
              <w:rPr>
                <w:rFonts w:ascii="Arial" w:hAnsi="Arial" w:cs="Arial"/>
                <w:b/>
              </w:rPr>
            </w:pPr>
            <w:r w:rsidRPr="00687A82">
              <w:rPr>
                <w:rFonts w:ascii="Arial" w:hAnsi="Arial" w:cs="Arial"/>
                <w:b/>
              </w:rPr>
              <w:t xml:space="preserve">Weaknesses </w:t>
            </w:r>
          </w:p>
        </w:tc>
      </w:tr>
      <w:tr w:rsidR="00685E13" w:rsidRPr="00687A82" w14:paraId="70DAD947" w14:textId="77777777" w:rsidTr="00E01F19">
        <w:trPr>
          <w:cantSplit/>
          <w:trHeight w:val="3682"/>
        </w:trPr>
        <w:tc>
          <w:tcPr>
            <w:tcW w:w="1390" w:type="dxa"/>
            <w:textDirection w:val="btLr"/>
          </w:tcPr>
          <w:p w14:paraId="54A4752E" w14:textId="77777777" w:rsidR="00685E13" w:rsidRPr="00687A82" w:rsidRDefault="00685E13" w:rsidP="000469A1">
            <w:pPr>
              <w:ind w:left="113" w:right="113"/>
              <w:jc w:val="center"/>
              <w:rPr>
                <w:rFonts w:ascii="Arial" w:hAnsi="Arial" w:cs="Arial"/>
                <w:b/>
              </w:rPr>
            </w:pPr>
            <w:r w:rsidRPr="00687A82">
              <w:rPr>
                <w:rFonts w:ascii="Arial" w:hAnsi="Arial" w:cs="Arial"/>
                <w:b/>
              </w:rPr>
              <w:t>Practical</w:t>
            </w:r>
          </w:p>
        </w:tc>
        <w:tc>
          <w:tcPr>
            <w:tcW w:w="3680" w:type="dxa"/>
            <w:gridSpan w:val="2"/>
          </w:tcPr>
          <w:p w14:paraId="44303BBB" w14:textId="77777777" w:rsidR="00685E13" w:rsidRPr="00687A82" w:rsidRDefault="00685E13" w:rsidP="000469A1">
            <w:pPr>
              <w:rPr>
                <w:rFonts w:ascii="Arial" w:hAnsi="Arial" w:cs="Arial"/>
              </w:rPr>
            </w:pPr>
          </w:p>
          <w:p w14:paraId="09703C7E" w14:textId="77777777" w:rsidR="00685E13" w:rsidRPr="00687A82" w:rsidRDefault="00685E13" w:rsidP="000469A1">
            <w:pPr>
              <w:rPr>
                <w:rFonts w:ascii="Arial" w:hAnsi="Arial" w:cs="Arial"/>
              </w:rPr>
            </w:pPr>
          </w:p>
          <w:p w14:paraId="31CD7329" w14:textId="77777777" w:rsidR="00685E13" w:rsidRPr="00687A82" w:rsidRDefault="00685E13" w:rsidP="000469A1">
            <w:pPr>
              <w:rPr>
                <w:rFonts w:ascii="Arial" w:hAnsi="Arial" w:cs="Arial"/>
              </w:rPr>
            </w:pPr>
          </w:p>
          <w:p w14:paraId="31C7A704" w14:textId="77777777" w:rsidR="00685E13" w:rsidRPr="00687A82" w:rsidRDefault="00685E13" w:rsidP="000469A1">
            <w:pPr>
              <w:rPr>
                <w:rFonts w:ascii="Arial" w:hAnsi="Arial" w:cs="Arial"/>
              </w:rPr>
            </w:pPr>
          </w:p>
          <w:p w14:paraId="535F03FE" w14:textId="77777777" w:rsidR="00685E13" w:rsidRPr="00687A82" w:rsidRDefault="00685E13" w:rsidP="000469A1">
            <w:pPr>
              <w:rPr>
                <w:rFonts w:ascii="Arial" w:hAnsi="Arial" w:cs="Arial"/>
              </w:rPr>
            </w:pPr>
          </w:p>
          <w:p w14:paraId="7F29024F" w14:textId="77777777" w:rsidR="00685E13" w:rsidRPr="00687A82" w:rsidRDefault="00685E13" w:rsidP="000469A1">
            <w:pPr>
              <w:rPr>
                <w:rFonts w:ascii="Arial" w:hAnsi="Arial" w:cs="Arial"/>
              </w:rPr>
            </w:pPr>
          </w:p>
          <w:p w14:paraId="634A8523" w14:textId="77777777" w:rsidR="00685E13" w:rsidRDefault="00685E13" w:rsidP="000469A1">
            <w:pPr>
              <w:rPr>
                <w:rFonts w:ascii="Arial" w:hAnsi="Arial" w:cs="Arial"/>
              </w:rPr>
            </w:pPr>
          </w:p>
          <w:p w14:paraId="3CE2740B" w14:textId="77777777" w:rsidR="00685E13" w:rsidRDefault="00685E13" w:rsidP="000469A1">
            <w:pPr>
              <w:rPr>
                <w:rFonts w:ascii="Arial" w:hAnsi="Arial" w:cs="Arial"/>
              </w:rPr>
            </w:pPr>
          </w:p>
          <w:p w14:paraId="568AAC27" w14:textId="77777777" w:rsidR="00685E13" w:rsidRDefault="00685E13" w:rsidP="000469A1">
            <w:pPr>
              <w:rPr>
                <w:rFonts w:ascii="Arial" w:hAnsi="Arial" w:cs="Arial"/>
              </w:rPr>
            </w:pPr>
          </w:p>
          <w:p w14:paraId="20FB2C10" w14:textId="77777777" w:rsidR="00685E13" w:rsidRDefault="00685E13" w:rsidP="000469A1">
            <w:pPr>
              <w:rPr>
                <w:rFonts w:ascii="Arial" w:hAnsi="Arial" w:cs="Arial"/>
              </w:rPr>
            </w:pPr>
          </w:p>
          <w:p w14:paraId="5ED617C2" w14:textId="77777777" w:rsidR="00685E13" w:rsidRDefault="00685E13" w:rsidP="000469A1">
            <w:pPr>
              <w:rPr>
                <w:rFonts w:ascii="Arial" w:hAnsi="Arial" w:cs="Arial"/>
              </w:rPr>
            </w:pPr>
          </w:p>
          <w:p w14:paraId="565A6549" w14:textId="77777777" w:rsidR="00685E13" w:rsidRPr="00687A82" w:rsidRDefault="00685E13" w:rsidP="000469A1">
            <w:pPr>
              <w:rPr>
                <w:rFonts w:ascii="Arial" w:hAnsi="Arial" w:cs="Arial"/>
              </w:rPr>
            </w:pPr>
          </w:p>
          <w:p w14:paraId="64EC8C5E" w14:textId="77777777" w:rsidR="00685E13" w:rsidRPr="00687A82" w:rsidRDefault="00685E13" w:rsidP="000469A1">
            <w:pPr>
              <w:rPr>
                <w:rFonts w:ascii="Arial" w:hAnsi="Arial" w:cs="Arial"/>
              </w:rPr>
            </w:pPr>
          </w:p>
          <w:p w14:paraId="3C8B8B04" w14:textId="77777777" w:rsidR="00E01F19" w:rsidRPr="00687A82" w:rsidRDefault="00E01F19" w:rsidP="000469A1">
            <w:pPr>
              <w:rPr>
                <w:rFonts w:ascii="Arial" w:hAnsi="Arial" w:cs="Arial"/>
              </w:rPr>
            </w:pPr>
          </w:p>
          <w:p w14:paraId="78AAA26C" w14:textId="77777777" w:rsidR="00685E13" w:rsidRPr="00687A82" w:rsidRDefault="00685E13" w:rsidP="000469A1">
            <w:pPr>
              <w:rPr>
                <w:rFonts w:ascii="Arial" w:hAnsi="Arial" w:cs="Arial"/>
              </w:rPr>
            </w:pPr>
          </w:p>
        </w:tc>
        <w:tc>
          <w:tcPr>
            <w:tcW w:w="4394" w:type="dxa"/>
            <w:gridSpan w:val="3"/>
          </w:tcPr>
          <w:p w14:paraId="45260192" w14:textId="77777777" w:rsidR="00685E13" w:rsidRPr="00687A82" w:rsidRDefault="00685E13" w:rsidP="000469A1">
            <w:pPr>
              <w:rPr>
                <w:rFonts w:ascii="Arial" w:hAnsi="Arial" w:cs="Arial"/>
              </w:rPr>
            </w:pPr>
          </w:p>
          <w:p w14:paraId="5E170D16" w14:textId="77777777" w:rsidR="00685E13" w:rsidRPr="00687A82" w:rsidRDefault="00685E13" w:rsidP="000469A1">
            <w:pPr>
              <w:rPr>
                <w:rFonts w:ascii="Arial" w:hAnsi="Arial" w:cs="Arial"/>
              </w:rPr>
            </w:pPr>
          </w:p>
          <w:p w14:paraId="355DF709" w14:textId="77777777" w:rsidR="00685E13" w:rsidRPr="00687A82" w:rsidRDefault="00685E13" w:rsidP="000469A1">
            <w:pPr>
              <w:rPr>
                <w:rFonts w:ascii="Arial" w:hAnsi="Arial" w:cs="Arial"/>
              </w:rPr>
            </w:pPr>
          </w:p>
        </w:tc>
      </w:tr>
      <w:tr w:rsidR="00685E13" w:rsidRPr="00687A82" w14:paraId="61334F3D" w14:textId="77777777" w:rsidTr="00E01F19">
        <w:trPr>
          <w:cantSplit/>
          <w:trHeight w:val="1134"/>
        </w:trPr>
        <w:tc>
          <w:tcPr>
            <w:tcW w:w="1390" w:type="dxa"/>
            <w:textDirection w:val="btLr"/>
          </w:tcPr>
          <w:p w14:paraId="16CE5DCD" w14:textId="77777777" w:rsidR="00685E13" w:rsidRPr="00687A82" w:rsidRDefault="00685E13" w:rsidP="000469A1">
            <w:pPr>
              <w:ind w:left="113" w:right="113"/>
              <w:jc w:val="center"/>
              <w:rPr>
                <w:rFonts w:ascii="Arial" w:hAnsi="Arial" w:cs="Arial"/>
                <w:b/>
              </w:rPr>
            </w:pPr>
            <w:r w:rsidRPr="00687A82">
              <w:rPr>
                <w:rFonts w:ascii="Arial" w:hAnsi="Arial" w:cs="Arial"/>
                <w:b/>
              </w:rPr>
              <w:t>Ethical</w:t>
            </w:r>
          </w:p>
        </w:tc>
        <w:tc>
          <w:tcPr>
            <w:tcW w:w="3680" w:type="dxa"/>
            <w:gridSpan w:val="2"/>
          </w:tcPr>
          <w:p w14:paraId="05F12F42" w14:textId="77777777" w:rsidR="00685E13" w:rsidRPr="00687A82" w:rsidRDefault="00685E13" w:rsidP="000469A1">
            <w:pPr>
              <w:rPr>
                <w:rFonts w:ascii="Arial" w:hAnsi="Arial" w:cs="Arial"/>
              </w:rPr>
            </w:pPr>
          </w:p>
          <w:p w14:paraId="10AEA9C8" w14:textId="77777777" w:rsidR="00685E13" w:rsidRPr="00687A82" w:rsidRDefault="00685E13" w:rsidP="000469A1">
            <w:pPr>
              <w:rPr>
                <w:rFonts w:ascii="Arial" w:hAnsi="Arial" w:cs="Arial"/>
              </w:rPr>
            </w:pPr>
          </w:p>
          <w:p w14:paraId="17B416FB" w14:textId="77777777" w:rsidR="00685E13" w:rsidRPr="00687A82" w:rsidRDefault="00685E13" w:rsidP="000469A1">
            <w:pPr>
              <w:rPr>
                <w:rFonts w:ascii="Arial" w:hAnsi="Arial" w:cs="Arial"/>
              </w:rPr>
            </w:pPr>
          </w:p>
          <w:p w14:paraId="72E24CEF" w14:textId="77777777" w:rsidR="00685E13" w:rsidRPr="00687A82" w:rsidRDefault="00685E13" w:rsidP="000469A1">
            <w:pPr>
              <w:rPr>
                <w:rFonts w:ascii="Arial" w:hAnsi="Arial" w:cs="Arial"/>
              </w:rPr>
            </w:pPr>
          </w:p>
          <w:p w14:paraId="6EAE5E0A" w14:textId="77777777" w:rsidR="00685E13" w:rsidRPr="00687A82" w:rsidRDefault="00685E13" w:rsidP="000469A1">
            <w:pPr>
              <w:rPr>
                <w:rFonts w:ascii="Arial" w:hAnsi="Arial" w:cs="Arial"/>
              </w:rPr>
            </w:pPr>
          </w:p>
          <w:p w14:paraId="325A9128" w14:textId="77777777" w:rsidR="00685E13" w:rsidRPr="00687A82" w:rsidRDefault="00685E13" w:rsidP="000469A1">
            <w:pPr>
              <w:rPr>
                <w:rFonts w:ascii="Arial" w:hAnsi="Arial" w:cs="Arial"/>
              </w:rPr>
            </w:pPr>
          </w:p>
          <w:p w14:paraId="577F782F" w14:textId="77777777" w:rsidR="00685E13" w:rsidRDefault="00685E13" w:rsidP="000469A1">
            <w:pPr>
              <w:rPr>
                <w:rFonts w:ascii="Arial" w:hAnsi="Arial" w:cs="Arial"/>
              </w:rPr>
            </w:pPr>
          </w:p>
          <w:p w14:paraId="503275F2" w14:textId="77777777" w:rsidR="00685E13" w:rsidRDefault="00685E13" w:rsidP="000469A1">
            <w:pPr>
              <w:rPr>
                <w:rFonts w:ascii="Arial" w:hAnsi="Arial" w:cs="Arial"/>
              </w:rPr>
            </w:pPr>
          </w:p>
          <w:p w14:paraId="3AE39AB5" w14:textId="77777777" w:rsidR="00685E13" w:rsidRDefault="00685E13" w:rsidP="000469A1">
            <w:pPr>
              <w:rPr>
                <w:rFonts w:ascii="Arial" w:hAnsi="Arial" w:cs="Arial"/>
              </w:rPr>
            </w:pPr>
          </w:p>
          <w:p w14:paraId="48B2EAC5" w14:textId="77777777" w:rsidR="00685E13" w:rsidRPr="00687A82" w:rsidRDefault="00685E13" w:rsidP="000469A1">
            <w:pPr>
              <w:rPr>
                <w:rFonts w:ascii="Arial" w:hAnsi="Arial" w:cs="Arial"/>
              </w:rPr>
            </w:pPr>
          </w:p>
          <w:p w14:paraId="12E55951" w14:textId="77777777" w:rsidR="00685E13" w:rsidRPr="00687A82" w:rsidRDefault="00685E13" w:rsidP="000469A1">
            <w:pPr>
              <w:rPr>
                <w:rFonts w:ascii="Arial" w:hAnsi="Arial" w:cs="Arial"/>
              </w:rPr>
            </w:pPr>
          </w:p>
          <w:p w14:paraId="03A0326D" w14:textId="77777777" w:rsidR="00685E13" w:rsidRPr="00687A82" w:rsidRDefault="00685E13" w:rsidP="000469A1">
            <w:pPr>
              <w:rPr>
                <w:rFonts w:ascii="Arial" w:hAnsi="Arial" w:cs="Arial"/>
              </w:rPr>
            </w:pPr>
          </w:p>
          <w:p w14:paraId="33BB2357" w14:textId="77777777" w:rsidR="00685E13" w:rsidRPr="00687A82" w:rsidRDefault="00685E13" w:rsidP="000469A1">
            <w:pPr>
              <w:rPr>
                <w:rFonts w:ascii="Arial" w:hAnsi="Arial" w:cs="Arial"/>
              </w:rPr>
            </w:pPr>
          </w:p>
        </w:tc>
        <w:tc>
          <w:tcPr>
            <w:tcW w:w="4394" w:type="dxa"/>
            <w:gridSpan w:val="3"/>
          </w:tcPr>
          <w:p w14:paraId="2D478CBC" w14:textId="77777777" w:rsidR="00685E13" w:rsidRPr="00687A82" w:rsidRDefault="00685E13" w:rsidP="000469A1">
            <w:pPr>
              <w:rPr>
                <w:rFonts w:ascii="Arial" w:hAnsi="Arial" w:cs="Arial"/>
              </w:rPr>
            </w:pPr>
          </w:p>
          <w:p w14:paraId="2CEED0C1" w14:textId="77777777" w:rsidR="00685E13" w:rsidRPr="00687A82" w:rsidRDefault="00685E13" w:rsidP="000469A1">
            <w:pPr>
              <w:rPr>
                <w:rFonts w:ascii="Arial" w:hAnsi="Arial" w:cs="Arial"/>
              </w:rPr>
            </w:pPr>
          </w:p>
          <w:p w14:paraId="60CB4863" w14:textId="77777777" w:rsidR="00685E13" w:rsidRPr="00687A82" w:rsidRDefault="00685E13" w:rsidP="000469A1">
            <w:pPr>
              <w:rPr>
                <w:rFonts w:ascii="Arial" w:hAnsi="Arial" w:cs="Arial"/>
              </w:rPr>
            </w:pPr>
          </w:p>
          <w:p w14:paraId="71A4FAB8" w14:textId="77777777" w:rsidR="00685E13" w:rsidRPr="00687A82" w:rsidRDefault="00685E13" w:rsidP="000469A1">
            <w:pPr>
              <w:rPr>
                <w:rFonts w:ascii="Arial" w:hAnsi="Arial" w:cs="Arial"/>
              </w:rPr>
            </w:pPr>
          </w:p>
        </w:tc>
      </w:tr>
      <w:tr w:rsidR="00685E13" w:rsidRPr="00687A82" w14:paraId="73630071" w14:textId="77777777" w:rsidTr="00E01F19">
        <w:tc>
          <w:tcPr>
            <w:tcW w:w="1390" w:type="dxa"/>
            <w:textDirection w:val="btLr"/>
          </w:tcPr>
          <w:p w14:paraId="0873D4AB" w14:textId="77777777" w:rsidR="00685E13" w:rsidRPr="00687A82" w:rsidRDefault="00685E13" w:rsidP="000469A1">
            <w:pPr>
              <w:ind w:left="113" w:right="113"/>
              <w:jc w:val="center"/>
              <w:rPr>
                <w:rFonts w:ascii="Arial" w:hAnsi="Arial" w:cs="Arial"/>
                <w:b/>
              </w:rPr>
            </w:pPr>
            <w:r w:rsidRPr="00687A82">
              <w:rPr>
                <w:rFonts w:ascii="Arial" w:hAnsi="Arial" w:cs="Arial"/>
                <w:b/>
              </w:rPr>
              <w:t>Theoretical</w:t>
            </w:r>
          </w:p>
        </w:tc>
        <w:tc>
          <w:tcPr>
            <w:tcW w:w="3680" w:type="dxa"/>
            <w:gridSpan w:val="2"/>
          </w:tcPr>
          <w:p w14:paraId="5EB2611C" w14:textId="77777777" w:rsidR="00685E13" w:rsidRPr="00687A82" w:rsidRDefault="00685E13" w:rsidP="000469A1">
            <w:pPr>
              <w:rPr>
                <w:rFonts w:ascii="Arial" w:hAnsi="Arial" w:cs="Arial"/>
              </w:rPr>
            </w:pPr>
          </w:p>
          <w:p w14:paraId="7C4469D3" w14:textId="77777777" w:rsidR="00685E13" w:rsidRPr="00687A82" w:rsidRDefault="00685E13" w:rsidP="000469A1">
            <w:pPr>
              <w:rPr>
                <w:rFonts w:ascii="Arial" w:hAnsi="Arial" w:cs="Arial"/>
              </w:rPr>
            </w:pPr>
          </w:p>
          <w:p w14:paraId="679CD11D" w14:textId="77777777" w:rsidR="00685E13" w:rsidRPr="00687A82" w:rsidRDefault="00685E13" w:rsidP="000469A1">
            <w:pPr>
              <w:rPr>
                <w:rFonts w:ascii="Arial" w:hAnsi="Arial" w:cs="Arial"/>
              </w:rPr>
            </w:pPr>
          </w:p>
          <w:p w14:paraId="060F4358" w14:textId="77777777" w:rsidR="00685E13" w:rsidRPr="00687A82" w:rsidRDefault="00685E13" w:rsidP="000469A1">
            <w:pPr>
              <w:rPr>
                <w:rFonts w:ascii="Arial" w:hAnsi="Arial" w:cs="Arial"/>
              </w:rPr>
            </w:pPr>
          </w:p>
          <w:p w14:paraId="12973979" w14:textId="77777777" w:rsidR="00685E13" w:rsidRPr="00687A82" w:rsidRDefault="00685E13" w:rsidP="000469A1">
            <w:pPr>
              <w:rPr>
                <w:rFonts w:ascii="Arial" w:hAnsi="Arial" w:cs="Arial"/>
              </w:rPr>
            </w:pPr>
          </w:p>
          <w:p w14:paraId="4E849AC4" w14:textId="77777777" w:rsidR="00685E13" w:rsidRPr="00687A82" w:rsidRDefault="00685E13" w:rsidP="000469A1">
            <w:pPr>
              <w:rPr>
                <w:rFonts w:ascii="Arial" w:hAnsi="Arial" w:cs="Arial"/>
              </w:rPr>
            </w:pPr>
          </w:p>
          <w:p w14:paraId="503239CD" w14:textId="77777777" w:rsidR="00685E13" w:rsidRPr="00687A82" w:rsidRDefault="00685E13" w:rsidP="000469A1">
            <w:pPr>
              <w:rPr>
                <w:rFonts w:ascii="Arial" w:hAnsi="Arial" w:cs="Arial"/>
              </w:rPr>
            </w:pPr>
          </w:p>
          <w:p w14:paraId="31E05D31" w14:textId="77777777" w:rsidR="00685E13" w:rsidRDefault="00685E13" w:rsidP="000469A1">
            <w:pPr>
              <w:rPr>
                <w:rFonts w:ascii="Arial" w:hAnsi="Arial" w:cs="Arial"/>
              </w:rPr>
            </w:pPr>
          </w:p>
          <w:p w14:paraId="0763F3FA" w14:textId="77777777" w:rsidR="00685E13" w:rsidRDefault="00685E13" w:rsidP="000469A1">
            <w:pPr>
              <w:rPr>
                <w:rFonts w:ascii="Arial" w:hAnsi="Arial" w:cs="Arial"/>
              </w:rPr>
            </w:pPr>
          </w:p>
          <w:p w14:paraId="209362C3" w14:textId="77777777" w:rsidR="00685E13" w:rsidRDefault="00685E13" w:rsidP="000469A1">
            <w:pPr>
              <w:rPr>
                <w:rFonts w:ascii="Arial" w:hAnsi="Arial" w:cs="Arial"/>
              </w:rPr>
            </w:pPr>
          </w:p>
          <w:p w14:paraId="51409B5F" w14:textId="77777777" w:rsidR="00685E13" w:rsidRDefault="00685E13" w:rsidP="000469A1">
            <w:pPr>
              <w:rPr>
                <w:rFonts w:ascii="Arial" w:hAnsi="Arial" w:cs="Arial"/>
              </w:rPr>
            </w:pPr>
          </w:p>
          <w:p w14:paraId="36955EC2" w14:textId="77777777" w:rsidR="00685E13" w:rsidRDefault="00685E13" w:rsidP="000469A1">
            <w:pPr>
              <w:rPr>
                <w:rFonts w:ascii="Arial" w:hAnsi="Arial" w:cs="Arial"/>
              </w:rPr>
            </w:pPr>
          </w:p>
          <w:p w14:paraId="1B610AC0" w14:textId="77777777" w:rsidR="00685E13" w:rsidRDefault="00685E13" w:rsidP="000469A1">
            <w:pPr>
              <w:rPr>
                <w:rFonts w:ascii="Arial" w:hAnsi="Arial" w:cs="Arial"/>
              </w:rPr>
            </w:pPr>
          </w:p>
          <w:p w14:paraId="5060F284" w14:textId="77777777" w:rsidR="00E01F19" w:rsidRDefault="00E01F19" w:rsidP="000469A1">
            <w:pPr>
              <w:rPr>
                <w:rFonts w:ascii="Arial" w:hAnsi="Arial" w:cs="Arial"/>
              </w:rPr>
            </w:pPr>
          </w:p>
          <w:p w14:paraId="74E62C28" w14:textId="77777777" w:rsidR="00685E13" w:rsidRPr="00687A82" w:rsidRDefault="00685E13" w:rsidP="000469A1">
            <w:pPr>
              <w:rPr>
                <w:rFonts w:ascii="Arial" w:hAnsi="Arial" w:cs="Arial"/>
              </w:rPr>
            </w:pPr>
          </w:p>
        </w:tc>
        <w:tc>
          <w:tcPr>
            <w:tcW w:w="4394" w:type="dxa"/>
            <w:gridSpan w:val="3"/>
          </w:tcPr>
          <w:p w14:paraId="3D38F484" w14:textId="77777777" w:rsidR="00685E13" w:rsidRPr="00687A82" w:rsidRDefault="00685E13" w:rsidP="000469A1">
            <w:pPr>
              <w:rPr>
                <w:rFonts w:ascii="Arial" w:hAnsi="Arial" w:cs="Arial"/>
              </w:rPr>
            </w:pPr>
          </w:p>
          <w:p w14:paraId="4D093AB4" w14:textId="77777777" w:rsidR="00685E13" w:rsidRPr="00687A82" w:rsidRDefault="00685E13" w:rsidP="000469A1">
            <w:pPr>
              <w:rPr>
                <w:rFonts w:ascii="Arial" w:hAnsi="Arial" w:cs="Arial"/>
              </w:rPr>
            </w:pPr>
          </w:p>
          <w:p w14:paraId="761DE18E" w14:textId="77777777" w:rsidR="00685E13" w:rsidRPr="00687A82" w:rsidRDefault="00685E13" w:rsidP="000469A1">
            <w:pPr>
              <w:rPr>
                <w:rFonts w:ascii="Arial" w:hAnsi="Arial" w:cs="Arial"/>
              </w:rPr>
            </w:pPr>
          </w:p>
        </w:tc>
      </w:tr>
    </w:tbl>
    <w:p w14:paraId="3814D2A2" w14:textId="5D56240E" w:rsidR="00B8425B" w:rsidRDefault="00B8425B" w:rsidP="00685E13">
      <w:pPr>
        <w:rPr>
          <w:rFonts w:ascii="Arial" w:hAnsi="Arial" w:cs="Arial"/>
          <w:b/>
          <w:u w:val="single"/>
        </w:rPr>
      </w:pPr>
    </w:p>
    <w:p w14:paraId="68EAF3CA" w14:textId="153C4927" w:rsidR="00B8425B" w:rsidRPr="00CC1CE2" w:rsidRDefault="00B8425B" w:rsidP="00B8425B">
      <w:pPr>
        <w:rPr>
          <w:rFonts w:ascii="Arial" w:hAnsi="Arial" w:cs="Arial"/>
          <w:b/>
          <w:u w:val="single"/>
          <w:lang w:val="fr-FR"/>
        </w:rPr>
      </w:pPr>
      <w:r w:rsidRPr="00CC1CE2">
        <w:rPr>
          <w:rFonts w:ascii="Arial" w:hAnsi="Arial" w:cs="Arial"/>
          <w:b/>
          <w:u w:val="single"/>
          <w:lang w:val="fr-FR"/>
        </w:rPr>
        <w:br w:type="page"/>
      </w:r>
      <w:r w:rsidR="00934FA9">
        <w:rPr>
          <w:rFonts w:ascii="Arial" w:hAnsi="Arial" w:cs="Arial"/>
          <w:b/>
          <w:u w:val="single"/>
          <w:lang w:val="fr-FR"/>
        </w:rPr>
        <w:lastRenderedPageBreak/>
        <w:t>PET:</w:t>
      </w:r>
      <w:r w:rsidR="00AA0FCD">
        <w:rPr>
          <w:rFonts w:ascii="Arial" w:hAnsi="Arial" w:cs="Arial"/>
          <w:b/>
          <w:u w:val="single"/>
          <w:lang w:val="fr-FR"/>
        </w:rPr>
        <w:t>SELF-COMPLE</w:t>
      </w:r>
      <w:r w:rsidRPr="00CC1CE2">
        <w:rPr>
          <w:rFonts w:ascii="Arial" w:hAnsi="Arial" w:cs="Arial"/>
          <w:b/>
          <w:u w:val="single"/>
          <w:lang w:val="fr-FR"/>
        </w:rPr>
        <w:t>TION</w:t>
      </w:r>
      <w:r w:rsidR="00AA0FCD">
        <w:rPr>
          <w:rFonts w:ascii="Arial" w:hAnsi="Arial" w:cs="Arial"/>
          <w:b/>
          <w:u w:val="single"/>
          <w:lang w:val="fr-FR"/>
        </w:rPr>
        <w:t xml:space="preserve"> </w:t>
      </w:r>
      <w:r w:rsidRPr="00CC1CE2">
        <w:rPr>
          <w:rFonts w:ascii="Arial" w:hAnsi="Arial" w:cs="Arial"/>
          <w:b/>
          <w:u w:val="single"/>
          <w:lang w:val="fr-FR"/>
        </w:rPr>
        <w:t>/</w:t>
      </w:r>
      <w:r w:rsidR="00AA0FCD">
        <w:rPr>
          <w:rFonts w:ascii="Arial" w:hAnsi="Arial" w:cs="Arial"/>
          <w:b/>
          <w:u w:val="single"/>
          <w:lang w:val="fr-FR"/>
        </w:rPr>
        <w:t> « </w:t>
      </w:r>
      <w:r w:rsidRPr="00CC1CE2">
        <w:rPr>
          <w:rFonts w:ascii="Arial" w:hAnsi="Arial" w:cs="Arial"/>
          <w:b/>
          <w:u w:val="single"/>
          <w:lang w:val="fr-FR"/>
        </w:rPr>
        <w:t>POSTAL</w:t>
      </w:r>
      <w:r w:rsidR="00AA0FCD">
        <w:rPr>
          <w:rFonts w:ascii="Arial" w:hAnsi="Arial" w:cs="Arial"/>
          <w:b/>
          <w:u w:val="single"/>
          <w:lang w:val="fr-FR"/>
        </w:rPr>
        <w:t> »</w:t>
      </w:r>
      <w:r w:rsidRPr="00CC1CE2">
        <w:rPr>
          <w:rFonts w:ascii="Arial" w:hAnsi="Arial" w:cs="Arial"/>
          <w:b/>
          <w:u w:val="single"/>
          <w:lang w:val="fr-FR"/>
        </w:rPr>
        <w:t xml:space="preserve"> QUESTIONNAIRES</w:t>
      </w:r>
      <w:r w:rsidR="00934FA9">
        <w:rPr>
          <w:rFonts w:ascii="Arial" w:hAnsi="Arial" w:cs="Arial"/>
          <w:b/>
          <w:u w:val="single"/>
          <w:lang w:val="fr-FR"/>
        </w:rPr>
        <w:t xml:space="preserve"> (NB </w:t>
      </w:r>
      <w:proofErr w:type="spellStart"/>
      <w:r w:rsidR="00934FA9">
        <w:rPr>
          <w:rFonts w:ascii="Arial" w:hAnsi="Arial" w:cs="Arial"/>
          <w:b/>
          <w:u w:val="single"/>
          <w:lang w:val="fr-FR"/>
        </w:rPr>
        <w:t>may</w:t>
      </w:r>
      <w:proofErr w:type="spellEnd"/>
      <w:r w:rsidR="00934FA9">
        <w:rPr>
          <w:rFonts w:ascii="Arial" w:hAnsi="Arial" w:cs="Arial"/>
          <w:b/>
          <w:u w:val="single"/>
          <w:lang w:val="fr-FR"/>
        </w:rPr>
        <w:t xml:space="preserve"> </w:t>
      </w:r>
      <w:proofErr w:type="spellStart"/>
      <w:r w:rsidR="00934FA9">
        <w:rPr>
          <w:rFonts w:ascii="Arial" w:hAnsi="Arial" w:cs="Arial"/>
          <w:b/>
          <w:u w:val="single"/>
          <w:lang w:val="fr-FR"/>
        </w:rPr>
        <w:t>be</w:t>
      </w:r>
      <w:proofErr w:type="spellEnd"/>
      <w:r w:rsidR="00934FA9">
        <w:rPr>
          <w:rFonts w:ascii="Arial" w:hAnsi="Arial" w:cs="Arial"/>
          <w:b/>
          <w:u w:val="single"/>
          <w:lang w:val="fr-FR"/>
        </w:rPr>
        <w:t xml:space="preserve"> web-</w:t>
      </w:r>
      <w:proofErr w:type="spellStart"/>
      <w:r w:rsidR="00934FA9">
        <w:rPr>
          <w:rFonts w:ascii="Arial" w:hAnsi="Arial" w:cs="Arial"/>
          <w:b/>
          <w:u w:val="single"/>
          <w:lang w:val="fr-FR"/>
        </w:rPr>
        <w:t>based</w:t>
      </w:r>
      <w:proofErr w:type="spellEnd"/>
      <w:r w:rsidR="00934FA9">
        <w:rPr>
          <w:rFonts w:ascii="Arial" w:hAnsi="Arial" w:cs="Arial"/>
          <w:b/>
          <w:u w:val="single"/>
          <w:lang w:val="fr-FR"/>
        </w:rPr>
        <w:t xml:space="preserve"> </w:t>
      </w:r>
      <w:proofErr w:type="spellStart"/>
      <w:r w:rsidR="00934FA9">
        <w:rPr>
          <w:rFonts w:ascii="Arial" w:hAnsi="Arial" w:cs="Arial"/>
          <w:b/>
          <w:u w:val="single"/>
          <w:lang w:val="fr-FR"/>
        </w:rPr>
        <w:t>etc</w:t>
      </w:r>
      <w:proofErr w:type="spellEnd"/>
      <w:r w:rsidR="00934FA9">
        <w:rPr>
          <w:rFonts w:ascii="Arial" w:hAnsi="Arial" w:cs="Arial"/>
          <w:b/>
          <w:u w:val="single"/>
          <w:lang w:val="fr-FR"/>
        </w:rPr>
        <w:t>)</w:t>
      </w:r>
    </w:p>
    <w:tbl>
      <w:tblPr>
        <w:tblStyle w:val="TableGrid"/>
        <w:tblW w:w="9464" w:type="dxa"/>
        <w:tblLook w:val="04A0" w:firstRow="1" w:lastRow="0" w:firstColumn="1" w:lastColumn="0" w:noHBand="0" w:noVBand="1"/>
      </w:tblPr>
      <w:tblGrid>
        <w:gridCol w:w="1390"/>
        <w:gridCol w:w="1639"/>
        <w:gridCol w:w="1951"/>
        <w:gridCol w:w="1195"/>
        <w:gridCol w:w="1106"/>
        <w:gridCol w:w="2183"/>
      </w:tblGrid>
      <w:tr w:rsidR="00B8425B" w:rsidRPr="00687A82" w14:paraId="698B60B4" w14:textId="77777777" w:rsidTr="00AA0FCD">
        <w:tc>
          <w:tcPr>
            <w:tcW w:w="1390" w:type="dxa"/>
          </w:tcPr>
          <w:p w14:paraId="18976B65" w14:textId="77777777" w:rsidR="00B8425B" w:rsidRDefault="00B8425B" w:rsidP="00AA0FCD">
            <w:pPr>
              <w:rPr>
                <w:rFonts w:ascii="Arial" w:hAnsi="Arial" w:cs="Arial"/>
                <w:b/>
              </w:rPr>
            </w:pPr>
            <w:r w:rsidRPr="00687A82">
              <w:rPr>
                <w:rFonts w:ascii="Arial" w:hAnsi="Arial" w:cs="Arial"/>
                <w:b/>
              </w:rPr>
              <w:t xml:space="preserve">Define the </w:t>
            </w:r>
          </w:p>
          <w:p w14:paraId="03FFC176" w14:textId="77777777" w:rsidR="00B8425B" w:rsidRPr="00687A82" w:rsidRDefault="00B8425B" w:rsidP="00AA0FCD">
            <w:pPr>
              <w:rPr>
                <w:rFonts w:ascii="Arial" w:hAnsi="Arial" w:cs="Arial"/>
                <w:b/>
              </w:rPr>
            </w:pPr>
            <w:r>
              <w:rPr>
                <w:rFonts w:ascii="Arial" w:hAnsi="Arial" w:cs="Arial"/>
                <w:b/>
              </w:rPr>
              <w:t>method</w:t>
            </w:r>
          </w:p>
        </w:tc>
        <w:tc>
          <w:tcPr>
            <w:tcW w:w="8074" w:type="dxa"/>
            <w:gridSpan w:val="5"/>
          </w:tcPr>
          <w:p w14:paraId="05AD6F16" w14:textId="77777777" w:rsidR="00B8425B" w:rsidRPr="00687A82" w:rsidRDefault="00B8425B" w:rsidP="00AA0FCD">
            <w:pPr>
              <w:rPr>
                <w:rFonts w:ascii="Arial" w:hAnsi="Arial" w:cs="Arial"/>
                <w:b/>
              </w:rPr>
            </w:pPr>
          </w:p>
        </w:tc>
      </w:tr>
      <w:tr w:rsidR="00B8425B" w:rsidRPr="00687A82" w14:paraId="255D1653" w14:textId="77777777" w:rsidTr="00AA0FCD">
        <w:trPr>
          <w:trHeight w:val="809"/>
        </w:trPr>
        <w:tc>
          <w:tcPr>
            <w:tcW w:w="1390" w:type="dxa"/>
          </w:tcPr>
          <w:p w14:paraId="2309BEB2" w14:textId="77777777" w:rsidR="00B8425B" w:rsidRPr="00687A82" w:rsidRDefault="00B8425B" w:rsidP="00AA0FCD">
            <w:pPr>
              <w:rPr>
                <w:rFonts w:ascii="Arial" w:hAnsi="Arial" w:cs="Arial"/>
                <w:b/>
              </w:rPr>
            </w:pPr>
            <w:r>
              <w:rPr>
                <w:rFonts w:ascii="Arial" w:hAnsi="Arial" w:cs="Arial"/>
                <w:b/>
              </w:rPr>
              <w:t>Example(s)</w:t>
            </w:r>
          </w:p>
        </w:tc>
        <w:tc>
          <w:tcPr>
            <w:tcW w:w="8074" w:type="dxa"/>
            <w:gridSpan w:val="5"/>
          </w:tcPr>
          <w:p w14:paraId="47E57C52" w14:textId="77777777" w:rsidR="00B8425B" w:rsidRDefault="00B8425B" w:rsidP="00AA0FCD">
            <w:pPr>
              <w:rPr>
                <w:rFonts w:ascii="Arial" w:hAnsi="Arial" w:cs="Arial"/>
                <w:b/>
              </w:rPr>
            </w:pPr>
          </w:p>
          <w:p w14:paraId="49DF1E78" w14:textId="77777777" w:rsidR="00B8425B" w:rsidRDefault="00B8425B" w:rsidP="00AA0FCD">
            <w:pPr>
              <w:rPr>
                <w:rFonts w:ascii="Arial" w:hAnsi="Arial" w:cs="Arial"/>
                <w:b/>
              </w:rPr>
            </w:pPr>
          </w:p>
          <w:p w14:paraId="0FA0C2C7" w14:textId="77777777" w:rsidR="00B8425B" w:rsidRPr="00687A82" w:rsidRDefault="00B8425B" w:rsidP="00AA0FCD">
            <w:pPr>
              <w:rPr>
                <w:rFonts w:ascii="Arial" w:hAnsi="Arial" w:cs="Arial"/>
                <w:b/>
              </w:rPr>
            </w:pPr>
          </w:p>
        </w:tc>
      </w:tr>
      <w:tr w:rsidR="00B8425B" w:rsidRPr="00687A82" w14:paraId="5BAEF428" w14:textId="77777777" w:rsidTr="00AA0FCD">
        <w:tc>
          <w:tcPr>
            <w:tcW w:w="1390" w:type="dxa"/>
          </w:tcPr>
          <w:p w14:paraId="7F2E334F" w14:textId="77777777" w:rsidR="00B8425B" w:rsidRPr="00687A82" w:rsidRDefault="00B8425B" w:rsidP="00AA0FCD">
            <w:pPr>
              <w:rPr>
                <w:rFonts w:ascii="Arial" w:hAnsi="Arial" w:cs="Arial"/>
                <w:b/>
              </w:rPr>
            </w:pPr>
            <w:r w:rsidRPr="00687A82">
              <w:rPr>
                <w:rFonts w:ascii="Arial" w:hAnsi="Arial" w:cs="Arial"/>
                <w:b/>
              </w:rPr>
              <w:t>Circle correct</w:t>
            </w:r>
          </w:p>
        </w:tc>
        <w:tc>
          <w:tcPr>
            <w:tcW w:w="1657" w:type="dxa"/>
          </w:tcPr>
          <w:p w14:paraId="2A7350A4" w14:textId="77777777" w:rsidR="00B8425B" w:rsidRPr="00687A82" w:rsidRDefault="00B8425B" w:rsidP="00AA0FCD">
            <w:pPr>
              <w:rPr>
                <w:rFonts w:ascii="Arial" w:hAnsi="Arial" w:cs="Arial"/>
                <w:b/>
              </w:rPr>
            </w:pPr>
            <w:r w:rsidRPr="00687A82">
              <w:rPr>
                <w:rFonts w:ascii="Arial" w:hAnsi="Arial" w:cs="Arial"/>
                <w:b/>
              </w:rPr>
              <w:t>Quantitative</w:t>
            </w:r>
          </w:p>
        </w:tc>
        <w:tc>
          <w:tcPr>
            <w:tcW w:w="2023" w:type="dxa"/>
          </w:tcPr>
          <w:p w14:paraId="24E96FA2" w14:textId="77777777" w:rsidR="00B8425B" w:rsidRPr="00687A82" w:rsidRDefault="00B8425B" w:rsidP="00AA0FCD">
            <w:pPr>
              <w:rPr>
                <w:rFonts w:ascii="Arial" w:hAnsi="Arial" w:cs="Arial"/>
                <w:b/>
              </w:rPr>
            </w:pPr>
            <w:r w:rsidRPr="00687A82">
              <w:rPr>
                <w:rFonts w:ascii="Arial" w:hAnsi="Arial" w:cs="Arial"/>
                <w:b/>
              </w:rPr>
              <w:t>Qualitative</w:t>
            </w:r>
          </w:p>
        </w:tc>
        <w:tc>
          <w:tcPr>
            <w:tcW w:w="1010" w:type="dxa"/>
          </w:tcPr>
          <w:p w14:paraId="2A6C5B57" w14:textId="77777777" w:rsidR="00B8425B" w:rsidRPr="00687A82" w:rsidRDefault="00B8425B" w:rsidP="00AA0FCD">
            <w:pPr>
              <w:rPr>
                <w:rFonts w:ascii="Arial" w:hAnsi="Arial" w:cs="Arial"/>
                <w:b/>
              </w:rPr>
            </w:pPr>
            <w:r w:rsidRPr="00687A82">
              <w:rPr>
                <w:rFonts w:ascii="Arial" w:hAnsi="Arial" w:cs="Arial"/>
                <w:b/>
              </w:rPr>
              <w:t>Positivist</w:t>
            </w:r>
          </w:p>
        </w:tc>
        <w:tc>
          <w:tcPr>
            <w:tcW w:w="1126" w:type="dxa"/>
          </w:tcPr>
          <w:p w14:paraId="19F8E902" w14:textId="77777777" w:rsidR="00B8425B" w:rsidRPr="00687A82" w:rsidRDefault="00B8425B" w:rsidP="00AA0FCD">
            <w:pPr>
              <w:rPr>
                <w:rFonts w:ascii="Arial" w:hAnsi="Arial" w:cs="Arial"/>
                <w:b/>
              </w:rPr>
            </w:pPr>
            <w:r w:rsidRPr="00687A82">
              <w:rPr>
                <w:rFonts w:ascii="Arial" w:hAnsi="Arial" w:cs="Arial"/>
                <w:b/>
              </w:rPr>
              <w:t>Realist</w:t>
            </w:r>
          </w:p>
        </w:tc>
        <w:tc>
          <w:tcPr>
            <w:tcW w:w="2258" w:type="dxa"/>
          </w:tcPr>
          <w:p w14:paraId="7D0FA161" w14:textId="77777777" w:rsidR="00B8425B" w:rsidRPr="00687A82" w:rsidRDefault="00B8425B" w:rsidP="00AA0FCD">
            <w:pPr>
              <w:rPr>
                <w:rFonts w:ascii="Arial" w:hAnsi="Arial" w:cs="Arial"/>
                <w:b/>
              </w:rPr>
            </w:pPr>
            <w:r w:rsidRPr="00687A82">
              <w:rPr>
                <w:rFonts w:ascii="Arial" w:hAnsi="Arial" w:cs="Arial"/>
                <w:b/>
              </w:rPr>
              <w:t>Interpretivist</w:t>
            </w:r>
          </w:p>
        </w:tc>
      </w:tr>
      <w:tr w:rsidR="00B8425B" w:rsidRPr="00687A82" w14:paraId="366F1232" w14:textId="77777777" w:rsidTr="00AA0FCD">
        <w:tc>
          <w:tcPr>
            <w:tcW w:w="1390" w:type="dxa"/>
          </w:tcPr>
          <w:p w14:paraId="61D98E5A" w14:textId="77777777" w:rsidR="00B8425B" w:rsidRPr="00687A82" w:rsidRDefault="00B8425B" w:rsidP="00AA0FCD">
            <w:pPr>
              <w:rPr>
                <w:rFonts w:ascii="Arial" w:hAnsi="Arial" w:cs="Arial"/>
                <w:b/>
              </w:rPr>
            </w:pPr>
          </w:p>
        </w:tc>
        <w:tc>
          <w:tcPr>
            <w:tcW w:w="3680" w:type="dxa"/>
            <w:gridSpan w:val="2"/>
          </w:tcPr>
          <w:p w14:paraId="7236FB25" w14:textId="77777777" w:rsidR="00B8425B" w:rsidRPr="00687A82" w:rsidRDefault="00B8425B" w:rsidP="00AA0FCD">
            <w:pPr>
              <w:rPr>
                <w:rFonts w:ascii="Arial" w:hAnsi="Arial" w:cs="Arial"/>
                <w:b/>
              </w:rPr>
            </w:pPr>
            <w:r w:rsidRPr="00687A82">
              <w:rPr>
                <w:rFonts w:ascii="Arial" w:hAnsi="Arial" w:cs="Arial"/>
                <w:b/>
              </w:rPr>
              <w:t xml:space="preserve">Strengths </w:t>
            </w:r>
          </w:p>
        </w:tc>
        <w:tc>
          <w:tcPr>
            <w:tcW w:w="4394" w:type="dxa"/>
            <w:gridSpan w:val="3"/>
          </w:tcPr>
          <w:p w14:paraId="424D9C39" w14:textId="77777777" w:rsidR="00B8425B" w:rsidRPr="00687A82" w:rsidRDefault="00B8425B" w:rsidP="00AA0FCD">
            <w:pPr>
              <w:rPr>
                <w:rFonts w:ascii="Arial" w:hAnsi="Arial" w:cs="Arial"/>
                <w:b/>
              </w:rPr>
            </w:pPr>
            <w:r w:rsidRPr="00687A82">
              <w:rPr>
                <w:rFonts w:ascii="Arial" w:hAnsi="Arial" w:cs="Arial"/>
                <w:b/>
              </w:rPr>
              <w:t xml:space="preserve">Weaknesses </w:t>
            </w:r>
          </w:p>
        </w:tc>
      </w:tr>
      <w:tr w:rsidR="00B8425B" w:rsidRPr="00687A82" w14:paraId="2E1DDA60" w14:textId="77777777" w:rsidTr="00AA0FCD">
        <w:trPr>
          <w:cantSplit/>
          <w:trHeight w:val="3682"/>
        </w:trPr>
        <w:tc>
          <w:tcPr>
            <w:tcW w:w="1390" w:type="dxa"/>
            <w:textDirection w:val="btLr"/>
          </w:tcPr>
          <w:p w14:paraId="5E19D9AF" w14:textId="77777777" w:rsidR="00B8425B" w:rsidRPr="00687A82" w:rsidRDefault="00B8425B" w:rsidP="00AA0FCD">
            <w:pPr>
              <w:ind w:left="113" w:right="113"/>
              <w:jc w:val="center"/>
              <w:rPr>
                <w:rFonts w:ascii="Arial" w:hAnsi="Arial" w:cs="Arial"/>
                <w:b/>
              </w:rPr>
            </w:pPr>
            <w:r w:rsidRPr="00687A82">
              <w:rPr>
                <w:rFonts w:ascii="Arial" w:hAnsi="Arial" w:cs="Arial"/>
                <w:b/>
              </w:rPr>
              <w:t>Practical</w:t>
            </w:r>
          </w:p>
        </w:tc>
        <w:tc>
          <w:tcPr>
            <w:tcW w:w="3680" w:type="dxa"/>
            <w:gridSpan w:val="2"/>
          </w:tcPr>
          <w:p w14:paraId="20C10064" w14:textId="77777777" w:rsidR="00B8425B" w:rsidRPr="00687A82" w:rsidRDefault="00B8425B" w:rsidP="00AA0FCD">
            <w:pPr>
              <w:rPr>
                <w:rFonts w:ascii="Arial" w:hAnsi="Arial" w:cs="Arial"/>
              </w:rPr>
            </w:pPr>
          </w:p>
          <w:p w14:paraId="2738D2CC" w14:textId="77777777" w:rsidR="00B8425B" w:rsidRPr="00687A82" w:rsidRDefault="00B8425B" w:rsidP="00AA0FCD">
            <w:pPr>
              <w:rPr>
                <w:rFonts w:ascii="Arial" w:hAnsi="Arial" w:cs="Arial"/>
              </w:rPr>
            </w:pPr>
          </w:p>
          <w:p w14:paraId="49FBA71D" w14:textId="77777777" w:rsidR="00B8425B" w:rsidRPr="00687A82" w:rsidRDefault="00B8425B" w:rsidP="00AA0FCD">
            <w:pPr>
              <w:rPr>
                <w:rFonts w:ascii="Arial" w:hAnsi="Arial" w:cs="Arial"/>
              </w:rPr>
            </w:pPr>
          </w:p>
          <w:p w14:paraId="5646D68E" w14:textId="77777777" w:rsidR="00B8425B" w:rsidRPr="00687A82" w:rsidRDefault="00B8425B" w:rsidP="00AA0FCD">
            <w:pPr>
              <w:rPr>
                <w:rFonts w:ascii="Arial" w:hAnsi="Arial" w:cs="Arial"/>
              </w:rPr>
            </w:pPr>
          </w:p>
          <w:p w14:paraId="76A1E950" w14:textId="77777777" w:rsidR="00B8425B" w:rsidRPr="00687A82" w:rsidRDefault="00B8425B" w:rsidP="00AA0FCD">
            <w:pPr>
              <w:rPr>
                <w:rFonts w:ascii="Arial" w:hAnsi="Arial" w:cs="Arial"/>
              </w:rPr>
            </w:pPr>
          </w:p>
          <w:p w14:paraId="3C809933" w14:textId="77777777" w:rsidR="00B8425B" w:rsidRPr="00687A82" w:rsidRDefault="00B8425B" w:rsidP="00AA0FCD">
            <w:pPr>
              <w:rPr>
                <w:rFonts w:ascii="Arial" w:hAnsi="Arial" w:cs="Arial"/>
              </w:rPr>
            </w:pPr>
          </w:p>
          <w:p w14:paraId="2C820C2D" w14:textId="77777777" w:rsidR="00B8425B" w:rsidRDefault="00B8425B" w:rsidP="00AA0FCD">
            <w:pPr>
              <w:rPr>
                <w:rFonts w:ascii="Arial" w:hAnsi="Arial" w:cs="Arial"/>
              </w:rPr>
            </w:pPr>
          </w:p>
          <w:p w14:paraId="1419DB3D" w14:textId="77777777" w:rsidR="00B8425B" w:rsidRDefault="00B8425B" w:rsidP="00AA0FCD">
            <w:pPr>
              <w:rPr>
                <w:rFonts w:ascii="Arial" w:hAnsi="Arial" w:cs="Arial"/>
              </w:rPr>
            </w:pPr>
          </w:p>
          <w:p w14:paraId="3EFC722D" w14:textId="77777777" w:rsidR="00B8425B" w:rsidRDefault="00B8425B" w:rsidP="00AA0FCD">
            <w:pPr>
              <w:rPr>
                <w:rFonts w:ascii="Arial" w:hAnsi="Arial" w:cs="Arial"/>
              </w:rPr>
            </w:pPr>
          </w:p>
          <w:p w14:paraId="75B4F8F8" w14:textId="77777777" w:rsidR="00B8425B" w:rsidRDefault="00B8425B" w:rsidP="00AA0FCD">
            <w:pPr>
              <w:rPr>
                <w:rFonts w:ascii="Arial" w:hAnsi="Arial" w:cs="Arial"/>
              </w:rPr>
            </w:pPr>
          </w:p>
          <w:p w14:paraId="3AC02D04" w14:textId="77777777" w:rsidR="00B8425B" w:rsidRDefault="00B8425B" w:rsidP="00AA0FCD">
            <w:pPr>
              <w:rPr>
                <w:rFonts w:ascii="Arial" w:hAnsi="Arial" w:cs="Arial"/>
              </w:rPr>
            </w:pPr>
          </w:p>
          <w:p w14:paraId="798BD415" w14:textId="77777777" w:rsidR="00B8425B" w:rsidRPr="00687A82" w:rsidRDefault="00B8425B" w:rsidP="00AA0FCD">
            <w:pPr>
              <w:rPr>
                <w:rFonts w:ascii="Arial" w:hAnsi="Arial" w:cs="Arial"/>
              </w:rPr>
            </w:pPr>
          </w:p>
          <w:p w14:paraId="04541D79" w14:textId="77777777" w:rsidR="00B8425B" w:rsidRPr="00687A82" w:rsidRDefault="00B8425B" w:rsidP="00AA0FCD">
            <w:pPr>
              <w:rPr>
                <w:rFonts w:ascii="Arial" w:hAnsi="Arial" w:cs="Arial"/>
              </w:rPr>
            </w:pPr>
          </w:p>
          <w:p w14:paraId="29FB578B" w14:textId="77777777" w:rsidR="00B8425B" w:rsidRPr="00687A82" w:rsidRDefault="00B8425B" w:rsidP="00AA0FCD">
            <w:pPr>
              <w:rPr>
                <w:rFonts w:ascii="Arial" w:hAnsi="Arial" w:cs="Arial"/>
              </w:rPr>
            </w:pPr>
          </w:p>
          <w:p w14:paraId="2A5A25E5" w14:textId="77777777" w:rsidR="00B8425B" w:rsidRPr="00687A82" w:rsidRDefault="00B8425B" w:rsidP="00AA0FCD">
            <w:pPr>
              <w:rPr>
                <w:rFonts w:ascii="Arial" w:hAnsi="Arial" w:cs="Arial"/>
              </w:rPr>
            </w:pPr>
          </w:p>
        </w:tc>
        <w:tc>
          <w:tcPr>
            <w:tcW w:w="4394" w:type="dxa"/>
            <w:gridSpan w:val="3"/>
          </w:tcPr>
          <w:p w14:paraId="5F6C9715" w14:textId="77777777" w:rsidR="00B8425B" w:rsidRPr="00687A82" w:rsidRDefault="00B8425B" w:rsidP="00AA0FCD">
            <w:pPr>
              <w:rPr>
                <w:rFonts w:ascii="Arial" w:hAnsi="Arial" w:cs="Arial"/>
              </w:rPr>
            </w:pPr>
          </w:p>
          <w:p w14:paraId="63ECF91D" w14:textId="77777777" w:rsidR="00B8425B" w:rsidRPr="00687A82" w:rsidRDefault="00B8425B" w:rsidP="00AA0FCD">
            <w:pPr>
              <w:rPr>
                <w:rFonts w:ascii="Arial" w:hAnsi="Arial" w:cs="Arial"/>
              </w:rPr>
            </w:pPr>
          </w:p>
          <w:p w14:paraId="151DAA60" w14:textId="77777777" w:rsidR="00B8425B" w:rsidRPr="00687A82" w:rsidRDefault="00B8425B" w:rsidP="00AA0FCD">
            <w:pPr>
              <w:rPr>
                <w:rFonts w:ascii="Arial" w:hAnsi="Arial" w:cs="Arial"/>
              </w:rPr>
            </w:pPr>
          </w:p>
        </w:tc>
      </w:tr>
      <w:tr w:rsidR="00B8425B" w:rsidRPr="00687A82" w14:paraId="661FBB99" w14:textId="77777777" w:rsidTr="00AA0FCD">
        <w:trPr>
          <w:cantSplit/>
          <w:trHeight w:val="1134"/>
        </w:trPr>
        <w:tc>
          <w:tcPr>
            <w:tcW w:w="1390" w:type="dxa"/>
            <w:textDirection w:val="btLr"/>
          </w:tcPr>
          <w:p w14:paraId="4A4F62E0" w14:textId="77777777" w:rsidR="00B8425B" w:rsidRPr="00687A82" w:rsidRDefault="00B8425B" w:rsidP="00AA0FCD">
            <w:pPr>
              <w:ind w:left="113" w:right="113"/>
              <w:jc w:val="center"/>
              <w:rPr>
                <w:rFonts w:ascii="Arial" w:hAnsi="Arial" w:cs="Arial"/>
                <w:b/>
              </w:rPr>
            </w:pPr>
            <w:r w:rsidRPr="00687A82">
              <w:rPr>
                <w:rFonts w:ascii="Arial" w:hAnsi="Arial" w:cs="Arial"/>
                <w:b/>
              </w:rPr>
              <w:t>Ethical</w:t>
            </w:r>
          </w:p>
        </w:tc>
        <w:tc>
          <w:tcPr>
            <w:tcW w:w="3680" w:type="dxa"/>
            <w:gridSpan w:val="2"/>
          </w:tcPr>
          <w:p w14:paraId="62910896" w14:textId="77777777" w:rsidR="00B8425B" w:rsidRPr="00687A82" w:rsidRDefault="00B8425B" w:rsidP="00AA0FCD">
            <w:pPr>
              <w:rPr>
                <w:rFonts w:ascii="Arial" w:hAnsi="Arial" w:cs="Arial"/>
              </w:rPr>
            </w:pPr>
          </w:p>
          <w:p w14:paraId="71033AD4" w14:textId="77777777" w:rsidR="00B8425B" w:rsidRPr="00687A82" w:rsidRDefault="00B8425B" w:rsidP="00AA0FCD">
            <w:pPr>
              <w:rPr>
                <w:rFonts w:ascii="Arial" w:hAnsi="Arial" w:cs="Arial"/>
              </w:rPr>
            </w:pPr>
          </w:p>
          <w:p w14:paraId="23F4DD24" w14:textId="77777777" w:rsidR="00B8425B" w:rsidRPr="00687A82" w:rsidRDefault="00B8425B" w:rsidP="00AA0FCD">
            <w:pPr>
              <w:rPr>
                <w:rFonts w:ascii="Arial" w:hAnsi="Arial" w:cs="Arial"/>
              </w:rPr>
            </w:pPr>
          </w:p>
          <w:p w14:paraId="03D466F4" w14:textId="77777777" w:rsidR="00B8425B" w:rsidRPr="00687A82" w:rsidRDefault="00B8425B" w:rsidP="00AA0FCD">
            <w:pPr>
              <w:rPr>
                <w:rFonts w:ascii="Arial" w:hAnsi="Arial" w:cs="Arial"/>
              </w:rPr>
            </w:pPr>
          </w:p>
          <w:p w14:paraId="067E4CF3" w14:textId="77777777" w:rsidR="00B8425B" w:rsidRPr="00687A82" w:rsidRDefault="00B8425B" w:rsidP="00AA0FCD">
            <w:pPr>
              <w:rPr>
                <w:rFonts w:ascii="Arial" w:hAnsi="Arial" w:cs="Arial"/>
              </w:rPr>
            </w:pPr>
          </w:p>
          <w:p w14:paraId="365AC37F" w14:textId="77777777" w:rsidR="00B8425B" w:rsidRPr="00687A82" w:rsidRDefault="00B8425B" w:rsidP="00AA0FCD">
            <w:pPr>
              <w:rPr>
                <w:rFonts w:ascii="Arial" w:hAnsi="Arial" w:cs="Arial"/>
              </w:rPr>
            </w:pPr>
          </w:p>
          <w:p w14:paraId="530AA1F9" w14:textId="77777777" w:rsidR="00B8425B" w:rsidRDefault="00B8425B" w:rsidP="00AA0FCD">
            <w:pPr>
              <w:rPr>
                <w:rFonts w:ascii="Arial" w:hAnsi="Arial" w:cs="Arial"/>
              </w:rPr>
            </w:pPr>
          </w:p>
          <w:p w14:paraId="59F4A832" w14:textId="77777777" w:rsidR="00B8425B" w:rsidRDefault="00B8425B" w:rsidP="00AA0FCD">
            <w:pPr>
              <w:rPr>
                <w:rFonts w:ascii="Arial" w:hAnsi="Arial" w:cs="Arial"/>
              </w:rPr>
            </w:pPr>
          </w:p>
          <w:p w14:paraId="19E55EBB" w14:textId="77777777" w:rsidR="00B8425B" w:rsidRDefault="00B8425B" w:rsidP="00AA0FCD">
            <w:pPr>
              <w:rPr>
                <w:rFonts w:ascii="Arial" w:hAnsi="Arial" w:cs="Arial"/>
              </w:rPr>
            </w:pPr>
          </w:p>
          <w:p w14:paraId="0F6FFA3D" w14:textId="77777777" w:rsidR="00B8425B" w:rsidRPr="00687A82" w:rsidRDefault="00B8425B" w:rsidP="00AA0FCD">
            <w:pPr>
              <w:rPr>
                <w:rFonts w:ascii="Arial" w:hAnsi="Arial" w:cs="Arial"/>
              </w:rPr>
            </w:pPr>
          </w:p>
          <w:p w14:paraId="55DFA284" w14:textId="77777777" w:rsidR="00B8425B" w:rsidRPr="00687A82" w:rsidRDefault="00B8425B" w:rsidP="00AA0FCD">
            <w:pPr>
              <w:rPr>
                <w:rFonts w:ascii="Arial" w:hAnsi="Arial" w:cs="Arial"/>
              </w:rPr>
            </w:pPr>
          </w:p>
          <w:p w14:paraId="7F6A902B" w14:textId="77777777" w:rsidR="00B8425B" w:rsidRPr="00687A82" w:rsidRDefault="00B8425B" w:rsidP="00AA0FCD">
            <w:pPr>
              <w:rPr>
                <w:rFonts w:ascii="Arial" w:hAnsi="Arial" w:cs="Arial"/>
              </w:rPr>
            </w:pPr>
          </w:p>
          <w:p w14:paraId="3629C93E" w14:textId="77777777" w:rsidR="00B8425B" w:rsidRPr="00687A82" w:rsidRDefault="00B8425B" w:rsidP="00AA0FCD">
            <w:pPr>
              <w:rPr>
                <w:rFonts w:ascii="Arial" w:hAnsi="Arial" w:cs="Arial"/>
              </w:rPr>
            </w:pPr>
          </w:p>
        </w:tc>
        <w:tc>
          <w:tcPr>
            <w:tcW w:w="4394" w:type="dxa"/>
            <w:gridSpan w:val="3"/>
          </w:tcPr>
          <w:p w14:paraId="7C1A20AB" w14:textId="77777777" w:rsidR="00B8425B" w:rsidRPr="00687A82" w:rsidRDefault="00B8425B" w:rsidP="00AA0FCD">
            <w:pPr>
              <w:rPr>
                <w:rFonts w:ascii="Arial" w:hAnsi="Arial" w:cs="Arial"/>
              </w:rPr>
            </w:pPr>
          </w:p>
          <w:p w14:paraId="11643576" w14:textId="77777777" w:rsidR="00B8425B" w:rsidRPr="00687A82" w:rsidRDefault="00B8425B" w:rsidP="00AA0FCD">
            <w:pPr>
              <w:rPr>
                <w:rFonts w:ascii="Arial" w:hAnsi="Arial" w:cs="Arial"/>
              </w:rPr>
            </w:pPr>
          </w:p>
          <w:p w14:paraId="4C63B4BA" w14:textId="77777777" w:rsidR="00B8425B" w:rsidRPr="00687A82" w:rsidRDefault="00B8425B" w:rsidP="00AA0FCD">
            <w:pPr>
              <w:rPr>
                <w:rFonts w:ascii="Arial" w:hAnsi="Arial" w:cs="Arial"/>
              </w:rPr>
            </w:pPr>
          </w:p>
          <w:p w14:paraId="28191AA4" w14:textId="77777777" w:rsidR="00B8425B" w:rsidRPr="00687A82" w:rsidRDefault="00B8425B" w:rsidP="00AA0FCD">
            <w:pPr>
              <w:rPr>
                <w:rFonts w:ascii="Arial" w:hAnsi="Arial" w:cs="Arial"/>
              </w:rPr>
            </w:pPr>
          </w:p>
        </w:tc>
      </w:tr>
      <w:tr w:rsidR="00B8425B" w:rsidRPr="00687A82" w14:paraId="68477E30" w14:textId="77777777" w:rsidTr="00AA0FCD">
        <w:tc>
          <w:tcPr>
            <w:tcW w:w="1390" w:type="dxa"/>
            <w:textDirection w:val="btLr"/>
          </w:tcPr>
          <w:p w14:paraId="6A6CDB5C" w14:textId="77777777" w:rsidR="00B8425B" w:rsidRPr="00687A82" w:rsidRDefault="00B8425B" w:rsidP="00AA0FCD">
            <w:pPr>
              <w:ind w:left="113" w:right="113"/>
              <w:jc w:val="center"/>
              <w:rPr>
                <w:rFonts w:ascii="Arial" w:hAnsi="Arial" w:cs="Arial"/>
                <w:b/>
              </w:rPr>
            </w:pPr>
            <w:r w:rsidRPr="00687A82">
              <w:rPr>
                <w:rFonts w:ascii="Arial" w:hAnsi="Arial" w:cs="Arial"/>
                <w:b/>
              </w:rPr>
              <w:t>Theoretical</w:t>
            </w:r>
          </w:p>
        </w:tc>
        <w:tc>
          <w:tcPr>
            <w:tcW w:w="3680" w:type="dxa"/>
            <w:gridSpan w:val="2"/>
          </w:tcPr>
          <w:p w14:paraId="6D283F25" w14:textId="77777777" w:rsidR="00B8425B" w:rsidRPr="00687A82" w:rsidRDefault="00B8425B" w:rsidP="00AA0FCD">
            <w:pPr>
              <w:rPr>
                <w:rFonts w:ascii="Arial" w:hAnsi="Arial" w:cs="Arial"/>
              </w:rPr>
            </w:pPr>
          </w:p>
          <w:p w14:paraId="3C0B6FC5" w14:textId="77777777" w:rsidR="00B8425B" w:rsidRPr="00687A82" w:rsidRDefault="00B8425B" w:rsidP="00AA0FCD">
            <w:pPr>
              <w:rPr>
                <w:rFonts w:ascii="Arial" w:hAnsi="Arial" w:cs="Arial"/>
              </w:rPr>
            </w:pPr>
          </w:p>
          <w:p w14:paraId="1DCB9FD3" w14:textId="77777777" w:rsidR="00B8425B" w:rsidRPr="00687A82" w:rsidRDefault="00B8425B" w:rsidP="00AA0FCD">
            <w:pPr>
              <w:rPr>
                <w:rFonts w:ascii="Arial" w:hAnsi="Arial" w:cs="Arial"/>
              </w:rPr>
            </w:pPr>
          </w:p>
          <w:p w14:paraId="27BF3187" w14:textId="77777777" w:rsidR="00B8425B" w:rsidRPr="00687A82" w:rsidRDefault="00B8425B" w:rsidP="00AA0FCD">
            <w:pPr>
              <w:rPr>
                <w:rFonts w:ascii="Arial" w:hAnsi="Arial" w:cs="Arial"/>
              </w:rPr>
            </w:pPr>
          </w:p>
          <w:p w14:paraId="6CDBD3A5" w14:textId="77777777" w:rsidR="00B8425B" w:rsidRPr="00687A82" w:rsidRDefault="00B8425B" w:rsidP="00AA0FCD">
            <w:pPr>
              <w:rPr>
                <w:rFonts w:ascii="Arial" w:hAnsi="Arial" w:cs="Arial"/>
              </w:rPr>
            </w:pPr>
          </w:p>
          <w:p w14:paraId="48534558" w14:textId="77777777" w:rsidR="00B8425B" w:rsidRPr="00687A82" w:rsidRDefault="00B8425B" w:rsidP="00AA0FCD">
            <w:pPr>
              <w:rPr>
                <w:rFonts w:ascii="Arial" w:hAnsi="Arial" w:cs="Arial"/>
              </w:rPr>
            </w:pPr>
          </w:p>
          <w:p w14:paraId="3D982A18" w14:textId="77777777" w:rsidR="00B8425B" w:rsidRPr="00687A82" w:rsidRDefault="00B8425B" w:rsidP="00AA0FCD">
            <w:pPr>
              <w:rPr>
                <w:rFonts w:ascii="Arial" w:hAnsi="Arial" w:cs="Arial"/>
              </w:rPr>
            </w:pPr>
          </w:p>
          <w:p w14:paraId="1193AE7E" w14:textId="77777777" w:rsidR="00B8425B" w:rsidRDefault="00B8425B" w:rsidP="00AA0FCD">
            <w:pPr>
              <w:rPr>
                <w:rFonts w:ascii="Arial" w:hAnsi="Arial" w:cs="Arial"/>
              </w:rPr>
            </w:pPr>
          </w:p>
          <w:p w14:paraId="6999CE18" w14:textId="77777777" w:rsidR="00B8425B" w:rsidRDefault="00B8425B" w:rsidP="00AA0FCD">
            <w:pPr>
              <w:rPr>
                <w:rFonts w:ascii="Arial" w:hAnsi="Arial" w:cs="Arial"/>
              </w:rPr>
            </w:pPr>
          </w:p>
          <w:p w14:paraId="4C846302" w14:textId="77777777" w:rsidR="00B8425B" w:rsidRDefault="00B8425B" w:rsidP="00AA0FCD">
            <w:pPr>
              <w:rPr>
                <w:rFonts w:ascii="Arial" w:hAnsi="Arial" w:cs="Arial"/>
              </w:rPr>
            </w:pPr>
          </w:p>
          <w:p w14:paraId="0DD719F9" w14:textId="77777777" w:rsidR="00B8425B" w:rsidRDefault="00B8425B" w:rsidP="00AA0FCD">
            <w:pPr>
              <w:rPr>
                <w:rFonts w:ascii="Arial" w:hAnsi="Arial" w:cs="Arial"/>
              </w:rPr>
            </w:pPr>
          </w:p>
          <w:p w14:paraId="100C1B8F" w14:textId="77777777" w:rsidR="00B8425B" w:rsidRDefault="00B8425B" w:rsidP="00AA0FCD">
            <w:pPr>
              <w:rPr>
                <w:rFonts w:ascii="Arial" w:hAnsi="Arial" w:cs="Arial"/>
              </w:rPr>
            </w:pPr>
          </w:p>
          <w:p w14:paraId="3B89F5F8" w14:textId="77777777" w:rsidR="00B8425B" w:rsidRDefault="00B8425B" w:rsidP="00AA0FCD">
            <w:pPr>
              <w:rPr>
                <w:rFonts w:ascii="Arial" w:hAnsi="Arial" w:cs="Arial"/>
              </w:rPr>
            </w:pPr>
          </w:p>
          <w:p w14:paraId="36AE0DB3" w14:textId="77777777" w:rsidR="00B8425B" w:rsidRDefault="00B8425B" w:rsidP="00AA0FCD">
            <w:pPr>
              <w:rPr>
                <w:rFonts w:ascii="Arial" w:hAnsi="Arial" w:cs="Arial"/>
              </w:rPr>
            </w:pPr>
          </w:p>
          <w:p w14:paraId="4E50675D" w14:textId="77777777" w:rsidR="00B8425B" w:rsidRPr="00687A82" w:rsidRDefault="00B8425B" w:rsidP="00AA0FCD">
            <w:pPr>
              <w:rPr>
                <w:rFonts w:ascii="Arial" w:hAnsi="Arial" w:cs="Arial"/>
              </w:rPr>
            </w:pPr>
          </w:p>
        </w:tc>
        <w:tc>
          <w:tcPr>
            <w:tcW w:w="4394" w:type="dxa"/>
            <w:gridSpan w:val="3"/>
          </w:tcPr>
          <w:p w14:paraId="7D9A44BB" w14:textId="77777777" w:rsidR="00B8425B" w:rsidRPr="00687A82" w:rsidRDefault="00B8425B" w:rsidP="00AA0FCD">
            <w:pPr>
              <w:rPr>
                <w:rFonts w:ascii="Arial" w:hAnsi="Arial" w:cs="Arial"/>
              </w:rPr>
            </w:pPr>
          </w:p>
          <w:p w14:paraId="224BB3FE" w14:textId="77777777" w:rsidR="00B8425B" w:rsidRPr="00687A82" w:rsidRDefault="00B8425B" w:rsidP="00AA0FCD">
            <w:pPr>
              <w:rPr>
                <w:rFonts w:ascii="Arial" w:hAnsi="Arial" w:cs="Arial"/>
              </w:rPr>
            </w:pPr>
          </w:p>
          <w:p w14:paraId="4D44ED11" w14:textId="77777777" w:rsidR="00B8425B" w:rsidRPr="00687A82" w:rsidRDefault="00B8425B" w:rsidP="00AA0FCD">
            <w:pPr>
              <w:rPr>
                <w:rFonts w:ascii="Arial" w:hAnsi="Arial" w:cs="Arial"/>
              </w:rPr>
            </w:pPr>
          </w:p>
        </w:tc>
      </w:tr>
    </w:tbl>
    <w:p w14:paraId="333041B9" w14:textId="77777777" w:rsidR="00B8425B" w:rsidRDefault="00B8425B" w:rsidP="00685E13">
      <w:pPr>
        <w:rPr>
          <w:rFonts w:ascii="Arial" w:hAnsi="Arial" w:cs="Arial"/>
          <w:b/>
          <w:u w:val="single"/>
        </w:rPr>
      </w:pPr>
    </w:p>
    <w:p w14:paraId="0D61A856" w14:textId="77777777" w:rsidR="00685E13" w:rsidRPr="00B8425B" w:rsidRDefault="00685E13" w:rsidP="00B8425B">
      <w:pPr>
        <w:rPr>
          <w:rFonts w:ascii="Arial" w:hAnsi="Arial" w:cs="Arial"/>
        </w:rPr>
        <w:sectPr w:rsidR="00685E13" w:rsidRPr="00B8425B" w:rsidSect="00B8425B">
          <w:pgSz w:w="11906" w:h="16838"/>
          <w:pgMar w:top="1440" w:right="1440" w:bottom="1440" w:left="1440" w:header="709" w:footer="709" w:gutter="0"/>
          <w:cols w:space="708"/>
          <w:docGrid w:linePitch="360"/>
        </w:sectPr>
      </w:pPr>
    </w:p>
    <w:p w14:paraId="11E153C4" w14:textId="273C3B1D" w:rsidR="00D35A81" w:rsidRPr="002423FB" w:rsidRDefault="00466DF4" w:rsidP="00685E13">
      <w:pPr>
        <w:rPr>
          <w:rFonts w:ascii="Arial" w:hAnsi="Arial" w:cs="Arial"/>
          <w:b/>
        </w:rPr>
      </w:pPr>
      <w:r w:rsidRPr="002423FB">
        <w:rPr>
          <w:rFonts w:ascii="Arial" w:hAnsi="Arial" w:cs="Arial"/>
          <w:b/>
        </w:rPr>
        <w:lastRenderedPageBreak/>
        <w:t xml:space="preserve">Exam Practice: </w:t>
      </w:r>
    </w:p>
    <w:p w14:paraId="02241FAC" w14:textId="4909DD17" w:rsidR="000469A1" w:rsidRPr="00934FA9" w:rsidRDefault="00AA0FCD" w:rsidP="00685E13">
      <w:pPr>
        <w:rPr>
          <w:rFonts w:ascii="Arial" w:hAnsi="Arial" w:cs="Arial"/>
          <w:b/>
          <w:u w:val="single"/>
        </w:rPr>
      </w:pPr>
      <w:r w:rsidRPr="00934FA9">
        <w:rPr>
          <w:rFonts w:ascii="Arial" w:hAnsi="Arial" w:cs="Arial"/>
          <w:b/>
          <w:u w:val="single"/>
        </w:rPr>
        <w:t>10</w:t>
      </w:r>
      <w:r w:rsidR="000469A1" w:rsidRPr="00934FA9">
        <w:rPr>
          <w:rFonts w:ascii="Arial" w:hAnsi="Arial" w:cs="Arial"/>
          <w:b/>
          <w:u w:val="single"/>
        </w:rPr>
        <w:t xml:space="preserve"> marks</w:t>
      </w:r>
    </w:p>
    <w:p w14:paraId="3C0EC4A3" w14:textId="5691FF94" w:rsidR="002423FB" w:rsidRDefault="002423FB" w:rsidP="00685E13">
      <w:pPr>
        <w:rPr>
          <w:rFonts w:ascii="Arial" w:hAnsi="Arial" w:cs="Arial"/>
        </w:rPr>
      </w:pPr>
      <w:r>
        <w:rPr>
          <w:rFonts w:ascii="Arial" w:hAnsi="Arial" w:cs="Arial"/>
        </w:rPr>
        <w:t xml:space="preserve">Outline </w:t>
      </w:r>
      <w:r w:rsidR="00AA0FCD">
        <w:rPr>
          <w:rFonts w:ascii="Arial" w:hAnsi="Arial" w:cs="Arial"/>
        </w:rPr>
        <w:t xml:space="preserve">and explain </w:t>
      </w:r>
      <w:r>
        <w:rPr>
          <w:rFonts w:ascii="Arial" w:hAnsi="Arial" w:cs="Arial"/>
        </w:rPr>
        <w:t>two reasons why a sociologist would choose to use a questionnaire in sociological research [</w:t>
      </w:r>
      <w:r w:rsidR="00AA0FCD">
        <w:rPr>
          <w:rFonts w:ascii="Arial" w:hAnsi="Arial" w:cs="Arial"/>
        </w:rPr>
        <w:t>10 marks</w:t>
      </w:r>
      <w:r>
        <w:rPr>
          <w:rFonts w:ascii="Arial" w:hAnsi="Arial" w:cs="Arial"/>
        </w:rPr>
        <w:t>]</w:t>
      </w:r>
    </w:p>
    <w:p w14:paraId="1D9A6A0C" w14:textId="7C3FE936" w:rsidR="002423FB" w:rsidRDefault="00AA0FCD" w:rsidP="00685E13">
      <w:pPr>
        <w:rPr>
          <w:rFonts w:ascii="Arial" w:hAnsi="Arial" w:cs="Arial"/>
        </w:rPr>
      </w:pPr>
      <w:r>
        <w:rPr>
          <w:rFonts w:ascii="Arial" w:hAnsi="Arial" w:cs="Arial"/>
        </w:rPr>
        <w:t>Outline</w:t>
      </w:r>
      <w:r w:rsidRPr="00AA0FCD">
        <w:rPr>
          <w:rFonts w:ascii="Arial" w:hAnsi="Arial" w:cs="Arial"/>
        </w:rPr>
        <w:t xml:space="preserve"> and explain </w:t>
      </w:r>
      <w:r>
        <w:rPr>
          <w:rFonts w:ascii="Arial" w:hAnsi="Arial" w:cs="Arial"/>
        </w:rPr>
        <w:t>t</w:t>
      </w:r>
      <w:r w:rsidR="002423FB">
        <w:rPr>
          <w:rFonts w:ascii="Arial" w:hAnsi="Arial" w:cs="Arial"/>
        </w:rPr>
        <w:t xml:space="preserve">wo problems with </w:t>
      </w:r>
      <w:r>
        <w:rPr>
          <w:rFonts w:ascii="Arial" w:hAnsi="Arial" w:cs="Arial"/>
        </w:rPr>
        <w:t>the use of</w:t>
      </w:r>
      <w:r w:rsidR="002423FB">
        <w:rPr>
          <w:rFonts w:ascii="Arial" w:hAnsi="Arial" w:cs="Arial"/>
        </w:rPr>
        <w:t xml:space="preserve"> self-completion questionnaire</w:t>
      </w:r>
      <w:r>
        <w:rPr>
          <w:rFonts w:ascii="Arial" w:hAnsi="Arial" w:cs="Arial"/>
        </w:rPr>
        <w:t>s in sociological research</w:t>
      </w:r>
      <w:r w:rsidR="002423FB">
        <w:rPr>
          <w:rFonts w:ascii="Arial" w:hAnsi="Arial" w:cs="Arial"/>
        </w:rPr>
        <w:t xml:space="preserve"> </w:t>
      </w:r>
      <w:r>
        <w:rPr>
          <w:rFonts w:ascii="Arial" w:hAnsi="Arial" w:cs="Arial"/>
        </w:rPr>
        <w:t>[10 marks]</w:t>
      </w:r>
    </w:p>
    <w:p w14:paraId="423374D9" w14:textId="1CC86A45" w:rsidR="002423FB" w:rsidRDefault="002423FB" w:rsidP="00685E13">
      <w:pPr>
        <w:rPr>
          <w:rFonts w:ascii="Arial" w:hAnsi="Arial" w:cs="Arial"/>
        </w:rPr>
      </w:pPr>
      <w:r>
        <w:rPr>
          <w:rFonts w:ascii="Arial" w:hAnsi="Arial" w:cs="Arial"/>
        </w:rPr>
        <w:t xml:space="preserve">Outline </w:t>
      </w:r>
      <w:r w:rsidR="00AA0FCD">
        <w:rPr>
          <w:rFonts w:ascii="Arial" w:hAnsi="Arial" w:cs="Arial"/>
        </w:rPr>
        <w:t xml:space="preserve">and explain </w:t>
      </w:r>
      <w:r>
        <w:rPr>
          <w:rFonts w:ascii="Arial" w:hAnsi="Arial" w:cs="Arial"/>
        </w:rPr>
        <w:t xml:space="preserve">two advantages </w:t>
      </w:r>
      <w:r w:rsidR="00AA0FCD">
        <w:rPr>
          <w:rFonts w:ascii="Arial" w:hAnsi="Arial" w:cs="Arial"/>
        </w:rPr>
        <w:t xml:space="preserve">for positivist researchers </w:t>
      </w:r>
      <w:r>
        <w:rPr>
          <w:rFonts w:ascii="Arial" w:hAnsi="Arial" w:cs="Arial"/>
        </w:rPr>
        <w:t xml:space="preserve">of </w:t>
      </w:r>
      <w:r w:rsidR="00AA0FCD">
        <w:rPr>
          <w:rFonts w:ascii="Arial" w:hAnsi="Arial" w:cs="Arial"/>
        </w:rPr>
        <w:t>using structured interviews in sociological research [10 marks]</w:t>
      </w:r>
    </w:p>
    <w:p w14:paraId="480F51B7" w14:textId="53271E73" w:rsidR="00AA0FCD" w:rsidRDefault="00AA0FCD" w:rsidP="00685E13">
      <w:pPr>
        <w:rPr>
          <w:rFonts w:ascii="Arial" w:hAnsi="Arial" w:cs="Arial"/>
        </w:rPr>
      </w:pPr>
      <w:r>
        <w:rPr>
          <w:rFonts w:ascii="Arial" w:hAnsi="Arial" w:cs="Arial"/>
        </w:rPr>
        <w:t>Outline and explain two reasons that interpretivist sociologists might give for not using survey methods in sociological research. [10 marks]</w:t>
      </w:r>
    </w:p>
    <w:p w14:paraId="78E7665B" w14:textId="08CAA4A4" w:rsidR="00B66448" w:rsidRPr="002423FB" w:rsidRDefault="00B66448" w:rsidP="00685E13">
      <w:pPr>
        <w:rPr>
          <w:rFonts w:ascii="Arial" w:hAnsi="Arial" w:cs="Arial"/>
        </w:rPr>
      </w:pPr>
      <w:bookmarkStart w:id="0" w:name="_GoBack"/>
      <w:bookmarkEnd w:id="0"/>
    </w:p>
    <w:p w14:paraId="3EDFAA87" w14:textId="54981CF5" w:rsidR="000469A1" w:rsidRPr="00934FA9" w:rsidRDefault="00AA0FCD" w:rsidP="00685E13">
      <w:pPr>
        <w:rPr>
          <w:rFonts w:ascii="Arial" w:hAnsi="Arial" w:cs="Arial"/>
          <w:b/>
          <w:u w:val="single"/>
        </w:rPr>
      </w:pPr>
      <w:r w:rsidRPr="00934FA9">
        <w:rPr>
          <w:rFonts w:ascii="Arial" w:hAnsi="Arial" w:cs="Arial"/>
          <w:b/>
          <w:u w:val="single"/>
        </w:rPr>
        <w:t>20</w:t>
      </w:r>
      <w:r w:rsidR="000469A1" w:rsidRPr="00934FA9">
        <w:rPr>
          <w:rFonts w:ascii="Arial" w:hAnsi="Arial" w:cs="Arial"/>
          <w:b/>
          <w:u w:val="single"/>
        </w:rPr>
        <w:t xml:space="preserve"> marks</w:t>
      </w:r>
      <w:r w:rsidRPr="00934FA9">
        <w:rPr>
          <w:rFonts w:ascii="Arial" w:hAnsi="Arial" w:cs="Arial"/>
          <w:b/>
          <w:u w:val="single"/>
        </w:rPr>
        <w:t xml:space="preserve"> (these would include an Item)</w:t>
      </w:r>
    </w:p>
    <w:p w14:paraId="61F29EB7" w14:textId="23D7DFA0" w:rsidR="00AA0FCD" w:rsidRPr="00AA0FCD" w:rsidRDefault="00AA0FCD" w:rsidP="00685E13">
      <w:pPr>
        <w:rPr>
          <w:rFonts w:ascii="Arial" w:hAnsi="Arial" w:cs="Arial"/>
          <w:i/>
        </w:rPr>
      </w:pPr>
      <w:r w:rsidRPr="00AA0FCD">
        <w:rPr>
          <w:rFonts w:ascii="Arial" w:hAnsi="Arial" w:cs="Arial"/>
          <w:i/>
        </w:rPr>
        <w:t>Using the material in Item C and your own knowledge …</w:t>
      </w:r>
    </w:p>
    <w:p w14:paraId="33E1DDEC" w14:textId="53113E65" w:rsidR="000469A1" w:rsidRDefault="00AA0FCD" w:rsidP="00685E13">
      <w:pPr>
        <w:rPr>
          <w:rFonts w:ascii="Arial" w:hAnsi="Arial" w:cs="Arial"/>
        </w:rPr>
      </w:pPr>
      <w:r>
        <w:rPr>
          <w:rFonts w:ascii="Arial" w:hAnsi="Arial" w:cs="Arial"/>
        </w:rPr>
        <w:t>…e</w:t>
      </w:r>
      <w:r w:rsidR="00B66448">
        <w:rPr>
          <w:rFonts w:ascii="Arial" w:hAnsi="Arial" w:cs="Arial"/>
        </w:rPr>
        <w:t>valuate</w:t>
      </w:r>
      <w:r w:rsidR="000469A1" w:rsidRPr="000469A1">
        <w:rPr>
          <w:rFonts w:ascii="Arial" w:hAnsi="Arial" w:cs="Arial"/>
        </w:rPr>
        <w:t xml:space="preserve"> the problems of using self-completion web-based structured questionnaires in sociological research </w:t>
      </w:r>
      <w:r>
        <w:rPr>
          <w:rFonts w:ascii="Arial" w:hAnsi="Arial" w:cs="Arial"/>
        </w:rPr>
        <w:t>[20 marks]</w:t>
      </w:r>
    </w:p>
    <w:p w14:paraId="254BD065" w14:textId="17E310F4" w:rsidR="002423FB" w:rsidRDefault="00AA0FCD" w:rsidP="00685E13">
      <w:pPr>
        <w:rPr>
          <w:rFonts w:ascii="Arial" w:hAnsi="Arial" w:cs="Arial"/>
        </w:rPr>
      </w:pPr>
      <w:r>
        <w:rPr>
          <w:rFonts w:ascii="Arial" w:hAnsi="Arial" w:cs="Arial"/>
        </w:rPr>
        <w:t>…e</w:t>
      </w:r>
      <w:r w:rsidR="00B66448">
        <w:rPr>
          <w:rFonts w:ascii="Arial" w:hAnsi="Arial" w:cs="Arial"/>
        </w:rPr>
        <w:t xml:space="preserve">valuate the practical and theoretical problems of using questionnaires as a type of sociological research </w:t>
      </w:r>
      <w:r>
        <w:rPr>
          <w:rFonts w:ascii="Arial" w:hAnsi="Arial" w:cs="Arial"/>
        </w:rPr>
        <w:t>[20 marks]</w:t>
      </w:r>
    </w:p>
    <w:p w14:paraId="3226E9C2" w14:textId="5BE677EF" w:rsidR="00CC1CE2" w:rsidRDefault="00AA0FCD" w:rsidP="00685E13">
      <w:pPr>
        <w:rPr>
          <w:rFonts w:ascii="Arial" w:hAnsi="Arial" w:cs="Arial"/>
        </w:rPr>
      </w:pPr>
      <w:r>
        <w:rPr>
          <w:rFonts w:ascii="Arial" w:hAnsi="Arial" w:cs="Arial"/>
        </w:rPr>
        <w:t>…e</w:t>
      </w:r>
      <w:r w:rsidR="00B66448">
        <w:rPr>
          <w:rFonts w:ascii="Arial" w:hAnsi="Arial" w:cs="Arial"/>
        </w:rPr>
        <w:t xml:space="preserve">valuate the problems of </w:t>
      </w:r>
      <w:r>
        <w:rPr>
          <w:rFonts w:ascii="Arial" w:hAnsi="Arial" w:cs="Arial"/>
        </w:rPr>
        <w:t>survey methods</w:t>
      </w:r>
      <w:r w:rsidR="00B66448">
        <w:rPr>
          <w:rFonts w:ascii="Arial" w:hAnsi="Arial" w:cs="Arial"/>
        </w:rPr>
        <w:t xml:space="preserve"> in sociological research </w:t>
      </w:r>
      <w:r>
        <w:rPr>
          <w:rFonts w:ascii="Arial" w:hAnsi="Arial" w:cs="Arial"/>
        </w:rPr>
        <w:t>[20 marks]</w:t>
      </w:r>
    </w:p>
    <w:p w14:paraId="7976B0CA" w14:textId="77777777" w:rsidR="00CC1CE2" w:rsidRDefault="00CC1CE2">
      <w:pPr>
        <w:rPr>
          <w:rFonts w:ascii="Arial" w:hAnsi="Arial" w:cs="Arial"/>
        </w:rPr>
      </w:pPr>
      <w:r>
        <w:rPr>
          <w:rFonts w:ascii="Arial" w:hAnsi="Arial" w:cs="Arial"/>
        </w:rPr>
        <w:br w:type="page"/>
      </w:r>
    </w:p>
    <w:p w14:paraId="31E78CFC" w14:textId="1B186575" w:rsidR="00CC1CE2" w:rsidRDefault="00CC1CE2" w:rsidP="00CC1CE2">
      <w:pPr>
        <w:pStyle w:val="Default"/>
        <w:rPr>
          <w:sz w:val="22"/>
          <w:szCs w:val="22"/>
        </w:rPr>
      </w:pPr>
      <w:r>
        <w:rPr>
          <w:b/>
          <w:u w:val="single"/>
        </w:rPr>
        <w:lastRenderedPageBreak/>
        <w:t xml:space="preserve">Method in Context - </w:t>
      </w:r>
      <w:r w:rsidRPr="00CC1CE2">
        <w:rPr>
          <w:b/>
          <w:u w:val="single"/>
        </w:rPr>
        <w:t>Investigating unauthorised absences from school</w:t>
      </w:r>
      <w:r>
        <w:rPr>
          <w:b/>
          <w:bCs/>
          <w:sz w:val="22"/>
          <w:szCs w:val="22"/>
        </w:rPr>
        <w:t xml:space="preserve"> </w:t>
      </w:r>
    </w:p>
    <w:p w14:paraId="61D607F8" w14:textId="3492B8DD" w:rsidR="00B66448" w:rsidRDefault="00B66448" w:rsidP="00685E13">
      <w:pPr>
        <w:rPr>
          <w:rFonts w:ascii="Arial" w:hAnsi="Arial" w:cs="Arial"/>
          <w:b/>
          <w:u w:val="single"/>
        </w:rPr>
      </w:pPr>
    </w:p>
    <w:tbl>
      <w:tblPr>
        <w:tblStyle w:val="TableGrid"/>
        <w:tblW w:w="0" w:type="auto"/>
        <w:tblLook w:val="04A0" w:firstRow="1" w:lastRow="0" w:firstColumn="1" w:lastColumn="0" w:noHBand="0" w:noVBand="1"/>
      </w:tblPr>
      <w:tblGrid>
        <w:gridCol w:w="9016"/>
      </w:tblGrid>
      <w:tr w:rsidR="00CC1CE2" w14:paraId="7FDA7992" w14:textId="77777777" w:rsidTr="00CC1CE2">
        <w:tc>
          <w:tcPr>
            <w:tcW w:w="9016" w:type="dxa"/>
          </w:tcPr>
          <w:p w14:paraId="051FD2E4" w14:textId="08C9EE78" w:rsidR="00CC1CE2" w:rsidRDefault="00CC1CE2" w:rsidP="00CC1CE2">
            <w:pPr>
              <w:pStyle w:val="Default"/>
              <w:jc w:val="center"/>
              <w:rPr>
                <w:b/>
                <w:bCs/>
                <w:sz w:val="22"/>
                <w:szCs w:val="22"/>
              </w:rPr>
            </w:pPr>
            <w:r>
              <w:rPr>
                <w:b/>
                <w:bCs/>
                <w:sz w:val="22"/>
                <w:szCs w:val="22"/>
              </w:rPr>
              <w:t xml:space="preserve">Item </w:t>
            </w:r>
            <w:r w:rsidR="00934FA9">
              <w:rPr>
                <w:b/>
                <w:bCs/>
                <w:sz w:val="22"/>
                <w:szCs w:val="22"/>
              </w:rPr>
              <w:t>C</w:t>
            </w:r>
          </w:p>
          <w:p w14:paraId="3FCA9C99" w14:textId="77777777" w:rsidR="00CC1CE2" w:rsidRDefault="00CC1CE2" w:rsidP="00CC1CE2">
            <w:pPr>
              <w:pStyle w:val="Default"/>
              <w:jc w:val="center"/>
              <w:rPr>
                <w:sz w:val="22"/>
                <w:szCs w:val="22"/>
              </w:rPr>
            </w:pPr>
          </w:p>
          <w:p w14:paraId="30EA2EE6" w14:textId="5631848B" w:rsidR="00CC1CE2" w:rsidRDefault="00CC1CE2" w:rsidP="00CC1CE2">
            <w:pPr>
              <w:pStyle w:val="Default"/>
              <w:jc w:val="center"/>
              <w:rPr>
                <w:b/>
                <w:bCs/>
                <w:sz w:val="22"/>
                <w:szCs w:val="22"/>
              </w:rPr>
            </w:pPr>
            <w:r>
              <w:rPr>
                <w:b/>
                <w:bCs/>
                <w:sz w:val="22"/>
                <w:szCs w:val="22"/>
              </w:rPr>
              <w:t>Investigating unauthorised absences from school</w:t>
            </w:r>
          </w:p>
          <w:p w14:paraId="185CEBB1" w14:textId="77777777" w:rsidR="00CC1CE2" w:rsidRDefault="00CC1CE2" w:rsidP="00CC1CE2">
            <w:pPr>
              <w:pStyle w:val="Default"/>
              <w:rPr>
                <w:sz w:val="22"/>
                <w:szCs w:val="22"/>
              </w:rPr>
            </w:pPr>
          </w:p>
          <w:p w14:paraId="2315FEA1" w14:textId="77777777" w:rsidR="00CC1CE2" w:rsidRDefault="00CC1CE2" w:rsidP="00CC1CE2">
            <w:pPr>
              <w:pStyle w:val="Default"/>
              <w:rPr>
                <w:sz w:val="22"/>
                <w:szCs w:val="22"/>
              </w:rPr>
            </w:pPr>
            <w:r>
              <w:rPr>
                <w:sz w:val="22"/>
                <w:szCs w:val="22"/>
              </w:rPr>
              <w:t xml:space="preserve">There is a close correlation between frequent unauthorised absence from school and educational underachievement. Those pupils who are not doing well at school are more likely to truant. Similarly, those who truant regularly are likely to finish their school career with poor qualifications. Pupils may be absent without authorisation for many reasons, from caring responsibilities at home or dislike of school, to parents arranging family holidays in term time. </w:t>
            </w:r>
          </w:p>
          <w:p w14:paraId="11F8FF0A" w14:textId="77777777" w:rsidR="00CC1CE2" w:rsidRDefault="00CC1CE2" w:rsidP="00CC1CE2">
            <w:pPr>
              <w:pStyle w:val="Default"/>
              <w:rPr>
                <w:sz w:val="22"/>
                <w:szCs w:val="22"/>
              </w:rPr>
            </w:pPr>
          </w:p>
          <w:p w14:paraId="44B6A9D4" w14:textId="77777777" w:rsidR="00CC1CE2" w:rsidRDefault="00CC1CE2" w:rsidP="00CC1CE2">
            <w:r w:rsidRPr="00CC1CE2">
              <w:rPr>
                <w:rFonts w:ascii="Arial" w:hAnsi="Arial" w:cs="Arial"/>
                <w:color w:val="000000"/>
              </w:rPr>
              <w:t>Sociologists may use self-completion written questionnaires to study unauthorised absences. These can be distributed easily to large numbers of pupils, parents or teachers. The findings of the questionnaires can also be used to establish patterns and trends in relation to unauthorised absences. However, self-completion questionnaires often have very low response rates, especially when they ask about sensitive issues.</w:t>
            </w:r>
            <w:r>
              <w:t xml:space="preserve"> </w:t>
            </w:r>
          </w:p>
          <w:p w14:paraId="2F08CE2E" w14:textId="3CC286F8" w:rsidR="00CC1CE2" w:rsidRDefault="00CC1CE2" w:rsidP="00CC1CE2">
            <w:pPr>
              <w:rPr>
                <w:rFonts w:ascii="Arial" w:hAnsi="Arial" w:cs="Arial"/>
                <w:b/>
                <w:u w:val="single"/>
              </w:rPr>
            </w:pPr>
          </w:p>
        </w:tc>
      </w:tr>
    </w:tbl>
    <w:p w14:paraId="7BCAC2A2" w14:textId="77777777" w:rsidR="00CC1CE2" w:rsidRDefault="00CC1CE2" w:rsidP="00685E13">
      <w:pPr>
        <w:rPr>
          <w:rFonts w:ascii="Arial" w:hAnsi="Arial" w:cs="Arial"/>
          <w:b/>
          <w:u w:val="single"/>
        </w:rPr>
      </w:pPr>
    </w:p>
    <w:p w14:paraId="015D6C76" w14:textId="77777777" w:rsidR="00934FA9" w:rsidRDefault="00934FA9" w:rsidP="00CC1CE2">
      <w:pPr>
        <w:pStyle w:val="Default"/>
        <w:rPr>
          <w:sz w:val="22"/>
          <w:szCs w:val="22"/>
        </w:rPr>
      </w:pPr>
    </w:p>
    <w:p w14:paraId="145D5F95" w14:textId="0FA7BE44" w:rsidR="00CC1CE2" w:rsidRDefault="00CC1CE2" w:rsidP="00CC1CE2">
      <w:pPr>
        <w:pStyle w:val="Default"/>
        <w:rPr>
          <w:sz w:val="22"/>
          <w:szCs w:val="22"/>
        </w:rPr>
      </w:pPr>
      <w:r>
        <w:rPr>
          <w:sz w:val="22"/>
          <w:szCs w:val="22"/>
        </w:rPr>
        <w:t xml:space="preserve">Applying material from </w:t>
      </w:r>
      <w:r>
        <w:rPr>
          <w:b/>
          <w:bCs/>
          <w:sz w:val="22"/>
          <w:szCs w:val="22"/>
        </w:rPr>
        <w:t xml:space="preserve">Item </w:t>
      </w:r>
      <w:r w:rsidR="00934FA9">
        <w:rPr>
          <w:b/>
          <w:bCs/>
          <w:sz w:val="22"/>
          <w:szCs w:val="22"/>
        </w:rPr>
        <w:t>C</w:t>
      </w:r>
      <w:r>
        <w:rPr>
          <w:b/>
          <w:bCs/>
          <w:sz w:val="22"/>
          <w:szCs w:val="22"/>
        </w:rPr>
        <w:t xml:space="preserve"> </w:t>
      </w:r>
      <w:r>
        <w:rPr>
          <w:sz w:val="22"/>
          <w:szCs w:val="22"/>
        </w:rPr>
        <w:t xml:space="preserve">and your knowledge of research methods, evaluate the strengths and limitations of using self-completion written questionnaires to investigate unauthorised absences from school.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sz w:val="22"/>
          <w:szCs w:val="22"/>
        </w:rPr>
        <w:t>[20 marks]</w:t>
      </w:r>
    </w:p>
    <w:p w14:paraId="5A71BC22" w14:textId="46299BDF" w:rsidR="00CC1CE2" w:rsidRPr="0067482C" w:rsidRDefault="00CC1CE2" w:rsidP="00CC1CE2">
      <w:pPr>
        <w:rPr>
          <w:b/>
          <w:bCs/>
          <w:sz w:val="28"/>
          <w:szCs w:val="28"/>
        </w:rPr>
      </w:pPr>
    </w:p>
    <w:tbl>
      <w:tblPr>
        <w:tblStyle w:val="TableGrid"/>
        <w:tblW w:w="0" w:type="auto"/>
        <w:tblLook w:val="04A0" w:firstRow="1" w:lastRow="0" w:firstColumn="1" w:lastColumn="0" w:noHBand="0" w:noVBand="1"/>
      </w:tblPr>
      <w:tblGrid>
        <w:gridCol w:w="9016"/>
      </w:tblGrid>
      <w:tr w:rsidR="00CC1CE2" w14:paraId="38F869BD" w14:textId="77777777" w:rsidTr="00AA0FCD">
        <w:tc>
          <w:tcPr>
            <w:tcW w:w="9242" w:type="dxa"/>
          </w:tcPr>
          <w:p w14:paraId="584B3A85" w14:textId="77777777" w:rsidR="00CC1CE2" w:rsidRDefault="00CC1CE2" w:rsidP="00AA0FCD">
            <w:pPr>
              <w:pStyle w:val="Default"/>
              <w:rPr>
                <w:sz w:val="23"/>
                <w:szCs w:val="23"/>
              </w:rPr>
            </w:pPr>
            <w:r>
              <w:rPr>
                <w:b/>
                <w:bCs/>
                <w:sz w:val="23"/>
                <w:szCs w:val="23"/>
              </w:rPr>
              <w:t xml:space="preserve">Introduction </w:t>
            </w:r>
          </w:p>
          <w:p w14:paraId="3EA5B054" w14:textId="77777777" w:rsidR="001D6A04" w:rsidRDefault="001D6A04" w:rsidP="001D6A04">
            <w:pPr>
              <w:pStyle w:val="Default"/>
              <w:rPr>
                <w:sz w:val="23"/>
                <w:szCs w:val="23"/>
              </w:rPr>
            </w:pPr>
            <w:r>
              <w:rPr>
                <w:sz w:val="23"/>
                <w:szCs w:val="23"/>
              </w:rPr>
              <w:t xml:space="preserve">• Apply </w:t>
            </w:r>
            <w:r w:rsidRPr="00C36DA0">
              <w:rPr>
                <w:b/>
                <w:sz w:val="23"/>
                <w:szCs w:val="23"/>
              </w:rPr>
              <w:t>WWWE</w:t>
            </w:r>
          </w:p>
          <w:p w14:paraId="756A6CB7" w14:textId="77777777" w:rsidR="001D6A04" w:rsidRDefault="001D6A04" w:rsidP="001D6A04">
            <w:pPr>
              <w:pStyle w:val="Default"/>
              <w:numPr>
                <w:ilvl w:val="0"/>
                <w:numId w:val="12"/>
              </w:numPr>
              <w:rPr>
                <w:sz w:val="23"/>
                <w:szCs w:val="23"/>
              </w:rPr>
            </w:pPr>
            <w:r>
              <w:rPr>
                <w:b/>
                <w:sz w:val="23"/>
                <w:szCs w:val="23"/>
              </w:rPr>
              <w:t>W</w:t>
            </w:r>
            <w:r>
              <w:rPr>
                <w:sz w:val="23"/>
                <w:szCs w:val="23"/>
              </w:rPr>
              <w:t>hat? – What is the method in the question? Define and apply detail about the method.</w:t>
            </w:r>
          </w:p>
          <w:p w14:paraId="0ED99F65" w14:textId="77777777" w:rsidR="001D6A04" w:rsidRDefault="001D6A04" w:rsidP="001D6A04">
            <w:pPr>
              <w:pStyle w:val="Default"/>
              <w:numPr>
                <w:ilvl w:val="0"/>
                <w:numId w:val="12"/>
              </w:numPr>
              <w:rPr>
                <w:sz w:val="23"/>
                <w:szCs w:val="23"/>
              </w:rPr>
            </w:pPr>
            <w:r>
              <w:rPr>
                <w:b/>
                <w:sz w:val="23"/>
                <w:szCs w:val="23"/>
              </w:rPr>
              <w:t>W</w:t>
            </w:r>
            <w:r>
              <w:rPr>
                <w:sz w:val="23"/>
                <w:szCs w:val="23"/>
              </w:rPr>
              <w:t>ho? – Who would use it? (Positivist, Interpretivist, Realist)</w:t>
            </w:r>
          </w:p>
          <w:p w14:paraId="4DC4A35B" w14:textId="6F9E1DC6" w:rsidR="001D6A04" w:rsidRDefault="001D6A04" w:rsidP="001D6A04">
            <w:pPr>
              <w:pStyle w:val="Default"/>
              <w:numPr>
                <w:ilvl w:val="0"/>
                <w:numId w:val="12"/>
              </w:numPr>
              <w:rPr>
                <w:sz w:val="23"/>
                <w:szCs w:val="23"/>
              </w:rPr>
            </w:pPr>
            <w:r>
              <w:rPr>
                <w:b/>
                <w:sz w:val="23"/>
                <w:szCs w:val="23"/>
              </w:rPr>
              <w:t>W</w:t>
            </w:r>
            <w:r>
              <w:rPr>
                <w:sz w:val="23"/>
                <w:szCs w:val="23"/>
              </w:rPr>
              <w:t xml:space="preserve">hy? – Why would they use it? – Relating to the context in the question – in this case </w:t>
            </w:r>
            <w:r>
              <w:rPr>
                <w:sz w:val="22"/>
                <w:szCs w:val="22"/>
              </w:rPr>
              <w:t>unauthorised absences from school</w:t>
            </w:r>
            <w:r>
              <w:rPr>
                <w:sz w:val="23"/>
                <w:szCs w:val="23"/>
              </w:rPr>
              <w:t>.</w:t>
            </w:r>
          </w:p>
          <w:p w14:paraId="0BBBC6B5" w14:textId="77777777" w:rsidR="001D6A04" w:rsidRPr="00C36DA0" w:rsidRDefault="001D6A04" w:rsidP="001D6A04">
            <w:pPr>
              <w:pStyle w:val="Default"/>
              <w:numPr>
                <w:ilvl w:val="0"/>
                <w:numId w:val="12"/>
              </w:numPr>
              <w:rPr>
                <w:sz w:val="23"/>
                <w:szCs w:val="23"/>
              </w:rPr>
            </w:pPr>
            <w:r>
              <w:rPr>
                <w:b/>
                <w:sz w:val="23"/>
                <w:szCs w:val="23"/>
              </w:rPr>
              <w:t>E</w:t>
            </w:r>
            <w:r>
              <w:rPr>
                <w:sz w:val="23"/>
                <w:szCs w:val="23"/>
              </w:rPr>
              <w:t>valuate – Who wouldn’t use it? Why?</w:t>
            </w:r>
          </w:p>
          <w:p w14:paraId="2D9E92B3" w14:textId="77777777" w:rsidR="00CC1CE2" w:rsidRDefault="00CC1CE2" w:rsidP="00AA0FCD">
            <w:pPr>
              <w:rPr>
                <w:rFonts w:ascii="Arial" w:hAnsi="Arial" w:cs="Arial"/>
                <w:b/>
                <w:bCs/>
                <w:szCs w:val="24"/>
              </w:rPr>
            </w:pPr>
          </w:p>
          <w:p w14:paraId="376E95D3" w14:textId="77777777" w:rsidR="00CC1CE2" w:rsidRDefault="00CC1CE2" w:rsidP="00AA0FCD">
            <w:pPr>
              <w:rPr>
                <w:rFonts w:ascii="Arial" w:hAnsi="Arial" w:cs="Arial"/>
                <w:b/>
                <w:bCs/>
                <w:szCs w:val="24"/>
              </w:rPr>
            </w:pPr>
          </w:p>
          <w:p w14:paraId="28768D5B" w14:textId="77777777" w:rsidR="00CC1CE2" w:rsidRDefault="00CC1CE2" w:rsidP="00AA0FCD">
            <w:pPr>
              <w:rPr>
                <w:rFonts w:ascii="Arial" w:hAnsi="Arial" w:cs="Arial"/>
                <w:b/>
                <w:bCs/>
                <w:szCs w:val="24"/>
              </w:rPr>
            </w:pPr>
          </w:p>
          <w:p w14:paraId="67199D65" w14:textId="77777777" w:rsidR="00CC1CE2" w:rsidRDefault="00CC1CE2" w:rsidP="00AA0FCD">
            <w:pPr>
              <w:rPr>
                <w:rFonts w:ascii="Arial" w:hAnsi="Arial" w:cs="Arial"/>
                <w:b/>
                <w:bCs/>
                <w:szCs w:val="24"/>
              </w:rPr>
            </w:pPr>
          </w:p>
          <w:p w14:paraId="5CB81484" w14:textId="77777777" w:rsidR="00CC1CE2" w:rsidRDefault="00CC1CE2" w:rsidP="00AA0FCD">
            <w:pPr>
              <w:rPr>
                <w:rFonts w:ascii="Arial" w:hAnsi="Arial" w:cs="Arial"/>
                <w:b/>
                <w:bCs/>
                <w:szCs w:val="24"/>
              </w:rPr>
            </w:pPr>
          </w:p>
          <w:p w14:paraId="1CF7EA37" w14:textId="77777777" w:rsidR="00CC1CE2" w:rsidRDefault="00CC1CE2" w:rsidP="00AA0FCD">
            <w:pPr>
              <w:rPr>
                <w:rFonts w:ascii="Arial" w:hAnsi="Arial" w:cs="Arial"/>
                <w:b/>
                <w:bCs/>
                <w:szCs w:val="24"/>
              </w:rPr>
            </w:pPr>
          </w:p>
          <w:p w14:paraId="6DE106C9" w14:textId="77777777" w:rsidR="00CC1CE2" w:rsidRDefault="00CC1CE2" w:rsidP="00AA0FCD">
            <w:pPr>
              <w:rPr>
                <w:rFonts w:ascii="Arial" w:hAnsi="Arial" w:cs="Arial"/>
                <w:b/>
                <w:bCs/>
                <w:szCs w:val="24"/>
              </w:rPr>
            </w:pPr>
          </w:p>
          <w:p w14:paraId="6CCE3FCF" w14:textId="77777777" w:rsidR="00CC1CE2" w:rsidRDefault="00CC1CE2" w:rsidP="00AA0FCD">
            <w:pPr>
              <w:rPr>
                <w:rFonts w:ascii="Arial" w:hAnsi="Arial" w:cs="Arial"/>
                <w:b/>
                <w:bCs/>
                <w:szCs w:val="24"/>
              </w:rPr>
            </w:pPr>
          </w:p>
          <w:p w14:paraId="3F72CC87" w14:textId="77777777" w:rsidR="00CC1CE2" w:rsidRDefault="00CC1CE2" w:rsidP="00AA0FCD">
            <w:pPr>
              <w:rPr>
                <w:rFonts w:ascii="Arial" w:hAnsi="Arial" w:cs="Arial"/>
                <w:b/>
                <w:bCs/>
                <w:szCs w:val="24"/>
              </w:rPr>
            </w:pPr>
          </w:p>
          <w:p w14:paraId="321D3946" w14:textId="77777777" w:rsidR="00CC1CE2" w:rsidRDefault="00CC1CE2" w:rsidP="00AA0FCD">
            <w:pPr>
              <w:rPr>
                <w:rFonts w:ascii="Arial" w:hAnsi="Arial" w:cs="Arial"/>
                <w:b/>
                <w:bCs/>
                <w:szCs w:val="24"/>
              </w:rPr>
            </w:pPr>
          </w:p>
          <w:p w14:paraId="262B114A" w14:textId="77777777" w:rsidR="00CC1CE2" w:rsidRDefault="00CC1CE2" w:rsidP="00AA0FCD">
            <w:pPr>
              <w:rPr>
                <w:rFonts w:ascii="Arial" w:hAnsi="Arial" w:cs="Arial"/>
                <w:b/>
                <w:bCs/>
                <w:szCs w:val="24"/>
              </w:rPr>
            </w:pPr>
          </w:p>
          <w:p w14:paraId="5D431C12" w14:textId="77777777" w:rsidR="00CC1CE2" w:rsidRDefault="00CC1CE2" w:rsidP="00AA0FCD">
            <w:pPr>
              <w:rPr>
                <w:rFonts w:ascii="Arial" w:hAnsi="Arial" w:cs="Arial"/>
                <w:b/>
                <w:bCs/>
                <w:szCs w:val="24"/>
              </w:rPr>
            </w:pPr>
          </w:p>
          <w:p w14:paraId="7298D6B9" w14:textId="77777777" w:rsidR="00CC1CE2" w:rsidRDefault="00CC1CE2" w:rsidP="00AA0FCD">
            <w:pPr>
              <w:rPr>
                <w:rFonts w:ascii="Arial" w:hAnsi="Arial" w:cs="Arial"/>
                <w:b/>
                <w:bCs/>
                <w:szCs w:val="24"/>
              </w:rPr>
            </w:pPr>
          </w:p>
          <w:p w14:paraId="6C725E88" w14:textId="77777777" w:rsidR="00CC1CE2" w:rsidRDefault="00CC1CE2" w:rsidP="00AA0FCD">
            <w:pPr>
              <w:rPr>
                <w:rFonts w:ascii="Arial" w:hAnsi="Arial" w:cs="Arial"/>
                <w:b/>
                <w:bCs/>
                <w:szCs w:val="24"/>
              </w:rPr>
            </w:pPr>
          </w:p>
          <w:p w14:paraId="7AA173D3" w14:textId="77777777" w:rsidR="00CC1CE2" w:rsidRDefault="00CC1CE2" w:rsidP="00AA0FCD">
            <w:pPr>
              <w:rPr>
                <w:rFonts w:ascii="Arial" w:hAnsi="Arial" w:cs="Arial"/>
                <w:b/>
                <w:bCs/>
                <w:szCs w:val="24"/>
              </w:rPr>
            </w:pPr>
          </w:p>
          <w:p w14:paraId="1EE55F90" w14:textId="77777777" w:rsidR="00CC1CE2" w:rsidRDefault="00CC1CE2" w:rsidP="00AA0FCD">
            <w:pPr>
              <w:rPr>
                <w:rFonts w:ascii="Arial" w:hAnsi="Arial" w:cs="Arial"/>
                <w:b/>
                <w:bCs/>
                <w:szCs w:val="24"/>
              </w:rPr>
            </w:pPr>
          </w:p>
          <w:p w14:paraId="608FDF2B" w14:textId="77777777" w:rsidR="00CC1CE2" w:rsidRDefault="00CC1CE2" w:rsidP="00AA0FCD">
            <w:pPr>
              <w:rPr>
                <w:rFonts w:ascii="Arial" w:hAnsi="Arial" w:cs="Arial"/>
                <w:b/>
                <w:bCs/>
                <w:szCs w:val="24"/>
              </w:rPr>
            </w:pPr>
          </w:p>
          <w:p w14:paraId="0A7155E2" w14:textId="77777777" w:rsidR="00CC1CE2" w:rsidRDefault="00CC1CE2" w:rsidP="00AA0FCD">
            <w:pPr>
              <w:rPr>
                <w:rFonts w:ascii="Arial" w:hAnsi="Arial" w:cs="Arial"/>
                <w:b/>
                <w:bCs/>
                <w:szCs w:val="24"/>
              </w:rPr>
            </w:pPr>
          </w:p>
        </w:tc>
      </w:tr>
    </w:tbl>
    <w:p w14:paraId="07A01FFD" w14:textId="77777777" w:rsidR="00CC1CE2" w:rsidRDefault="00CC1CE2" w:rsidP="00CC1CE2">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CC1CE2" w14:paraId="77CB79EE" w14:textId="77777777" w:rsidTr="00AA0FCD">
        <w:tc>
          <w:tcPr>
            <w:tcW w:w="9242" w:type="dxa"/>
          </w:tcPr>
          <w:p w14:paraId="24F7E110" w14:textId="77777777" w:rsidR="00CC1CE2" w:rsidRDefault="00CC1CE2" w:rsidP="00AA0FCD">
            <w:pPr>
              <w:pStyle w:val="Default"/>
              <w:rPr>
                <w:sz w:val="23"/>
                <w:szCs w:val="23"/>
              </w:rPr>
            </w:pPr>
            <w:r>
              <w:rPr>
                <w:b/>
                <w:bCs/>
                <w:sz w:val="23"/>
                <w:szCs w:val="23"/>
              </w:rPr>
              <w:t xml:space="preserve">Paragraph 1 – Strength </w:t>
            </w:r>
          </w:p>
          <w:p w14:paraId="5481E679" w14:textId="77777777" w:rsidR="00CC1CE2" w:rsidRDefault="00CC1CE2" w:rsidP="00AA0FCD">
            <w:pPr>
              <w:pStyle w:val="Default"/>
              <w:rPr>
                <w:sz w:val="23"/>
                <w:szCs w:val="23"/>
              </w:rPr>
            </w:pPr>
            <w:r>
              <w:rPr>
                <w:sz w:val="23"/>
                <w:szCs w:val="23"/>
              </w:rPr>
              <w:t xml:space="preserve">• Level 1 – identify strength </w:t>
            </w:r>
          </w:p>
          <w:p w14:paraId="16738AA0" w14:textId="77777777" w:rsidR="00CC1CE2" w:rsidRDefault="00CC1CE2" w:rsidP="00AA0FCD">
            <w:pPr>
              <w:pStyle w:val="Default"/>
              <w:rPr>
                <w:sz w:val="23"/>
                <w:szCs w:val="23"/>
              </w:rPr>
            </w:pPr>
            <w:r>
              <w:rPr>
                <w:sz w:val="23"/>
                <w:szCs w:val="23"/>
              </w:rPr>
              <w:t xml:space="preserve">• Level 2 – link to general topic area </w:t>
            </w:r>
          </w:p>
          <w:p w14:paraId="6999C75B" w14:textId="63B64AD4" w:rsidR="00CC1CE2" w:rsidRDefault="00CC1CE2" w:rsidP="00AA0FCD">
            <w:pPr>
              <w:pStyle w:val="Default"/>
              <w:rPr>
                <w:sz w:val="23"/>
                <w:szCs w:val="23"/>
              </w:rPr>
            </w:pPr>
            <w:r>
              <w:rPr>
                <w:sz w:val="23"/>
                <w:szCs w:val="23"/>
              </w:rPr>
              <w:t xml:space="preserve">• Level 3 – expand and link to the topic (investigating unauthorised absences in school (be specific) </w:t>
            </w:r>
          </w:p>
          <w:p w14:paraId="4B81E6D8" w14:textId="77777777" w:rsidR="00CC1CE2" w:rsidRDefault="00CC1CE2" w:rsidP="00AA0FCD">
            <w:pPr>
              <w:rPr>
                <w:rFonts w:ascii="Arial" w:hAnsi="Arial" w:cs="Arial"/>
                <w:b/>
                <w:bCs/>
                <w:szCs w:val="24"/>
              </w:rPr>
            </w:pPr>
          </w:p>
          <w:p w14:paraId="5181BED0" w14:textId="77777777" w:rsidR="00CC1CE2" w:rsidRDefault="00CC1CE2" w:rsidP="00AA0FCD">
            <w:pPr>
              <w:rPr>
                <w:rFonts w:ascii="Arial" w:hAnsi="Arial" w:cs="Arial"/>
                <w:b/>
                <w:bCs/>
                <w:szCs w:val="24"/>
              </w:rPr>
            </w:pPr>
          </w:p>
          <w:p w14:paraId="7982234D" w14:textId="77777777" w:rsidR="00CC1CE2" w:rsidRDefault="00CC1CE2" w:rsidP="00AA0FCD">
            <w:pPr>
              <w:rPr>
                <w:rFonts w:ascii="Arial" w:hAnsi="Arial" w:cs="Arial"/>
                <w:b/>
                <w:bCs/>
                <w:szCs w:val="24"/>
              </w:rPr>
            </w:pPr>
          </w:p>
          <w:p w14:paraId="109136D7" w14:textId="77777777" w:rsidR="00CC1CE2" w:rsidRDefault="00CC1CE2" w:rsidP="00AA0FCD">
            <w:pPr>
              <w:rPr>
                <w:rFonts w:ascii="Arial" w:hAnsi="Arial" w:cs="Arial"/>
                <w:b/>
                <w:bCs/>
                <w:szCs w:val="24"/>
              </w:rPr>
            </w:pPr>
          </w:p>
          <w:p w14:paraId="2DF17EF1" w14:textId="77777777" w:rsidR="00CC1CE2" w:rsidRDefault="00CC1CE2" w:rsidP="00AA0FCD">
            <w:pPr>
              <w:rPr>
                <w:rFonts w:ascii="Arial" w:hAnsi="Arial" w:cs="Arial"/>
                <w:b/>
                <w:bCs/>
                <w:szCs w:val="24"/>
              </w:rPr>
            </w:pPr>
          </w:p>
          <w:p w14:paraId="249FBD2B" w14:textId="77777777" w:rsidR="00CC1CE2" w:rsidRDefault="00CC1CE2" w:rsidP="00AA0FCD">
            <w:pPr>
              <w:rPr>
                <w:rFonts w:ascii="Arial" w:hAnsi="Arial" w:cs="Arial"/>
                <w:b/>
                <w:bCs/>
                <w:szCs w:val="24"/>
              </w:rPr>
            </w:pPr>
          </w:p>
          <w:p w14:paraId="1F28D764" w14:textId="77777777" w:rsidR="00CC1CE2" w:rsidRDefault="00CC1CE2" w:rsidP="00AA0FCD">
            <w:pPr>
              <w:rPr>
                <w:rFonts w:ascii="Arial" w:hAnsi="Arial" w:cs="Arial"/>
                <w:b/>
                <w:bCs/>
                <w:szCs w:val="24"/>
              </w:rPr>
            </w:pPr>
          </w:p>
          <w:p w14:paraId="7CDBD6B7" w14:textId="77777777" w:rsidR="00CC1CE2" w:rsidRDefault="00CC1CE2" w:rsidP="00AA0FCD">
            <w:pPr>
              <w:rPr>
                <w:rFonts w:ascii="Arial" w:hAnsi="Arial" w:cs="Arial"/>
                <w:b/>
                <w:bCs/>
                <w:szCs w:val="24"/>
              </w:rPr>
            </w:pPr>
          </w:p>
          <w:p w14:paraId="18C91DF3" w14:textId="77777777" w:rsidR="00CC1CE2" w:rsidRDefault="00CC1CE2" w:rsidP="00AA0FCD">
            <w:pPr>
              <w:rPr>
                <w:rFonts w:ascii="Arial" w:hAnsi="Arial" w:cs="Arial"/>
                <w:b/>
                <w:bCs/>
                <w:szCs w:val="24"/>
              </w:rPr>
            </w:pPr>
          </w:p>
          <w:p w14:paraId="768EA34E" w14:textId="77777777" w:rsidR="00CC1CE2" w:rsidRDefault="00CC1CE2" w:rsidP="00AA0FCD">
            <w:pPr>
              <w:rPr>
                <w:rFonts w:ascii="Arial" w:hAnsi="Arial" w:cs="Arial"/>
                <w:b/>
                <w:bCs/>
                <w:szCs w:val="24"/>
              </w:rPr>
            </w:pPr>
          </w:p>
          <w:p w14:paraId="591BD1BC" w14:textId="77777777" w:rsidR="00CC1CE2" w:rsidRDefault="00CC1CE2" w:rsidP="00AA0FCD">
            <w:pPr>
              <w:rPr>
                <w:rFonts w:ascii="Arial" w:hAnsi="Arial" w:cs="Arial"/>
                <w:b/>
                <w:bCs/>
                <w:szCs w:val="24"/>
              </w:rPr>
            </w:pPr>
          </w:p>
          <w:p w14:paraId="1B49F071" w14:textId="77777777" w:rsidR="00CC1CE2" w:rsidRDefault="00CC1CE2" w:rsidP="00AA0FCD">
            <w:pPr>
              <w:rPr>
                <w:rFonts w:ascii="Arial" w:hAnsi="Arial" w:cs="Arial"/>
                <w:b/>
                <w:bCs/>
                <w:szCs w:val="24"/>
              </w:rPr>
            </w:pPr>
          </w:p>
          <w:p w14:paraId="6F9B664A" w14:textId="77777777" w:rsidR="00CC1CE2" w:rsidRDefault="00CC1CE2" w:rsidP="00AA0FCD">
            <w:pPr>
              <w:rPr>
                <w:rFonts w:ascii="Arial" w:hAnsi="Arial" w:cs="Arial"/>
                <w:b/>
                <w:bCs/>
                <w:szCs w:val="24"/>
              </w:rPr>
            </w:pPr>
          </w:p>
          <w:p w14:paraId="37B00C0F" w14:textId="77777777" w:rsidR="00CC1CE2" w:rsidRDefault="00CC1CE2" w:rsidP="00AA0FCD">
            <w:pPr>
              <w:rPr>
                <w:rFonts w:ascii="Arial" w:hAnsi="Arial" w:cs="Arial"/>
                <w:b/>
                <w:bCs/>
                <w:szCs w:val="24"/>
              </w:rPr>
            </w:pPr>
          </w:p>
        </w:tc>
      </w:tr>
    </w:tbl>
    <w:p w14:paraId="5411A189" w14:textId="77777777" w:rsidR="00CC1CE2" w:rsidRDefault="00CC1CE2" w:rsidP="00CC1CE2">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CC1CE2" w14:paraId="47BBBD82" w14:textId="77777777" w:rsidTr="00AA0FCD">
        <w:tc>
          <w:tcPr>
            <w:tcW w:w="9242" w:type="dxa"/>
          </w:tcPr>
          <w:p w14:paraId="436EEB32" w14:textId="77777777" w:rsidR="00CC1CE2" w:rsidRDefault="00CC1CE2" w:rsidP="00AA0FCD">
            <w:pPr>
              <w:pStyle w:val="Default"/>
              <w:rPr>
                <w:sz w:val="23"/>
                <w:szCs w:val="23"/>
              </w:rPr>
            </w:pPr>
            <w:r>
              <w:rPr>
                <w:b/>
                <w:bCs/>
                <w:sz w:val="23"/>
                <w:szCs w:val="23"/>
              </w:rPr>
              <w:t xml:space="preserve">Paragraph 2 – Weakness </w:t>
            </w:r>
          </w:p>
          <w:p w14:paraId="1141C29F" w14:textId="77777777" w:rsidR="00CC1CE2" w:rsidRDefault="00CC1CE2" w:rsidP="00AA0FCD">
            <w:pPr>
              <w:pStyle w:val="Default"/>
              <w:rPr>
                <w:sz w:val="23"/>
                <w:szCs w:val="23"/>
              </w:rPr>
            </w:pPr>
            <w:r>
              <w:rPr>
                <w:sz w:val="23"/>
                <w:szCs w:val="23"/>
              </w:rPr>
              <w:t xml:space="preserve">• Level 1 – identify weakness </w:t>
            </w:r>
          </w:p>
          <w:p w14:paraId="22D3FEFE" w14:textId="77777777" w:rsidR="00CC1CE2" w:rsidRDefault="00CC1CE2" w:rsidP="00AA0FCD">
            <w:pPr>
              <w:pStyle w:val="Default"/>
              <w:rPr>
                <w:sz w:val="23"/>
                <w:szCs w:val="23"/>
              </w:rPr>
            </w:pPr>
            <w:r>
              <w:rPr>
                <w:sz w:val="23"/>
                <w:szCs w:val="23"/>
              </w:rPr>
              <w:t xml:space="preserve">• Level 2 – link to general topic area </w:t>
            </w:r>
          </w:p>
          <w:p w14:paraId="39EA16B6" w14:textId="32E331D4" w:rsidR="00CC1CE2" w:rsidRDefault="00CC1CE2" w:rsidP="00AA0FCD">
            <w:pPr>
              <w:pStyle w:val="Default"/>
              <w:rPr>
                <w:sz w:val="23"/>
                <w:szCs w:val="23"/>
              </w:rPr>
            </w:pPr>
            <w:r>
              <w:rPr>
                <w:sz w:val="23"/>
                <w:szCs w:val="23"/>
              </w:rPr>
              <w:t xml:space="preserve">• Level 3 – expand and link to the topic (be specific) </w:t>
            </w:r>
          </w:p>
          <w:p w14:paraId="6476260C" w14:textId="77777777" w:rsidR="00CC1CE2" w:rsidRDefault="00CC1CE2" w:rsidP="00AA0FCD">
            <w:pPr>
              <w:pStyle w:val="Default"/>
              <w:rPr>
                <w:sz w:val="23"/>
                <w:szCs w:val="23"/>
              </w:rPr>
            </w:pPr>
          </w:p>
          <w:p w14:paraId="239E83B6" w14:textId="77777777" w:rsidR="00CC1CE2" w:rsidRDefault="00CC1CE2" w:rsidP="00AA0FCD">
            <w:pPr>
              <w:pStyle w:val="Default"/>
              <w:rPr>
                <w:sz w:val="23"/>
                <w:szCs w:val="23"/>
              </w:rPr>
            </w:pPr>
          </w:p>
          <w:p w14:paraId="132F9F6F" w14:textId="77777777" w:rsidR="00CC1CE2" w:rsidRDefault="00CC1CE2" w:rsidP="00AA0FCD">
            <w:pPr>
              <w:pStyle w:val="Default"/>
              <w:rPr>
                <w:sz w:val="23"/>
                <w:szCs w:val="23"/>
              </w:rPr>
            </w:pPr>
          </w:p>
          <w:p w14:paraId="25040F49" w14:textId="77777777" w:rsidR="00CC1CE2" w:rsidRDefault="00CC1CE2" w:rsidP="00AA0FCD">
            <w:pPr>
              <w:pStyle w:val="Default"/>
              <w:rPr>
                <w:sz w:val="23"/>
                <w:szCs w:val="23"/>
              </w:rPr>
            </w:pPr>
          </w:p>
          <w:p w14:paraId="27CB3292" w14:textId="77777777" w:rsidR="00CC1CE2" w:rsidRDefault="00CC1CE2" w:rsidP="00AA0FCD">
            <w:pPr>
              <w:pStyle w:val="Default"/>
              <w:rPr>
                <w:sz w:val="23"/>
                <w:szCs w:val="23"/>
              </w:rPr>
            </w:pPr>
          </w:p>
          <w:p w14:paraId="395FD6B8" w14:textId="77777777" w:rsidR="00CC1CE2" w:rsidRDefault="00CC1CE2" w:rsidP="00AA0FCD">
            <w:pPr>
              <w:pStyle w:val="Default"/>
              <w:rPr>
                <w:sz w:val="23"/>
                <w:szCs w:val="23"/>
              </w:rPr>
            </w:pPr>
          </w:p>
          <w:p w14:paraId="2CBD15DB" w14:textId="77777777" w:rsidR="00CC1CE2" w:rsidRDefault="00CC1CE2" w:rsidP="00AA0FCD">
            <w:pPr>
              <w:pStyle w:val="Default"/>
              <w:rPr>
                <w:sz w:val="23"/>
                <w:szCs w:val="23"/>
              </w:rPr>
            </w:pPr>
          </w:p>
          <w:p w14:paraId="6CFC3132" w14:textId="77777777" w:rsidR="00CC1CE2" w:rsidRDefault="00CC1CE2" w:rsidP="00AA0FCD">
            <w:pPr>
              <w:pStyle w:val="Default"/>
              <w:rPr>
                <w:sz w:val="23"/>
                <w:szCs w:val="23"/>
              </w:rPr>
            </w:pPr>
          </w:p>
          <w:p w14:paraId="21F845AD" w14:textId="77777777" w:rsidR="00CC1CE2" w:rsidRDefault="00CC1CE2" w:rsidP="00AA0FCD">
            <w:pPr>
              <w:pStyle w:val="Default"/>
              <w:rPr>
                <w:sz w:val="23"/>
                <w:szCs w:val="23"/>
              </w:rPr>
            </w:pPr>
          </w:p>
          <w:p w14:paraId="4C95B0B9" w14:textId="77777777" w:rsidR="00CC1CE2" w:rsidRDefault="00CC1CE2" w:rsidP="00AA0FCD">
            <w:pPr>
              <w:pStyle w:val="Default"/>
              <w:rPr>
                <w:sz w:val="23"/>
                <w:szCs w:val="23"/>
              </w:rPr>
            </w:pPr>
          </w:p>
          <w:p w14:paraId="25A98FDC" w14:textId="77777777" w:rsidR="00CC1CE2" w:rsidRDefault="00CC1CE2" w:rsidP="00AA0FCD">
            <w:pPr>
              <w:pStyle w:val="Default"/>
              <w:rPr>
                <w:sz w:val="23"/>
                <w:szCs w:val="23"/>
              </w:rPr>
            </w:pPr>
          </w:p>
          <w:p w14:paraId="7500BEEA" w14:textId="77777777" w:rsidR="00CC1CE2" w:rsidRDefault="00CC1CE2" w:rsidP="00AA0FCD">
            <w:pPr>
              <w:pStyle w:val="Default"/>
              <w:rPr>
                <w:sz w:val="23"/>
                <w:szCs w:val="23"/>
              </w:rPr>
            </w:pPr>
          </w:p>
          <w:p w14:paraId="38A9089A" w14:textId="77777777" w:rsidR="00CC1CE2" w:rsidRDefault="00CC1CE2" w:rsidP="00AA0FCD">
            <w:pPr>
              <w:rPr>
                <w:rFonts w:ascii="Arial" w:hAnsi="Arial" w:cs="Arial"/>
                <w:b/>
                <w:bCs/>
                <w:szCs w:val="24"/>
              </w:rPr>
            </w:pPr>
          </w:p>
        </w:tc>
      </w:tr>
    </w:tbl>
    <w:p w14:paraId="0861FB99" w14:textId="77777777" w:rsidR="00CC1CE2" w:rsidRDefault="00CC1CE2" w:rsidP="00CC1CE2">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CC1CE2" w14:paraId="5F26A129" w14:textId="77777777" w:rsidTr="00AA0FCD">
        <w:tc>
          <w:tcPr>
            <w:tcW w:w="9242" w:type="dxa"/>
          </w:tcPr>
          <w:p w14:paraId="31FDC81E" w14:textId="77777777" w:rsidR="00CC1CE2" w:rsidRDefault="00CC1CE2" w:rsidP="00AA0FCD">
            <w:pPr>
              <w:rPr>
                <w:b/>
                <w:bCs/>
                <w:sz w:val="23"/>
                <w:szCs w:val="23"/>
              </w:rPr>
            </w:pPr>
            <w:r>
              <w:rPr>
                <w:b/>
                <w:bCs/>
                <w:sz w:val="23"/>
                <w:szCs w:val="23"/>
              </w:rPr>
              <w:t>Paragraph 3 – Strength</w:t>
            </w:r>
          </w:p>
          <w:p w14:paraId="6FF2EED4" w14:textId="77777777" w:rsidR="00CC1CE2" w:rsidRDefault="00CC1CE2" w:rsidP="00AA0FCD">
            <w:pPr>
              <w:rPr>
                <w:b/>
                <w:bCs/>
                <w:sz w:val="23"/>
                <w:szCs w:val="23"/>
              </w:rPr>
            </w:pPr>
          </w:p>
          <w:p w14:paraId="55C1233D" w14:textId="77777777" w:rsidR="00CC1CE2" w:rsidRDefault="00CC1CE2" w:rsidP="00AA0FCD">
            <w:pPr>
              <w:rPr>
                <w:b/>
                <w:bCs/>
                <w:sz w:val="23"/>
                <w:szCs w:val="23"/>
              </w:rPr>
            </w:pPr>
          </w:p>
          <w:p w14:paraId="6D71CE79" w14:textId="77777777" w:rsidR="00CC1CE2" w:rsidRDefault="00CC1CE2" w:rsidP="00AA0FCD">
            <w:pPr>
              <w:rPr>
                <w:b/>
                <w:bCs/>
                <w:sz w:val="23"/>
                <w:szCs w:val="23"/>
              </w:rPr>
            </w:pPr>
          </w:p>
          <w:p w14:paraId="420AE6B4" w14:textId="77777777" w:rsidR="00CC1CE2" w:rsidRDefault="00CC1CE2" w:rsidP="00AA0FCD">
            <w:pPr>
              <w:rPr>
                <w:b/>
                <w:bCs/>
                <w:sz w:val="23"/>
                <w:szCs w:val="23"/>
              </w:rPr>
            </w:pPr>
          </w:p>
          <w:p w14:paraId="37414CDA" w14:textId="77777777" w:rsidR="00CC1CE2" w:rsidRDefault="00CC1CE2" w:rsidP="00AA0FCD">
            <w:pPr>
              <w:rPr>
                <w:b/>
                <w:bCs/>
                <w:sz w:val="23"/>
                <w:szCs w:val="23"/>
              </w:rPr>
            </w:pPr>
          </w:p>
          <w:p w14:paraId="5F2E0948" w14:textId="77777777" w:rsidR="00CC1CE2" w:rsidRDefault="00CC1CE2" w:rsidP="00AA0FCD">
            <w:pPr>
              <w:rPr>
                <w:b/>
                <w:bCs/>
                <w:sz w:val="23"/>
                <w:szCs w:val="23"/>
              </w:rPr>
            </w:pPr>
          </w:p>
          <w:p w14:paraId="0426F0F1" w14:textId="77777777" w:rsidR="00CC1CE2" w:rsidRDefault="00CC1CE2" w:rsidP="00AA0FCD">
            <w:pPr>
              <w:rPr>
                <w:b/>
                <w:bCs/>
                <w:sz w:val="23"/>
                <w:szCs w:val="23"/>
              </w:rPr>
            </w:pPr>
          </w:p>
          <w:p w14:paraId="64F60299" w14:textId="77777777" w:rsidR="00CC1CE2" w:rsidRDefault="00CC1CE2" w:rsidP="00AA0FCD">
            <w:pPr>
              <w:rPr>
                <w:b/>
                <w:bCs/>
                <w:sz w:val="23"/>
                <w:szCs w:val="23"/>
              </w:rPr>
            </w:pPr>
          </w:p>
          <w:p w14:paraId="58208555" w14:textId="77777777" w:rsidR="00CC1CE2" w:rsidRDefault="00CC1CE2" w:rsidP="00AA0FCD">
            <w:pPr>
              <w:rPr>
                <w:b/>
                <w:bCs/>
                <w:sz w:val="23"/>
                <w:szCs w:val="23"/>
              </w:rPr>
            </w:pPr>
          </w:p>
          <w:p w14:paraId="71D04CFE" w14:textId="77777777" w:rsidR="00CC1CE2" w:rsidRDefault="00CC1CE2" w:rsidP="00AA0FCD">
            <w:pPr>
              <w:rPr>
                <w:rFonts w:ascii="Arial" w:hAnsi="Arial" w:cs="Arial"/>
                <w:b/>
                <w:bCs/>
                <w:szCs w:val="24"/>
              </w:rPr>
            </w:pPr>
          </w:p>
        </w:tc>
      </w:tr>
    </w:tbl>
    <w:p w14:paraId="68018985" w14:textId="77777777" w:rsidR="00CC1CE2" w:rsidRDefault="00CC1CE2" w:rsidP="00CC1CE2">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CC1CE2" w14:paraId="71F16D50" w14:textId="77777777" w:rsidTr="00AA0FCD">
        <w:tc>
          <w:tcPr>
            <w:tcW w:w="9242" w:type="dxa"/>
          </w:tcPr>
          <w:p w14:paraId="1E05952D" w14:textId="77777777" w:rsidR="00CC1CE2" w:rsidRDefault="00CC1CE2" w:rsidP="00AA0FCD">
            <w:pPr>
              <w:rPr>
                <w:b/>
                <w:bCs/>
                <w:sz w:val="23"/>
                <w:szCs w:val="23"/>
              </w:rPr>
            </w:pPr>
            <w:r>
              <w:rPr>
                <w:b/>
                <w:bCs/>
                <w:sz w:val="23"/>
                <w:szCs w:val="23"/>
              </w:rPr>
              <w:t>Paragraph 4 – Weakness</w:t>
            </w:r>
          </w:p>
          <w:p w14:paraId="57389B5D" w14:textId="77777777" w:rsidR="00CC1CE2" w:rsidRDefault="00CC1CE2" w:rsidP="00AA0FCD">
            <w:pPr>
              <w:rPr>
                <w:b/>
                <w:bCs/>
                <w:sz w:val="23"/>
                <w:szCs w:val="23"/>
              </w:rPr>
            </w:pPr>
          </w:p>
          <w:p w14:paraId="31AD2B95" w14:textId="77777777" w:rsidR="00CC1CE2" w:rsidRDefault="00CC1CE2" w:rsidP="00AA0FCD">
            <w:pPr>
              <w:rPr>
                <w:b/>
                <w:bCs/>
                <w:sz w:val="23"/>
                <w:szCs w:val="23"/>
              </w:rPr>
            </w:pPr>
          </w:p>
          <w:p w14:paraId="5B6DC313" w14:textId="77777777" w:rsidR="00CC1CE2" w:rsidRDefault="00CC1CE2" w:rsidP="00AA0FCD">
            <w:pPr>
              <w:rPr>
                <w:b/>
                <w:bCs/>
                <w:sz w:val="23"/>
                <w:szCs w:val="23"/>
              </w:rPr>
            </w:pPr>
          </w:p>
          <w:p w14:paraId="1CE1A8D7" w14:textId="77777777" w:rsidR="00CC1CE2" w:rsidRDefault="00CC1CE2" w:rsidP="00AA0FCD">
            <w:pPr>
              <w:rPr>
                <w:b/>
                <w:bCs/>
                <w:sz w:val="23"/>
                <w:szCs w:val="23"/>
              </w:rPr>
            </w:pPr>
          </w:p>
          <w:p w14:paraId="1816FA07" w14:textId="77777777" w:rsidR="00CC1CE2" w:rsidRDefault="00CC1CE2" w:rsidP="00AA0FCD">
            <w:pPr>
              <w:rPr>
                <w:b/>
                <w:bCs/>
                <w:sz w:val="23"/>
                <w:szCs w:val="23"/>
              </w:rPr>
            </w:pPr>
          </w:p>
          <w:p w14:paraId="4482A1AE" w14:textId="77777777" w:rsidR="00CC1CE2" w:rsidRDefault="00CC1CE2" w:rsidP="00AA0FCD">
            <w:pPr>
              <w:rPr>
                <w:b/>
                <w:bCs/>
                <w:sz w:val="23"/>
                <w:szCs w:val="23"/>
              </w:rPr>
            </w:pPr>
          </w:p>
          <w:p w14:paraId="62816075" w14:textId="77777777" w:rsidR="00CC1CE2" w:rsidRDefault="00CC1CE2" w:rsidP="00AA0FCD">
            <w:pPr>
              <w:rPr>
                <w:b/>
                <w:bCs/>
                <w:sz w:val="23"/>
                <w:szCs w:val="23"/>
              </w:rPr>
            </w:pPr>
          </w:p>
          <w:p w14:paraId="185E56F3" w14:textId="77777777" w:rsidR="00CC1CE2" w:rsidRDefault="00CC1CE2" w:rsidP="00AA0FCD">
            <w:pPr>
              <w:rPr>
                <w:b/>
                <w:bCs/>
                <w:sz w:val="23"/>
                <w:szCs w:val="23"/>
              </w:rPr>
            </w:pPr>
          </w:p>
          <w:p w14:paraId="763A7813" w14:textId="77777777" w:rsidR="00CC1CE2" w:rsidRDefault="00CC1CE2" w:rsidP="00AA0FCD">
            <w:pPr>
              <w:rPr>
                <w:b/>
                <w:bCs/>
                <w:sz w:val="23"/>
                <w:szCs w:val="23"/>
              </w:rPr>
            </w:pPr>
          </w:p>
          <w:p w14:paraId="3C1D5BE7" w14:textId="77777777" w:rsidR="00CC1CE2" w:rsidRDefault="00CC1CE2" w:rsidP="00AA0FCD">
            <w:pPr>
              <w:rPr>
                <w:b/>
                <w:bCs/>
                <w:sz w:val="23"/>
                <w:szCs w:val="23"/>
              </w:rPr>
            </w:pPr>
          </w:p>
          <w:p w14:paraId="4D5B6F14" w14:textId="77777777" w:rsidR="00CC1CE2" w:rsidRDefault="00CC1CE2" w:rsidP="00AA0FCD">
            <w:pPr>
              <w:rPr>
                <w:b/>
                <w:bCs/>
                <w:sz w:val="23"/>
                <w:szCs w:val="23"/>
              </w:rPr>
            </w:pPr>
          </w:p>
          <w:p w14:paraId="47C13B04" w14:textId="77777777" w:rsidR="00CC1CE2" w:rsidRDefault="00CC1CE2" w:rsidP="00AA0FCD">
            <w:pPr>
              <w:rPr>
                <w:b/>
                <w:bCs/>
                <w:sz w:val="23"/>
                <w:szCs w:val="23"/>
              </w:rPr>
            </w:pPr>
          </w:p>
          <w:p w14:paraId="5B01DFBE" w14:textId="77777777" w:rsidR="00CC1CE2" w:rsidRDefault="00CC1CE2" w:rsidP="00AA0FCD">
            <w:pPr>
              <w:rPr>
                <w:rFonts w:ascii="Arial" w:hAnsi="Arial" w:cs="Arial"/>
                <w:b/>
                <w:bCs/>
                <w:szCs w:val="24"/>
              </w:rPr>
            </w:pPr>
          </w:p>
        </w:tc>
      </w:tr>
    </w:tbl>
    <w:p w14:paraId="55FB887A" w14:textId="77777777" w:rsidR="00CC1CE2" w:rsidRDefault="00CC1CE2" w:rsidP="00CC1CE2">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CC1CE2" w14:paraId="47E9E86C" w14:textId="77777777" w:rsidTr="00AA0FCD">
        <w:tc>
          <w:tcPr>
            <w:tcW w:w="9242" w:type="dxa"/>
          </w:tcPr>
          <w:p w14:paraId="2DAF983F" w14:textId="77777777" w:rsidR="00CC1CE2" w:rsidRDefault="00CC1CE2" w:rsidP="00AA0FCD">
            <w:pPr>
              <w:rPr>
                <w:b/>
                <w:bCs/>
                <w:sz w:val="23"/>
                <w:szCs w:val="23"/>
              </w:rPr>
            </w:pPr>
            <w:r>
              <w:rPr>
                <w:b/>
                <w:bCs/>
                <w:sz w:val="23"/>
                <w:szCs w:val="23"/>
              </w:rPr>
              <w:t>Paragraph 5 – Strength</w:t>
            </w:r>
          </w:p>
          <w:p w14:paraId="44708041" w14:textId="77777777" w:rsidR="00CC1CE2" w:rsidRDefault="00CC1CE2" w:rsidP="00AA0FCD">
            <w:pPr>
              <w:rPr>
                <w:b/>
                <w:bCs/>
                <w:sz w:val="23"/>
                <w:szCs w:val="23"/>
              </w:rPr>
            </w:pPr>
          </w:p>
          <w:p w14:paraId="2AF50F83" w14:textId="77777777" w:rsidR="00CC1CE2" w:rsidRDefault="00CC1CE2" w:rsidP="00AA0FCD">
            <w:pPr>
              <w:rPr>
                <w:b/>
                <w:bCs/>
                <w:sz w:val="23"/>
                <w:szCs w:val="23"/>
              </w:rPr>
            </w:pPr>
          </w:p>
          <w:p w14:paraId="1660DC86" w14:textId="77777777" w:rsidR="00CC1CE2" w:rsidRDefault="00CC1CE2" w:rsidP="00AA0FCD">
            <w:pPr>
              <w:rPr>
                <w:b/>
                <w:bCs/>
                <w:sz w:val="23"/>
                <w:szCs w:val="23"/>
              </w:rPr>
            </w:pPr>
          </w:p>
          <w:p w14:paraId="1CF8C28B" w14:textId="77777777" w:rsidR="00CC1CE2" w:rsidRDefault="00CC1CE2" w:rsidP="00AA0FCD">
            <w:pPr>
              <w:rPr>
                <w:b/>
                <w:bCs/>
                <w:sz w:val="23"/>
                <w:szCs w:val="23"/>
              </w:rPr>
            </w:pPr>
          </w:p>
          <w:p w14:paraId="0E4C1B60" w14:textId="77777777" w:rsidR="00CC1CE2" w:rsidRDefault="00CC1CE2" w:rsidP="00AA0FCD">
            <w:pPr>
              <w:rPr>
                <w:b/>
                <w:bCs/>
                <w:sz w:val="23"/>
                <w:szCs w:val="23"/>
              </w:rPr>
            </w:pPr>
          </w:p>
          <w:p w14:paraId="18C2F34A" w14:textId="77777777" w:rsidR="00CC1CE2" w:rsidRDefault="00CC1CE2" w:rsidP="00AA0FCD">
            <w:pPr>
              <w:rPr>
                <w:b/>
                <w:bCs/>
                <w:sz w:val="23"/>
                <w:szCs w:val="23"/>
              </w:rPr>
            </w:pPr>
          </w:p>
          <w:p w14:paraId="09FC2751" w14:textId="77777777" w:rsidR="00CC1CE2" w:rsidRDefault="00CC1CE2" w:rsidP="00AA0FCD">
            <w:pPr>
              <w:rPr>
                <w:b/>
                <w:bCs/>
                <w:sz w:val="23"/>
                <w:szCs w:val="23"/>
              </w:rPr>
            </w:pPr>
          </w:p>
          <w:p w14:paraId="297D0234" w14:textId="77777777" w:rsidR="00CC1CE2" w:rsidRDefault="00CC1CE2" w:rsidP="00AA0FCD">
            <w:pPr>
              <w:rPr>
                <w:b/>
                <w:bCs/>
                <w:sz w:val="23"/>
                <w:szCs w:val="23"/>
              </w:rPr>
            </w:pPr>
          </w:p>
          <w:p w14:paraId="3BCA4C13" w14:textId="77777777" w:rsidR="00CC1CE2" w:rsidRDefault="00CC1CE2" w:rsidP="00AA0FCD">
            <w:pPr>
              <w:rPr>
                <w:b/>
                <w:bCs/>
                <w:sz w:val="23"/>
                <w:szCs w:val="23"/>
              </w:rPr>
            </w:pPr>
          </w:p>
          <w:p w14:paraId="5AD53DCE" w14:textId="77777777" w:rsidR="00CC1CE2" w:rsidRDefault="00CC1CE2" w:rsidP="00AA0FCD">
            <w:pPr>
              <w:rPr>
                <w:b/>
                <w:bCs/>
                <w:sz w:val="23"/>
                <w:szCs w:val="23"/>
              </w:rPr>
            </w:pPr>
          </w:p>
          <w:p w14:paraId="41B0FDEC" w14:textId="77777777" w:rsidR="00CC1CE2" w:rsidRDefault="00CC1CE2" w:rsidP="00AA0FCD">
            <w:pPr>
              <w:rPr>
                <w:b/>
                <w:bCs/>
                <w:sz w:val="23"/>
                <w:szCs w:val="23"/>
              </w:rPr>
            </w:pPr>
          </w:p>
          <w:p w14:paraId="3E0A2AC4" w14:textId="77777777" w:rsidR="00CC1CE2" w:rsidRDefault="00CC1CE2" w:rsidP="00AA0FCD">
            <w:pPr>
              <w:rPr>
                <w:b/>
                <w:bCs/>
                <w:sz w:val="23"/>
                <w:szCs w:val="23"/>
              </w:rPr>
            </w:pPr>
          </w:p>
          <w:p w14:paraId="2717677D" w14:textId="77777777" w:rsidR="00CC1CE2" w:rsidRDefault="00CC1CE2" w:rsidP="00AA0FCD">
            <w:pPr>
              <w:rPr>
                <w:b/>
                <w:bCs/>
                <w:sz w:val="23"/>
                <w:szCs w:val="23"/>
              </w:rPr>
            </w:pPr>
          </w:p>
        </w:tc>
      </w:tr>
    </w:tbl>
    <w:p w14:paraId="7386520B" w14:textId="77777777" w:rsidR="00CC1CE2" w:rsidRDefault="00CC1CE2" w:rsidP="00CC1CE2">
      <w:pPr>
        <w:rPr>
          <w:b/>
          <w:bCs/>
          <w:sz w:val="23"/>
          <w:szCs w:val="23"/>
        </w:rPr>
      </w:pPr>
    </w:p>
    <w:tbl>
      <w:tblPr>
        <w:tblStyle w:val="TableGrid"/>
        <w:tblW w:w="0" w:type="auto"/>
        <w:tblLook w:val="04A0" w:firstRow="1" w:lastRow="0" w:firstColumn="1" w:lastColumn="0" w:noHBand="0" w:noVBand="1"/>
      </w:tblPr>
      <w:tblGrid>
        <w:gridCol w:w="9016"/>
      </w:tblGrid>
      <w:tr w:rsidR="00CC1CE2" w14:paraId="68FDFBBF" w14:textId="77777777" w:rsidTr="00AA0FCD">
        <w:tc>
          <w:tcPr>
            <w:tcW w:w="9242" w:type="dxa"/>
          </w:tcPr>
          <w:p w14:paraId="030675E6" w14:textId="77777777" w:rsidR="00CC1CE2" w:rsidRDefault="00CC1CE2" w:rsidP="00AA0FCD">
            <w:pPr>
              <w:rPr>
                <w:b/>
                <w:bCs/>
                <w:sz w:val="23"/>
                <w:szCs w:val="23"/>
              </w:rPr>
            </w:pPr>
            <w:r>
              <w:rPr>
                <w:b/>
                <w:bCs/>
                <w:sz w:val="23"/>
                <w:szCs w:val="23"/>
              </w:rPr>
              <w:t>Paragraph 6 – Weakness</w:t>
            </w:r>
          </w:p>
          <w:p w14:paraId="29E59C72" w14:textId="77777777" w:rsidR="00CC1CE2" w:rsidRDefault="00CC1CE2" w:rsidP="00AA0FCD">
            <w:pPr>
              <w:rPr>
                <w:b/>
                <w:bCs/>
                <w:sz w:val="23"/>
                <w:szCs w:val="23"/>
              </w:rPr>
            </w:pPr>
          </w:p>
          <w:p w14:paraId="68AF9B7A" w14:textId="77777777" w:rsidR="00CC1CE2" w:rsidRDefault="00CC1CE2" w:rsidP="00AA0FCD">
            <w:pPr>
              <w:rPr>
                <w:b/>
                <w:bCs/>
                <w:sz w:val="23"/>
                <w:szCs w:val="23"/>
              </w:rPr>
            </w:pPr>
          </w:p>
          <w:p w14:paraId="33EC94E7" w14:textId="77777777" w:rsidR="00CC1CE2" w:rsidRDefault="00CC1CE2" w:rsidP="00AA0FCD">
            <w:pPr>
              <w:rPr>
                <w:b/>
                <w:bCs/>
                <w:sz w:val="23"/>
                <w:szCs w:val="23"/>
              </w:rPr>
            </w:pPr>
          </w:p>
          <w:p w14:paraId="161925E1" w14:textId="77777777" w:rsidR="00CC1CE2" w:rsidRDefault="00CC1CE2" w:rsidP="00AA0FCD">
            <w:pPr>
              <w:rPr>
                <w:b/>
                <w:bCs/>
                <w:sz w:val="23"/>
                <w:szCs w:val="23"/>
              </w:rPr>
            </w:pPr>
          </w:p>
          <w:p w14:paraId="5DCEF8E9" w14:textId="77777777" w:rsidR="00CC1CE2" w:rsidRDefault="00CC1CE2" w:rsidP="00AA0FCD">
            <w:pPr>
              <w:rPr>
                <w:b/>
                <w:bCs/>
                <w:sz w:val="23"/>
                <w:szCs w:val="23"/>
              </w:rPr>
            </w:pPr>
          </w:p>
          <w:p w14:paraId="682FEA1E" w14:textId="77777777" w:rsidR="00CC1CE2" w:rsidRDefault="00CC1CE2" w:rsidP="00AA0FCD">
            <w:pPr>
              <w:rPr>
                <w:b/>
                <w:bCs/>
                <w:sz w:val="23"/>
                <w:szCs w:val="23"/>
              </w:rPr>
            </w:pPr>
          </w:p>
          <w:p w14:paraId="11357B2F" w14:textId="77777777" w:rsidR="00CC1CE2" w:rsidRDefault="00CC1CE2" w:rsidP="00AA0FCD">
            <w:pPr>
              <w:rPr>
                <w:b/>
                <w:bCs/>
                <w:sz w:val="23"/>
                <w:szCs w:val="23"/>
              </w:rPr>
            </w:pPr>
          </w:p>
          <w:p w14:paraId="4BC37E55" w14:textId="77777777" w:rsidR="00CC1CE2" w:rsidRDefault="00CC1CE2" w:rsidP="00AA0FCD">
            <w:pPr>
              <w:rPr>
                <w:b/>
                <w:bCs/>
                <w:sz w:val="23"/>
                <w:szCs w:val="23"/>
              </w:rPr>
            </w:pPr>
          </w:p>
          <w:p w14:paraId="25D26EED" w14:textId="77777777" w:rsidR="00CC1CE2" w:rsidRDefault="00CC1CE2" w:rsidP="00AA0FCD">
            <w:pPr>
              <w:rPr>
                <w:b/>
                <w:bCs/>
                <w:sz w:val="23"/>
                <w:szCs w:val="23"/>
              </w:rPr>
            </w:pPr>
          </w:p>
          <w:p w14:paraId="14F65118" w14:textId="77777777" w:rsidR="00CC1CE2" w:rsidRDefault="00CC1CE2" w:rsidP="00AA0FCD">
            <w:pPr>
              <w:rPr>
                <w:b/>
                <w:bCs/>
                <w:sz w:val="23"/>
                <w:szCs w:val="23"/>
              </w:rPr>
            </w:pPr>
          </w:p>
          <w:p w14:paraId="4891B4C6" w14:textId="77777777" w:rsidR="00CC1CE2" w:rsidRDefault="00CC1CE2" w:rsidP="00AA0FCD">
            <w:pPr>
              <w:rPr>
                <w:b/>
                <w:bCs/>
                <w:sz w:val="23"/>
                <w:szCs w:val="23"/>
              </w:rPr>
            </w:pPr>
          </w:p>
          <w:p w14:paraId="18D0EC78" w14:textId="77777777" w:rsidR="00CC1CE2" w:rsidRDefault="00CC1CE2" w:rsidP="00AA0FCD">
            <w:pPr>
              <w:rPr>
                <w:b/>
                <w:bCs/>
                <w:sz w:val="23"/>
                <w:szCs w:val="23"/>
              </w:rPr>
            </w:pPr>
          </w:p>
          <w:p w14:paraId="220C7796" w14:textId="77777777" w:rsidR="00CC1CE2" w:rsidRDefault="00CC1CE2" w:rsidP="00AA0FCD">
            <w:pPr>
              <w:rPr>
                <w:b/>
                <w:bCs/>
                <w:sz w:val="23"/>
                <w:szCs w:val="23"/>
              </w:rPr>
            </w:pPr>
          </w:p>
          <w:p w14:paraId="53546D9D" w14:textId="77777777" w:rsidR="00CC1CE2" w:rsidRDefault="00CC1CE2" w:rsidP="00AA0FCD">
            <w:pPr>
              <w:rPr>
                <w:b/>
                <w:bCs/>
                <w:sz w:val="23"/>
                <w:szCs w:val="23"/>
              </w:rPr>
            </w:pPr>
          </w:p>
        </w:tc>
      </w:tr>
    </w:tbl>
    <w:p w14:paraId="72AFB4D0" w14:textId="77777777" w:rsidR="00CC1CE2" w:rsidRDefault="00CC1CE2" w:rsidP="00CC1CE2">
      <w:pPr>
        <w:rPr>
          <w:b/>
          <w:bCs/>
          <w:sz w:val="23"/>
          <w:szCs w:val="23"/>
        </w:rPr>
      </w:pPr>
    </w:p>
    <w:p w14:paraId="59B87504" w14:textId="3F2216C2" w:rsidR="00CC1CE2" w:rsidRDefault="00CC1CE2" w:rsidP="00CC1CE2">
      <w:pPr>
        <w:rPr>
          <w:b/>
          <w:bCs/>
          <w:sz w:val="23"/>
          <w:szCs w:val="23"/>
        </w:rPr>
      </w:pPr>
    </w:p>
    <w:tbl>
      <w:tblPr>
        <w:tblStyle w:val="TableGrid"/>
        <w:tblW w:w="0" w:type="auto"/>
        <w:tblLook w:val="04A0" w:firstRow="1" w:lastRow="0" w:firstColumn="1" w:lastColumn="0" w:noHBand="0" w:noVBand="1"/>
      </w:tblPr>
      <w:tblGrid>
        <w:gridCol w:w="9016"/>
      </w:tblGrid>
      <w:tr w:rsidR="00CC1CE2" w14:paraId="3D6DD8E3" w14:textId="77777777" w:rsidTr="00AA0FCD">
        <w:tc>
          <w:tcPr>
            <w:tcW w:w="9242" w:type="dxa"/>
          </w:tcPr>
          <w:p w14:paraId="146DF232" w14:textId="77777777" w:rsidR="00CC1CE2" w:rsidRDefault="00CC1CE2" w:rsidP="00AA0FCD">
            <w:pPr>
              <w:pStyle w:val="Default"/>
              <w:rPr>
                <w:sz w:val="23"/>
                <w:szCs w:val="23"/>
              </w:rPr>
            </w:pPr>
            <w:r>
              <w:rPr>
                <w:b/>
                <w:bCs/>
                <w:sz w:val="23"/>
                <w:szCs w:val="23"/>
              </w:rPr>
              <w:t xml:space="preserve">Conclusion </w:t>
            </w:r>
          </w:p>
          <w:p w14:paraId="2BC42E78" w14:textId="3396F46A" w:rsidR="00CC1CE2" w:rsidRPr="00CC1CE2" w:rsidRDefault="00CC1CE2" w:rsidP="00AA0FCD">
            <w:pPr>
              <w:pStyle w:val="Default"/>
              <w:numPr>
                <w:ilvl w:val="0"/>
                <w:numId w:val="9"/>
              </w:numPr>
              <w:rPr>
                <w:sz w:val="23"/>
                <w:szCs w:val="23"/>
              </w:rPr>
            </w:pPr>
            <w:r>
              <w:rPr>
                <w:sz w:val="23"/>
                <w:szCs w:val="23"/>
              </w:rPr>
              <w:t>Summarise strengths and weaknesses (in relation to the topic)</w:t>
            </w:r>
          </w:p>
          <w:p w14:paraId="19975D00" w14:textId="16007D45" w:rsidR="00CC1CE2" w:rsidRDefault="00CC1CE2" w:rsidP="00CC1CE2">
            <w:pPr>
              <w:pStyle w:val="Default"/>
              <w:numPr>
                <w:ilvl w:val="0"/>
                <w:numId w:val="8"/>
              </w:numPr>
              <w:rPr>
                <w:sz w:val="23"/>
                <w:szCs w:val="23"/>
              </w:rPr>
            </w:pPr>
            <w:r>
              <w:rPr>
                <w:sz w:val="23"/>
                <w:szCs w:val="23"/>
              </w:rPr>
              <w:t>Would an alternative method be more suitable</w:t>
            </w:r>
            <w:r w:rsidR="00934FA9">
              <w:rPr>
                <w:sz w:val="23"/>
                <w:szCs w:val="23"/>
              </w:rPr>
              <w:t xml:space="preserve"> (do not dwell on this – maintain focus on the method you have been asked about)</w:t>
            </w:r>
            <w:r>
              <w:rPr>
                <w:sz w:val="23"/>
                <w:szCs w:val="23"/>
              </w:rPr>
              <w:t>?</w:t>
            </w:r>
          </w:p>
          <w:p w14:paraId="38C625D3" w14:textId="77777777" w:rsidR="00CC1CE2" w:rsidRDefault="00CC1CE2" w:rsidP="00AA0FCD">
            <w:pPr>
              <w:rPr>
                <w:b/>
                <w:bCs/>
                <w:sz w:val="23"/>
                <w:szCs w:val="23"/>
              </w:rPr>
            </w:pPr>
          </w:p>
          <w:p w14:paraId="24A5D364" w14:textId="77777777" w:rsidR="00CC1CE2" w:rsidRDefault="00CC1CE2" w:rsidP="00AA0FCD">
            <w:pPr>
              <w:rPr>
                <w:b/>
                <w:bCs/>
                <w:sz w:val="23"/>
                <w:szCs w:val="23"/>
              </w:rPr>
            </w:pPr>
          </w:p>
          <w:p w14:paraId="08AB5E9A" w14:textId="77777777" w:rsidR="00CC1CE2" w:rsidRDefault="00CC1CE2" w:rsidP="00AA0FCD">
            <w:pPr>
              <w:rPr>
                <w:b/>
                <w:bCs/>
                <w:sz w:val="23"/>
                <w:szCs w:val="23"/>
              </w:rPr>
            </w:pPr>
          </w:p>
          <w:p w14:paraId="3158E10F" w14:textId="77777777" w:rsidR="00CC1CE2" w:rsidRDefault="00CC1CE2" w:rsidP="00AA0FCD">
            <w:pPr>
              <w:rPr>
                <w:b/>
                <w:bCs/>
                <w:sz w:val="23"/>
                <w:szCs w:val="23"/>
              </w:rPr>
            </w:pPr>
          </w:p>
          <w:p w14:paraId="39BECF3F" w14:textId="77777777" w:rsidR="00CC1CE2" w:rsidRDefault="00CC1CE2" w:rsidP="00AA0FCD">
            <w:pPr>
              <w:rPr>
                <w:b/>
                <w:bCs/>
                <w:sz w:val="23"/>
                <w:szCs w:val="23"/>
              </w:rPr>
            </w:pPr>
          </w:p>
          <w:p w14:paraId="682172B6" w14:textId="77777777" w:rsidR="00CC1CE2" w:rsidRDefault="00CC1CE2" w:rsidP="00AA0FCD">
            <w:pPr>
              <w:rPr>
                <w:b/>
                <w:bCs/>
                <w:sz w:val="23"/>
                <w:szCs w:val="23"/>
              </w:rPr>
            </w:pPr>
          </w:p>
          <w:p w14:paraId="663A8D40" w14:textId="77777777" w:rsidR="00CC1CE2" w:rsidRDefault="00CC1CE2" w:rsidP="00AA0FCD">
            <w:pPr>
              <w:rPr>
                <w:b/>
                <w:bCs/>
                <w:sz w:val="23"/>
                <w:szCs w:val="23"/>
              </w:rPr>
            </w:pPr>
          </w:p>
          <w:p w14:paraId="6F49C7FC" w14:textId="77777777" w:rsidR="00CC1CE2" w:rsidRDefault="00CC1CE2" w:rsidP="00AA0FCD">
            <w:pPr>
              <w:rPr>
                <w:b/>
                <w:bCs/>
                <w:sz w:val="23"/>
                <w:szCs w:val="23"/>
              </w:rPr>
            </w:pPr>
          </w:p>
          <w:p w14:paraId="7C89F26C" w14:textId="77777777" w:rsidR="00CC1CE2" w:rsidRDefault="00CC1CE2" w:rsidP="00AA0FCD">
            <w:pPr>
              <w:rPr>
                <w:b/>
                <w:bCs/>
                <w:sz w:val="23"/>
                <w:szCs w:val="23"/>
              </w:rPr>
            </w:pPr>
          </w:p>
          <w:p w14:paraId="53261E62" w14:textId="77777777" w:rsidR="00CC1CE2" w:rsidRDefault="00CC1CE2" w:rsidP="00AA0FCD">
            <w:pPr>
              <w:rPr>
                <w:b/>
                <w:bCs/>
                <w:sz w:val="23"/>
                <w:szCs w:val="23"/>
              </w:rPr>
            </w:pPr>
          </w:p>
          <w:p w14:paraId="786866E5" w14:textId="77777777" w:rsidR="00CC1CE2" w:rsidRDefault="00CC1CE2" w:rsidP="00AA0FCD">
            <w:pPr>
              <w:rPr>
                <w:b/>
                <w:bCs/>
                <w:sz w:val="23"/>
                <w:szCs w:val="23"/>
              </w:rPr>
            </w:pPr>
          </w:p>
          <w:p w14:paraId="58406277" w14:textId="77777777" w:rsidR="00CC1CE2" w:rsidRDefault="00CC1CE2" w:rsidP="00AA0FCD">
            <w:pPr>
              <w:rPr>
                <w:b/>
                <w:bCs/>
                <w:sz w:val="23"/>
                <w:szCs w:val="23"/>
              </w:rPr>
            </w:pPr>
          </w:p>
          <w:p w14:paraId="390E5210" w14:textId="77777777" w:rsidR="00CC1CE2" w:rsidRDefault="00CC1CE2" w:rsidP="00AA0FCD">
            <w:pPr>
              <w:rPr>
                <w:b/>
                <w:bCs/>
                <w:sz w:val="23"/>
                <w:szCs w:val="23"/>
              </w:rPr>
            </w:pPr>
          </w:p>
          <w:p w14:paraId="756EF9B0" w14:textId="77777777" w:rsidR="00CC1CE2" w:rsidRDefault="00CC1CE2" w:rsidP="00AA0FCD">
            <w:pPr>
              <w:rPr>
                <w:b/>
                <w:bCs/>
                <w:sz w:val="23"/>
                <w:szCs w:val="23"/>
              </w:rPr>
            </w:pPr>
          </w:p>
        </w:tc>
      </w:tr>
    </w:tbl>
    <w:p w14:paraId="3A26515C" w14:textId="77777777" w:rsidR="00CC1CE2" w:rsidRDefault="00CC1CE2" w:rsidP="00CC1CE2">
      <w:pPr>
        <w:rPr>
          <w:b/>
          <w:bCs/>
          <w:sz w:val="23"/>
          <w:szCs w:val="23"/>
        </w:rPr>
      </w:pPr>
    </w:p>
    <w:p w14:paraId="6B0C088A" w14:textId="77777777" w:rsidR="00CC1CE2" w:rsidRDefault="00CC1CE2" w:rsidP="00CC1CE2">
      <w:pPr>
        <w:rPr>
          <w:b/>
          <w:bCs/>
          <w:sz w:val="23"/>
          <w:szCs w:val="23"/>
        </w:rPr>
      </w:pPr>
    </w:p>
    <w:p w14:paraId="47B09955" w14:textId="77777777" w:rsidR="00CC1CE2" w:rsidRDefault="00CC1CE2" w:rsidP="00CC1CE2">
      <w:pPr>
        <w:rPr>
          <w:b/>
          <w:bCs/>
          <w:sz w:val="23"/>
          <w:szCs w:val="23"/>
        </w:rPr>
      </w:pPr>
    </w:p>
    <w:p w14:paraId="5CF72DD1" w14:textId="77777777" w:rsidR="00CC1CE2" w:rsidRDefault="00CC1CE2" w:rsidP="00CC1CE2">
      <w:pPr>
        <w:rPr>
          <w:b/>
          <w:bCs/>
          <w:sz w:val="23"/>
          <w:szCs w:val="23"/>
        </w:rPr>
      </w:pPr>
    </w:p>
    <w:p w14:paraId="11A57FE6" w14:textId="77777777" w:rsidR="00CC1CE2" w:rsidRDefault="00CC1CE2" w:rsidP="00CC1CE2">
      <w:pPr>
        <w:rPr>
          <w:b/>
          <w:bCs/>
          <w:sz w:val="23"/>
          <w:szCs w:val="23"/>
        </w:rPr>
      </w:pPr>
    </w:p>
    <w:p w14:paraId="15284D49" w14:textId="77777777" w:rsidR="00CC1CE2" w:rsidRDefault="00CC1CE2" w:rsidP="00CC1CE2">
      <w:pPr>
        <w:rPr>
          <w:b/>
          <w:bCs/>
          <w:sz w:val="23"/>
          <w:szCs w:val="23"/>
        </w:rPr>
      </w:pPr>
    </w:p>
    <w:p w14:paraId="783ABE13" w14:textId="48501DBA" w:rsidR="00CC1CE2" w:rsidRPr="00CC1CE2" w:rsidRDefault="00CC1CE2" w:rsidP="00CC1CE2"/>
    <w:sectPr w:rsidR="00CC1CE2" w:rsidRPr="00CC1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3F67"/>
    <w:multiLevelType w:val="hybridMultilevel"/>
    <w:tmpl w:val="CD4A1440"/>
    <w:lvl w:ilvl="0" w:tplc="43602FC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C2F1190"/>
    <w:multiLevelType w:val="hybridMultilevel"/>
    <w:tmpl w:val="FAF2A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255B94"/>
    <w:multiLevelType w:val="hybridMultilevel"/>
    <w:tmpl w:val="3E8E552A"/>
    <w:lvl w:ilvl="0" w:tplc="9AB6CC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449E2"/>
    <w:multiLevelType w:val="hybridMultilevel"/>
    <w:tmpl w:val="31560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2A34F6"/>
    <w:multiLevelType w:val="hybridMultilevel"/>
    <w:tmpl w:val="12D0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636DC"/>
    <w:multiLevelType w:val="hybridMultilevel"/>
    <w:tmpl w:val="550C4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182024"/>
    <w:multiLevelType w:val="hybridMultilevel"/>
    <w:tmpl w:val="E69A2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D96A94"/>
    <w:multiLevelType w:val="hybridMultilevel"/>
    <w:tmpl w:val="E6D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112F7"/>
    <w:multiLevelType w:val="hybridMultilevel"/>
    <w:tmpl w:val="9A4A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059E1"/>
    <w:multiLevelType w:val="hybridMultilevel"/>
    <w:tmpl w:val="D4D44490"/>
    <w:lvl w:ilvl="0" w:tplc="90C0BAB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72E922E5"/>
    <w:multiLevelType w:val="hybridMultilevel"/>
    <w:tmpl w:val="AD82ED00"/>
    <w:lvl w:ilvl="0" w:tplc="47B20D1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AC70E6"/>
    <w:multiLevelType w:val="hybridMultilevel"/>
    <w:tmpl w:val="D0D4D75E"/>
    <w:lvl w:ilvl="0" w:tplc="9AB6CC0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11"/>
  </w:num>
  <w:num w:numId="5">
    <w:abstractNumId w:val="7"/>
  </w:num>
  <w:num w:numId="6">
    <w:abstractNumId w:val="0"/>
  </w:num>
  <w:num w:numId="7">
    <w:abstractNumId w:val="9"/>
  </w:num>
  <w:num w:numId="8">
    <w:abstractNumId w:val="3"/>
  </w:num>
  <w:num w:numId="9">
    <w:abstractNumId w:val="1"/>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C0"/>
    <w:rsid w:val="000469A1"/>
    <w:rsid w:val="000B512D"/>
    <w:rsid w:val="001052A8"/>
    <w:rsid w:val="00113258"/>
    <w:rsid w:val="001339C9"/>
    <w:rsid w:val="001D6A04"/>
    <w:rsid w:val="001E4721"/>
    <w:rsid w:val="00236F36"/>
    <w:rsid w:val="002423FB"/>
    <w:rsid w:val="003341D8"/>
    <w:rsid w:val="003955C0"/>
    <w:rsid w:val="003F499B"/>
    <w:rsid w:val="0041540B"/>
    <w:rsid w:val="00466DF4"/>
    <w:rsid w:val="00516BC9"/>
    <w:rsid w:val="0056546A"/>
    <w:rsid w:val="005C78C0"/>
    <w:rsid w:val="005D2E60"/>
    <w:rsid w:val="006250F2"/>
    <w:rsid w:val="00632919"/>
    <w:rsid w:val="00656F5F"/>
    <w:rsid w:val="00685E13"/>
    <w:rsid w:val="00741601"/>
    <w:rsid w:val="00796F26"/>
    <w:rsid w:val="00823CEF"/>
    <w:rsid w:val="008A26B0"/>
    <w:rsid w:val="008F72E5"/>
    <w:rsid w:val="00934FA9"/>
    <w:rsid w:val="00941E72"/>
    <w:rsid w:val="009553DF"/>
    <w:rsid w:val="00990E3C"/>
    <w:rsid w:val="00A53FCB"/>
    <w:rsid w:val="00AA0FCD"/>
    <w:rsid w:val="00B66448"/>
    <w:rsid w:val="00B8425B"/>
    <w:rsid w:val="00C30983"/>
    <w:rsid w:val="00C314BE"/>
    <w:rsid w:val="00CB76B4"/>
    <w:rsid w:val="00CC1CE2"/>
    <w:rsid w:val="00CD65C5"/>
    <w:rsid w:val="00D22432"/>
    <w:rsid w:val="00D35A81"/>
    <w:rsid w:val="00D77303"/>
    <w:rsid w:val="00DE36F1"/>
    <w:rsid w:val="00E01F19"/>
    <w:rsid w:val="00E642F9"/>
    <w:rsid w:val="00E732C9"/>
    <w:rsid w:val="00EE6AE2"/>
    <w:rsid w:val="00EE787C"/>
    <w:rsid w:val="00F01943"/>
    <w:rsid w:val="00F44CE4"/>
    <w:rsid w:val="00F64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92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8C0"/>
  </w:style>
  <w:style w:type="paragraph" w:styleId="Heading1">
    <w:name w:val="heading 1"/>
    <w:basedOn w:val="Normal"/>
    <w:next w:val="Normal"/>
    <w:link w:val="Heading1Char"/>
    <w:uiPriority w:val="9"/>
    <w:qFormat/>
    <w:rsid w:val="00656F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qFormat/>
    <w:rsid w:val="005C78C0"/>
    <w:pPr>
      <w:spacing w:before="240" w:after="60" w:line="240" w:lineRule="auto"/>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C78C0"/>
    <w:rPr>
      <w:rFonts w:ascii="Arial" w:eastAsia="Times New Roman" w:hAnsi="Arial" w:cs="Arial"/>
    </w:rPr>
  </w:style>
  <w:style w:type="paragraph" w:styleId="BalloonText">
    <w:name w:val="Balloon Text"/>
    <w:basedOn w:val="Normal"/>
    <w:link w:val="BalloonTextChar"/>
    <w:uiPriority w:val="99"/>
    <w:semiHidden/>
    <w:unhideWhenUsed/>
    <w:rsid w:val="00236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36"/>
    <w:rPr>
      <w:rFonts w:ascii="Tahoma" w:hAnsi="Tahoma" w:cs="Tahoma"/>
      <w:sz w:val="16"/>
      <w:szCs w:val="16"/>
    </w:rPr>
  </w:style>
  <w:style w:type="paragraph" w:styleId="NoSpacing">
    <w:name w:val="No Spacing"/>
    <w:uiPriority w:val="1"/>
    <w:qFormat/>
    <w:rsid w:val="00236F36"/>
    <w:pPr>
      <w:spacing w:after="0" w:line="240" w:lineRule="auto"/>
    </w:pPr>
  </w:style>
  <w:style w:type="table" w:styleId="TableGrid">
    <w:name w:val="Table Grid"/>
    <w:basedOn w:val="TableNormal"/>
    <w:uiPriority w:val="59"/>
    <w:rsid w:val="00D3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6F5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13258"/>
    <w:pPr>
      <w:ind w:left="720"/>
      <w:contextualSpacing/>
    </w:pPr>
  </w:style>
  <w:style w:type="character" w:styleId="CommentReference">
    <w:name w:val="annotation reference"/>
    <w:basedOn w:val="DefaultParagraphFont"/>
    <w:uiPriority w:val="99"/>
    <w:semiHidden/>
    <w:unhideWhenUsed/>
    <w:rsid w:val="008A26B0"/>
    <w:rPr>
      <w:sz w:val="16"/>
      <w:szCs w:val="16"/>
    </w:rPr>
  </w:style>
  <w:style w:type="paragraph" w:styleId="CommentText">
    <w:name w:val="annotation text"/>
    <w:basedOn w:val="Normal"/>
    <w:link w:val="CommentTextChar"/>
    <w:uiPriority w:val="99"/>
    <w:semiHidden/>
    <w:unhideWhenUsed/>
    <w:rsid w:val="008A26B0"/>
    <w:pPr>
      <w:spacing w:line="240" w:lineRule="auto"/>
    </w:pPr>
    <w:rPr>
      <w:sz w:val="20"/>
      <w:szCs w:val="20"/>
    </w:rPr>
  </w:style>
  <w:style w:type="character" w:customStyle="1" w:styleId="CommentTextChar">
    <w:name w:val="Comment Text Char"/>
    <w:basedOn w:val="DefaultParagraphFont"/>
    <w:link w:val="CommentText"/>
    <w:uiPriority w:val="99"/>
    <w:semiHidden/>
    <w:rsid w:val="008A26B0"/>
    <w:rPr>
      <w:sz w:val="20"/>
      <w:szCs w:val="20"/>
    </w:rPr>
  </w:style>
  <w:style w:type="paragraph" w:styleId="CommentSubject">
    <w:name w:val="annotation subject"/>
    <w:basedOn w:val="CommentText"/>
    <w:next w:val="CommentText"/>
    <w:link w:val="CommentSubjectChar"/>
    <w:uiPriority w:val="99"/>
    <w:semiHidden/>
    <w:unhideWhenUsed/>
    <w:rsid w:val="008A26B0"/>
    <w:rPr>
      <w:b/>
      <w:bCs/>
    </w:rPr>
  </w:style>
  <w:style w:type="character" w:customStyle="1" w:styleId="CommentSubjectChar">
    <w:name w:val="Comment Subject Char"/>
    <w:basedOn w:val="CommentTextChar"/>
    <w:link w:val="CommentSubject"/>
    <w:uiPriority w:val="99"/>
    <w:semiHidden/>
    <w:rsid w:val="008A26B0"/>
    <w:rPr>
      <w:b/>
      <w:bCs/>
      <w:sz w:val="20"/>
      <w:szCs w:val="20"/>
    </w:rPr>
  </w:style>
  <w:style w:type="paragraph" w:styleId="BodyText">
    <w:name w:val="Body Text"/>
    <w:basedOn w:val="Normal"/>
    <w:link w:val="BodyTextChar"/>
    <w:uiPriority w:val="99"/>
    <w:unhideWhenUsed/>
    <w:rsid w:val="00C314BE"/>
    <w:pPr>
      <w:spacing w:after="120"/>
    </w:pPr>
  </w:style>
  <w:style w:type="character" w:customStyle="1" w:styleId="BodyTextChar">
    <w:name w:val="Body Text Char"/>
    <w:basedOn w:val="DefaultParagraphFont"/>
    <w:link w:val="BodyText"/>
    <w:uiPriority w:val="99"/>
    <w:rsid w:val="00C314BE"/>
  </w:style>
  <w:style w:type="paragraph" w:customStyle="1" w:styleId="Default">
    <w:name w:val="Default"/>
    <w:rsid w:val="00CC1C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46790-8F36-4EB0-9EBA-E3F87047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A199AFAC</Template>
  <TotalTime>1</TotalTime>
  <Pages>14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Jonah Bury</dc:creator>
  <cp:lastModifiedBy>Dave King</cp:lastModifiedBy>
  <cp:revision>2</cp:revision>
  <dcterms:created xsi:type="dcterms:W3CDTF">2018-04-19T16:05:00Z</dcterms:created>
  <dcterms:modified xsi:type="dcterms:W3CDTF">2018-04-19T16:05:00Z</dcterms:modified>
</cp:coreProperties>
</file>