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16" w:rsidRDefault="00D64137">
      <w:pPr>
        <w:rPr>
          <w:rFonts w:ascii="Berlin Sans FB Demi" w:hAnsi="Berlin Sans FB Demi"/>
          <w:color w:val="4F6228" w:themeColor="accent3" w:themeShade="80"/>
          <w:sz w:val="52"/>
          <w:szCs w:val="52"/>
        </w:rPr>
      </w:pPr>
      <w:r w:rsidRPr="00D64137">
        <w:rPr>
          <w:rFonts w:ascii="Berlin Sans FB Demi" w:hAnsi="Berlin Sans FB Demi"/>
          <w:color w:val="4F6228" w:themeColor="accent3" w:themeShade="80"/>
          <w:sz w:val="52"/>
          <w:szCs w:val="52"/>
        </w:rPr>
        <w:t>Expressionism</w:t>
      </w:r>
    </w:p>
    <w:p w:rsidR="00CB24CB" w:rsidRDefault="00CB24CB">
      <w:pPr>
        <w:rPr>
          <w:rFonts w:ascii="Berlin Sans FB Demi" w:hAnsi="Berlin Sans FB Demi"/>
          <w:color w:val="4F6228" w:themeColor="accent3" w:themeShade="80"/>
          <w:sz w:val="52"/>
          <w:szCs w:val="52"/>
        </w:rPr>
      </w:pPr>
    </w:p>
    <w:p w:rsidR="00CB24CB" w:rsidRPr="00D64137" w:rsidRDefault="00CB24CB">
      <w:pPr>
        <w:rPr>
          <w:rFonts w:ascii="Berlin Sans FB Demi" w:hAnsi="Berlin Sans FB Demi"/>
          <w:color w:val="4F6228" w:themeColor="accent3" w:themeShade="80"/>
          <w:sz w:val="52"/>
          <w:szCs w:val="52"/>
        </w:rPr>
      </w:pPr>
    </w:p>
    <w:p w:rsidR="00D64137" w:rsidRDefault="00D64137">
      <w:r>
        <w:t xml:space="preserve">In Germany, there were two main branches of Expressionism. The first was called Die </w:t>
      </w:r>
      <w:proofErr w:type="spellStart"/>
      <w:r>
        <w:t>Brucke</w:t>
      </w:r>
      <w:proofErr w:type="spellEnd"/>
      <w:r>
        <w:t xml:space="preserve"> (The Bridge) which was started in Dresden in 1905 and finished by the outbreak of World War One in 1914. The main artists associated with this group are Kirchner, </w:t>
      </w:r>
      <w:proofErr w:type="spellStart"/>
      <w:r>
        <w:t>Nolde</w:t>
      </w:r>
      <w:proofErr w:type="spellEnd"/>
      <w:r>
        <w:t xml:space="preserve">, </w:t>
      </w:r>
      <w:proofErr w:type="spellStart"/>
      <w:r>
        <w:t>Heckel</w:t>
      </w:r>
      <w:proofErr w:type="spellEnd"/>
      <w:r>
        <w:t xml:space="preserve"> and Schmidt-</w:t>
      </w:r>
      <w:proofErr w:type="spellStart"/>
      <w:r>
        <w:t>Rottluff</w:t>
      </w:r>
      <w:proofErr w:type="spellEnd"/>
      <w:r>
        <w:t xml:space="preserve">. The second group, known as Die </w:t>
      </w:r>
      <w:proofErr w:type="spellStart"/>
      <w:r>
        <w:t>Blaue</w:t>
      </w:r>
      <w:proofErr w:type="spellEnd"/>
      <w:r>
        <w:t xml:space="preserve"> Reiter (The Blue Rider) began in </w:t>
      </w:r>
      <w:proofErr w:type="spellStart"/>
      <w:r>
        <w:t>Mucnich</w:t>
      </w:r>
      <w:proofErr w:type="spellEnd"/>
      <w:r>
        <w:t xml:space="preserve"> in 1909. The main artists were </w:t>
      </w:r>
      <w:proofErr w:type="spellStart"/>
      <w:r>
        <w:t>Kandsinky</w:t>
      </w:r>
      <w:proofErr w:type="spellEnd"/>
      <w:r>
        <w:t xml:space="preserve">, Marc and </w:t>
      </w:r>
      <w:proofErr w:type="spellStart"/>
      <w:r>
        <w:t>Macke</w:t>
      </w:r>
      <w:proofErr w:type="spellEnd"/>
      <w:r>
        <w:t xml:space="preserve">. </w:t>
      </w:r>
    </w:p>
    <w:p w:rsidR="00D64137" w:rsidRDefault="00D64137">
      <w:r>
        <w:t xml:space="preserve">Both groups shared an interest in intense colour and emotional strength. They mixed </w:t>
      </w:r>
      <w:proofErr w:type="spellStart"/>
      <w:r>
        <w:t>Munch’s</w:t>
      </w:r>
      <w:proofErr w:type="spellEnd"/>
      <w:r>
        <w:t xml:space="preserve"> social </w:t>
      </w:r>
      <w:proofErr w:type="spellStart"/>
      <w:r>
        <w:t>pessismism</w:t>
      </w:r>
      <w:proofErr w:type="spellEnd"/>
      <w:r>
        <w:t xml:space="preserve"> with the colour of Van Gogh and the Fauves and the Primitivism of Gauguin and African art. Both groups reacted against the moral stuffiness and the repressive politics of the late Hapsburg dynasty. </w:t>
      </w:r>
    </w:p>
    <w:p w:rsidR="00D64137" w:rsidRDefault="00D64137">
      <w:r>
        <w:t xml:space="preserve">The subject matter of the first group, Die </w:t>
      </w:r>
      <w:proofErr w:type="spellStart"/>
      <w:r>
        <w:t>Brucke</w:t>
      </w:r>
      <w:proofErr w:type="spellEnd"/>
      <w:r>
        <w:t xml:space="preserve">, was dominated by the exploration of social class, sexuality and identity. </w:t>
      </w:r>
      <w:proofErr w:type="gramStart"/>
      <w:r>
        <w:t xml:space="preserve">Whilst the artists of the </w:t>
      </w:r>
      <w:proofErr w:type="spellStart"/>
      <w:r>
        <w:t>Blaue</w:t>
      </w:r>
      <w:proofErr w:type="spellEnd"/>
      <w:r>
        <w:t xml:space="preserve"> Reiter looked to animals and folk tales.</w:t>
      </w:r>
      <w:proofErr w:type="gramEnd"/>
      <w:r>
        <w:t xml:space="preserve"> Both groups preferred the Gothic to the Classical and used mystical directness, pointed shapes and jolts of colour to shake the onlooker rather than appealing to his sense of cultural continuity. </w:t>
      </w:r>
    </w:p>
    <w:sectPr w:rsidR="00D64137" w:rsidSect="00D6413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compat/>
  <w:rsids>
    <w:rsidRoot w:val="00D64137"/>
    <w:rsid w:val="000B25C3"/>
    <w:rsid w:val="000C5F16"/>
    <w:rsid w:val="002B0F92"/>
    <w:rsid w:val="002D392B"/>
    <w:rsid w:val="00427232"/>
    <w:rsid w:val="004965AF"/>
    <w:rsid w:val="004E38A0"/>
    <w:rsid w:val="007D6C31"/>
    <w:rsid w:val="00896A20"/>
    <w:rsid w:val="00A0363F"/>
    <w:rsid w:val="00A77643"/>
    <w:rsid w:val="00B32960"/>
    <w:rsid w:val="00B55F08"/>
    <w:rsid w:val="00B84EA3"/>
    <w:rsid w:val="00CB1DB0"/>
    <w:rsid w:val="00CB24CB"/>
    <w:rsid w:val="00D64137"/>
    <w:rsid w:val="00D648EF"/>
    <w:rsid w:val="00EF4E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F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171</Words>
  <Characters>976</Characters>
  <Application>Microsoft Office Word</Application>
  <DocSecurity>0</DocSecurity>
  <Lines>8</Lines>
  <Paragraphs>2</Paragraphs>
  <ScaleCrop>false</ScaleCrop>
  <Company>Godalming College</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dc:creator>
  <cp:keywords/>
  <dc:description/>
  <cp:lastModifiedBy>shp</cp:lastModifiedBy>
  <cp:revision>2</cp:revision>
  <dcterms:created xsi:type="dcterms:W3CDTF">2011-02-04T15:04:00Z</dcterms:created>
  <dcterms:modified xsi:type="dcterms:W3CDTF">2011-02-04T15:10:00Z</dcterms:modified>
</cp:coreProperties>
</file>