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2B3" w:rsidRDefault="001F5CBF">
      <w:r>
        <w:rPr>
          <w:noProof/>
          <w:lang w:eastAsia="en-GB"/>
        </w:rPr>
        <w:drawing>
          <wp:inline distT="0" distB="0" distL="0" distR="0" wp14:anchorId="019C28FD" wp14:editId="2345EBD9">
            <wp:extent cx="8863330" cy="3900805"/>
            <wp:effectExtent l="0" t="0" r="0" b="4445"/>
            <wp:docPr id="120" name="Imag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0080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1F5CBF" w:rsidRDefault="001F5CBF">
      <w:r>
        <w:t xml:space="preserve">William Powell Frith, </w:t>
      </w:r>
      <w:r w:rsidRPr="001F5CBF">
        <w:rPr>
          <w:i/>
        </w:rPr>
        <w:t>The Derby Day</w:t>
      </w:r>
      <w:r>
        <w:t>, 1856-58, oil on canvas, 101 x 223cm</w:t>
      </w:r>
      <w:bookmarkStart w:id="0" w:name="_GoBack"/>
      <w:bookmarkEnd w:id="0"/>
    </w:p>
    <w:p w:rsidR="001F5CBF" w:rsidRDefault="001F5CBF">
      <w:r>
        <w:t>Theme/Scope of Work: Scenes of Leisure in Painting (British)</w:t>
      </w:r>
    </w:p>
    <w:sectPr w:rsidR="001F5CBF" w:rsidSect="001F5CB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CBF"/>
    <w:rsid w:val="001F5CBF"/>
    <w:rsid w:val="004A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5A133"/>
  <w15:chartTrackingRefBased/>
  <w15:docId w15:val="{68D43644-EEBA-4C23-939C-68335E318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C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25CC4A80</Template>
  <TotalTime>5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Greaney</dc:creator>
  <cp:keywords/>
  <dc:description/>
  <cp:lastModifiedBy>Daniel Greaney</cp:lastModifiedBy>
  <cp:revision>1</cp:revision>
  <cp:lastPrinted>2019-09-18T09:26:00Z</cp:lastPrinted>
  <dcterms:created xsi:type="dcterms:W3CDTF">2019-09-18T09:25:00Z</dcterms:created>
  <dcterms:modified xsi:type="dcterms:W3CDTF">2019-09-18T09:30:00Z</dcterms:modified>
</cp:coreProperties>
</file>