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5EEB5" w14:textId="77777777" w:rsidR="00CB65AF" w:rsidRDefault="00CB65AF" w:rsidP="00CB65AF">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blink reflex can be affected by anaesthetics. Local anaesthetics are used to stop people feeling pain but do not make them unconscious. General anaesthetics make people unconscious and stop them feeling pain.</w:t>
      </w:r>
    </w:p>
    <w:p w14:paraId="5A1357FD" w14:textId="77777777" w:rsidR="00CB65AF" w:rsidRDefault="00CB65AF" w:rsidP="00CB65A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Doctors investigated two ways of measuring the effect of general anaesthetics.</w:t>
      </w:r>
    </w:p>
    <w:p w14:paraId="332374A1" w14:textId="77777777" w:rsidR="00CB65AF" w:rsidRDefault="00CB65AF" w:rsidP="00CB65A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gave:</w:t>
      </w:r>
    </w:p>
    <w:p w14:paraId="723E17A8" w14:textId="77777777" w:rsidR="00CB65AF" w:rsidRDefault="00CB65AF" w:rsidP="00CB65A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anaesthetic </w:t>
      </w:r>
      <w:r>
        <w:rPr>
          <w:rFonts w:ascii="Arial" w:hAnsi="Arial" w:cs="Arial"/>
          <w:b/>
          <w:bCs/>
          <w:lang w:val="en-US"/>
        </w:rPr>
        <w:t>S</w:t>
      </w:r>
      <w:r>
        <w:rPr>
          <w:rFonts w:ascii="Arial" w:hAnsi="Arial" w:cs="Arial"/>
          <w:lang w:val="en-US"/>
        </w:rPr>
        <w:t xml:space="preserve"> to 18 people</w:t>
      </w:r>
    </w:p>
    <w:p w14:paraId="531E79B2" w14:textId="77777777" w:rsidR="00CB65AF" w:rsidRDefault="00CB65AF" w:rsidP="00CB65AF">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        anaesthetic </w:t>
      </w:r>
      <w:r>
        <w:rPr>
          <w:rFonts w:ascii="Arial" w:hAnsi="Arial" w:cs="Arial"/>
          <w:b/>
          <w:bCs/>
          <w:lang w:val="en-US"/>
        </w:rPr>
        <w:t>Q</w:t>
      </w:r>
      <w:r>
        <w:rPr>
          <w:rFonts w:ascii="Arial" w:hAnsi="Arial" w:cs="Arial"/>
          <w:lang w:val="en-US"/>
        </w:rPr>
        <w:t xml:space="preserve"> to 29 people</w:t>
      </w:r>
    </w:p>
    <w:p w14:paraId="532F90A2" w14:textId="77777777" w:rsidR="00CB65AF" w:rsidRDefault="00CB65AF" w:rsidP="00CB65A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recorded how long it took for the people to stop blinking.</w:t>
      </w:r>
    </w:p>
    <w:p w14:paraId="62CC7110" w14:textId="77777777" w:rsidR="00CB65AF" w:rsidRDefault="00CB65AF" w:rsidP="00CB65A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doctors then repeated the investigation. This time, they used a machine that measures brain activity to decide when a person was unconscious, rather than when blinking stopped. For each person, they recorded how long it took for the machine’s readings to show that the person was unconscious.</w:t>
      </w:r>
    </w:p>
    <w:p w14:paraId="581A6753" w14:textId="77777777" w:rsidR="00CB65AF" w:rsidRDefault="00CB65AF" w:rsidP="00CB65A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Their results are shown in the table. A value of ±2 × SD from the mean includes over 95% of the data.</w:t>
      </w:r>
    </w:p>
    <w:p w14:paraId="07FAC64E" w14:textId="77777777" w:rsidR="00CB65AF" w:rsidRDefault="00CB65AF" w:rsidP="00CB65A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585" w:type="dxa"/>
        <w:tblLayout w:type="fixed"/>
        <w:tblCellMar>
          <w:left w:w="15" w:type="dxa"/>
          <w:right w:w="15" w:type="dxa"/>
        </w:tblCellMar>
        <w:tblLook w:val="0000" w:firstRow="0" w:lastRow="0" w:firstColumn="0" w:lastColumn="0" w:noHBand="0" w:noVBand="0"/>
      </w:tblPr>
      <w:tblGrid>
        <w:gridCol w:w="1530"/>
        <w:gridCol w:w="2448"/>
        <w:gridCol w:w="2448"/>
      </w:tblGrid>
      <w:tr w:rsidR="00CB65AF" w14:paraId="6CB69A4D" w14:textId="77777777" w:rsidTr="00526A3F">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3A964812" w14:textId="77777777" w:rsidR="00CB65AF" w:rsidRDefault="00CB65AF" w:rsidP="00526A3F">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Anaesthetic</w:t>
            </w:r>
          </w:p>
        </w:tc>
        <w:tc>
          <w:tcPr>
            <w:tcW w:w="2448" w:type="dxa"/>
            <w:tcBorders>
              <w:top w:val="single" w:sz="6" w:space="0" w:color="000000"/>
              <w:left w:val="single" w:sz="6" w:space="0" w:color="000000"/>
              <w:bottom w:val="single" w:sz="6" w:space="0" w:color="000000"/>
              <w:right w:val="single" w:sz="6" w:space="0" w:color="000000"/>
            </w:tcBorders>
            <w:vAlign w:val="center"/>
          </w:tcPr>
          <w:p w14:paraId="3257BB0C" w14:textId="77777777" w:rsidR="00CB65AF" w:rsidRDefault="00CB65AF" w:rsidP="00526A3F">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Mean time taken to stop blinking / minutes (±2 × SD)</w:t>
            </w:r>
          </w:p>
        </w:tc>
        <w:tc>
          <w:tcPr>
            <w:tcW w:w="2448" w:type="dxa"/>
            <w:tcBorders>
              <w:top w:val="single" w:sz="6" w:space="0" w:color="000000"/>
              <w:left w:val="single" w:sz="6" w:space="0" w:color="000000"/>
              <w:bottom w:val="single" w:sz="6" w:space="0" w:color="000000"/>
              <w:right w:val="single" w:sz="6" w:space="0" w:color="000000"/>
            </w:tcBorders>
            <w:vAlign w:val="center"/>
          </w:tcPr>
          <w:p w14:paraId="6AAF9366" w14:textId="77777777" w:rsidR="00CB65AF" w:rsidRDefault="00CB65AF" w:rsidP="00526A3F">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Mean time taken for machine to show that person was unconscious / minutes (±2 × SD)</w:t>
            </w:r>
          </w:p>
        </w:tc>
      </w:tr>
      <w:tr w:rsidR="00CB65AF" w14:paraId="13D4AD5C" w14:textId="77777777" w:rsidTr="00526A3F">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344A6B8B" w14:textId="77777777" w:rsidR="00CB65AF" w:rsidRDefault="00CB65AF" w:rsidP="00526A3F">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S</w:t>
            </w:r>
          </w:p>
        </w:tc>
        <w:tc>
          <w:tcPr>
            <w:tcW w:w="2448" w:type="dxa"/>
            <w:tcBorders>
              <w:top w:val="single" w:sz="6" w:space="0" w:color="000000"/>
              <w:left w:val="single" w:sz="6" w:space="0" w:color="000000"/>
              <w:bottom w:val="single" w:sz="6" w:space="0" w:color="000000"/>
              <w:right w:val="single" w:sz="6" w:space="0" w:color="000000"/>
            </w:tcBorders>
            <w:vAlign w:val="center"/>
          </w:tcPr>
          <w:p w14:paraId="260C78CF" w14:textId="77777777" w:rsidR="00CB65AF" w:rsidRDefault="00CB65AF" w:rsidP="00526A3F">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0.24 (±0.01)</w:t>
            </w:r>
          </w:p>
        </w:tc>
        <w:tc>
          <w:tcPr>
            <w:tcW w:w="2448" w:type="dxa"/>
            <w:tcBorders>
              <w:top w:val="single" w:sz="6" w:space="0" w:color="000000"/>
              <w:left w:val="single" w:sz="6" w:space="0" w:color="000000"/>
              <w:bottom w:val="single" w:sz="6" w:space="0" w:color="000000"/>
              <w:right w:val="single" w:sz="6" w:space="0" w:color="000000"/>
            </w:tcBorders>
            <w:vAlign w:val="center"/>
          </w:tcPr>
          <w:p w14:paraId="47835159" w14:textId="77777777" w:rsidR="00CB65AF" w:rsidRDefault="00CB65AF" w:rsidP="00526A3F">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0.48 (±0.11)</w:t>
            </w:r>
          </w:p>
        </w:tc>
      </w:tr>
      <w:tr w:rsidR="00CB65AF" w14:paraId="4F5B0B52" w14:textId="77777777" w:rsidTr="00526A3F">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610B56B8" w14:textId="77777777" w:rsidR="00CB65AF" w:rsidRDefault="00CB65AF" w:rsidP="00526A3F">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Q</w:t>
            </w:r>
          </w:p>
        </w:tc>
        <w:tc>
          <w:tcPr>
            <w:tcW w:w="2448" w:type="dxa"/>
            <w:tcBorders>
              <w:top w:val="single" w:sz="6" w:space="0" w:color="000000"/>
              <w:left w:val="single" w:sz="6" w:space="0" w:color="000000"/>
              <w:bottom w:val="single" w:sz="6" w:space="0" w:color="000000"/>
              <w:right w:val="single" w:sz="6" w:space="0" w:color="000000"/>
            </w:tcBorders>
            <w:vAlign w:val="center"/>
          </w:tcPr>
          <w:p w14:paraId="0B0AC8CF" w14:textId="77777777" w:rsidR="00CB65AF" w:rsidRDefault="00CB65AF" w:rsidP="00526A3F">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0.28 (±0.02)</w:t>
            </w:r>
          </w:p>
        </w:tc>
        <w:tc>
          <w:tcPr>
            <w:tcW w:w="2448" w:type="dxa"/>
            <w:tcBorders>
              <w:top w:val="single" w:sz="6" w:space="0" w:color="000000"/>
              <w:left w:val="single" w:sz="6" w:space="0" w:color="000000"/>
              <w:bottom w:val="single" w:sz="6" w:space="0" w:color="000000"/>
              <w:right w:val="single" w:sz="6" w:space="0" w:color="000000"/>
            </w:tcBorders>
            <w:vAlign w:val="center"/>
          </w:tcPr>
          <w:p w14:paraId="37C65942" w14:textId="77777777" w:rsidR="00CB65AF" w:rsidRDefault="00CB65AF" w:rsidP="00526A3F">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0.44 (±0.07)</w:t>
            </w:r>
          </w:p>
        </w:tc>
      </w:tr>
    </w:tbl>
    <w:p w14:paraId="33DB92D4" w14:textId="77777777" w:rsidR="00CB65AF" w:rsidRDefault="00CB65AF" w:rsidP="00CB65AF">
      <w:pPr>
        <w:widowControl w:val="0"/>
        <w:autoSpaceDE w:val="0"/>
        <w:autoSpaceDN w:val="0"/>
        <w:adjustRightInd w:val="0"/>
        <w:spacing w:before="240" w:after="0" w:line="240" w:lineRule="auto"/>
        <w:ind w:left="1134" w:right="567" w:hanging="567"/>
        <w:rPr>
          <w:rFonts w:ascii="Arial" w:hAnsi="Arial" w:cs="Arial"/>
          <w:lang w:val="en-US"/>
        </w:rPr>
      </w:pPr>
    </w:p>
    <w:p w14:paraId="72CE3A87" w14:textId="1BA8C007" w:rsidR="00CB65AF" w:rsidRDefault="00CB65AF" w:rsidP="00CB65A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Blinking involves cholinergic synapses. Anaesthetic </w:t>
      </w:r>
      <w:r>
        <w:rPr>
          <w:rFonts w:ascii="Arial" w:hAnsi="Arial" w:cs="Arial"/>
          <w:b/>
          <w:bCs/>
          <w:lang w:val="en-US"/>
        </w:rPr>
        <w:t>S</w:t>
      </w:r>
      <w:r>
        <w:rPr>
          <w:rFonts w:ascii="Arial" w:hAnsi="Arial" w:cs="Arial"/>
          <w:lang w:val="en-US"/>
        </w:rPr>
        <w:t xml:space="preserve"> is a similar shape to acetylcholine. Suggest how anaesthetic </w:t>
      </w:r>
      <w:r>
        <w:rPr>
          <w:rFonts w:ascii="Arial" w:hAnsi="Arial" w:cs="Arial"/>
          <w:b/>
          <w:bCs/>
          <w:lang w:val="en-US"/>
        </w:rPr>
        <w:t>S</w:t>
      </w:r>
      <w:r>
        <w:rPr>
          <w:rFonts w:ascii="Arial" w:hAnsi="Arial" w:cs="Arial"/>
          <w:lang w:val="en-US"/>
        </w:rPr>
        <w:t xml:space="preserve"> stops the transmission across the synapse.</w:t>
      </w:r>
    </w:p>
    <w:p w14:paraId="0E1B8D7C" w14:textId="4A0873EA" w:rsidR="00CB65AF" w:rsidRDefault="00CB65AF" w:rsidP="00CB65AF">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w:t>
      </w:r>
      <w:r>
        <w:rPr>
          <w:rFonts w:ascii="Arial" w:hAnsi="Arial" w:cs="Arial"/>
          <w:lang w:val="en-US"/>
        </w:rPr>
        <w:t>_______________________</w:t>
      </w:r>
      <w:r>
        <w:rPr>
          <w:rFonts w:ascii="Arial" w:hAnsi="Arial" w:cs="Arial"/>
          <w:lang w:val="en-US"/>
        </w:rPr>
        <w:t>________</w:t>
      </w:r>
    </w:p>
    <w:p w14:paraId="520F815F" w14:textId="77777777" w:rsidR="00CB65AF" w:rsidRDefault="00CB65AF" w:rsidP="00CB65AF">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7E3039C" w14:textId="77777777" w:rsidR="00CB65AF" w:rsidRDefault="00CB65AF" w:rsidP="00CB65AF">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B0E594E" w14:textId="77777777" w:rsidR="00CB65AF" w:rsidRDefault="00CB65AF" w:rsidP="00CB65AF">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084D2D1" w14:textId="77777777" w:rsidR="00CB65AF" w:rsidRDefault="00CB65AF" w:rsidP="00CB65AF">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298485C" w14:textId="77777777" w:rsidR="00CB65AF" w:rsidRDefault="00CB65AF" w:rsidP="00CB65AF">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71CC03F" w14:textId="77777777" w:rsidR="00CB65AF" w:rsidRDefault="00CB65AF" w:rsidP="00CB65AF">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5674945B" w14:textId="77777777" w:rsidR="00CB65AF" w:rsidRDefault="00CB65AF" w:rsidP="00CB65AF">
      <w:pPr>
        <w:widowControl w:val="0"/>
        <w:autoSpaceDE w:val="0"/>
        <w:autoSpaceDN w:val="0"/>
        <w:adjustRightInd w:val="0"/>
        <w:spacing w:before="240" w:after="0" w:line="240" w:lineRule="auto"/>
        <w:ind w:left="1134" w:right="567" w:hanging="567"/>
        <w:rPr>
          <w:rFonts w:ascii="Arial" w:hAnsi="Arial" w:cs="Arial"/>
          <w:lang w:val="en-US"/>
        </w:rPr>
      </w:pPr>
    </w:p>
    <w:p w14:paraId="41DCFF66" w14:textId="77777777" w:rsidR="00CB65AF" w:rsidRDefault="00CB65AF" w:rsidP="00CB65AF">
      <w:pPr>
        <w:widowControl w:val="0"/>
        <w:autoSpaceDE w:val="0"/>
        <w:autoSpaceDN w:val="0"/>
        <w:adjustRightInd w:val="0"/>
        <w:spacing w:before="240" w:after="0" w:line="240" w:lineRule="auto"/>
        <w:ind w:left="1134" w:right="567" w:hanging="567"/>
        <w:rPr>
          <w:rFonts w:ascii="Arial" w:hAnsi="Arial" w:cs="Arial"/>
          <w:lang w:val="en-US"/>
        </w:rPr>
      </w:pPr>
    </w:p>
    <w:p w14:paraId="4037FF81" w14:textId="3F2EF811" w:rsidR="00CB65AF" w:rsidRDefault="00CB65AF" w:rsidP="00CB65AF">
      <w:pPr>
        <w:widowControl w:val="0"/>
        <w:autoSpaceDE w:val="0"/>
        <w:autoSpaceDN w:val="0"/>
        <w:adjustRightInd w:val="0"/>
        <w:spacing w:before="240" w:after="0" w:line="240" w:lineRule="auto"/>
        <w:ind w:left="1134" w:right="567" w:hanging="567"/>
        <w:rPr>
          <w:rFonts w:ascii="Arial" w:hAnsi="Arial" w:cs="Arial"/>
          <w:lang w:val="en-US"/>
        </w:rPr>
      </w:pPr>
    </w:p>
    <w:p w14:paraId="07EF775A" w14:textId="77777777" w:rsidR="00CB65AF" w:rsidRDefault="00CB65AF" w:rsidP="00CB65AF">
      <w:pPr>
        <w:widowControl w:val="0"/>
        <w:autoSpaceDE w:val="0"/>
        <w:autoSpaceDN w:val="0"/>
        <w:adjustRightInd w:val="0"/>
        <w:spacing w:before="240" w:after="0" w:line="240" w:lineRule="auto"/>
        <w:ind w:left="1134" w:right="567" w:hanging="567"/>
        <w:rPr>
          <w:rFonts w:ascii="Arial" w:hAnsi="Arial" w:cs="Arial"/>
          <w:lang w:val="en-US"/>
        </w:rPr>
      </w:pPr>
    </w:p>
    <w:p w14:paraId="3EECCED3" w14:textId="77777777" w:rsidR="00CB65AF" w:rsidRDefault="00CB65AF" w:rsidP="00CB65AF">
      <w:pPr>
        <w:widowControl w:val="0"/>
        <w:autoSpaceDE w:val="0"/>
        <w:autoSpaceDN w:val="0"/>
        <w:adjustRightInd w:val="0"/>
        <w:spacing w:before="240" w:after="0" w:line="240" w:lineRule="auto"/>
        <w:ind w:left="1134" w:right="567" w:hanging="567"/>
        <w:rPr>
          <w:rFonts w:ascii="Arial" w:hAnsi="Arial" w:cs="Arial"/>
          <w:lang w:val="en-US"/>
        </w:rPr>
      </w:pPr>
    </w:p>
    <w:p w14:paraId="65080E05" w14:textId="3F51C484" w:rsidR="00CB65AF" w:rsidRDefault="00CB65AF" w:rsidP="00CB65A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(b)     Should time taken to stop blinking be used as an indicator of when to start surgery?</w:t>
      </w:r>
    </w:p>
    <w:p w14:paraId="010ECD8E" w14:textId="77777777" w:rsidR="00CB65AF" w:rsidRDefault="00CB65AF" w:rsidP="00CB65AF">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Explain your answer.</w:t>
      </w:r>
    </w:p>
    <w:p w14:paraId="2FF07E1A" w14:textId="77777777" w:rsidR="00CB65AF" w:rsidRDefault="00CB65AF" w:rsidP="00CB65AF">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8228A28" w14:textId="77777777" w:rsidR="00CB65AF" w:rsidRDefault="00CB65AF" w:rsidP="00CB65AF">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01AF64A" w14:textId="77777777" w:rsidR="00CB65AF" w:rsidRDefault="00CB65AF" w:rsidP="00CB65AF">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5673745" w14:textId="77777777" w:rsidR="00CB65AF" w:rsidRDefault="00CB65AF" w:rsidP="00CB65AF">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3C0295C" w14:textId="77777777" w:rsidR="00CB65AF" w:rsidRDefault="00CB65AF" w:rsidP="00CB65AF">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DFF795A" w14:textId="77777777" w:rsidR="00CB65AF" w:rsidRDefault="00CB65AF" w:rsidP="00CB65AF">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6CDF3DBF" w14:textId="77777777" w:rsidR="00CB65AF" w:rsidRDefault="00CB65AF" w:rsidP="00CB65A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Each person was given the same volume of anaesthetic per kg of body mass.</w:t>
      </w:r>
    </w:p>
    <w:p w14:paraId="4B50B03D" w14:textId="77777777" w:rsidR="00CB65AF" w:rsidRDefault="00CB65AF" w:rsidP="00CB65AF">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Suggest why.</w:t>
      </w:r>
    </w:p>
    <w:p w14:paraId="7185E4B5" w14:textId="77777777" w:rsidR="00CB65AF" w:rsidRDefault="00CB65AF" w:rsidP="00CB65A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8A3D7B6" w14:textId="77777777" w:rsidR="00CB65AF" w:rsidRDefault="00CB65AF" w:rsidP="00CB65A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0972096" w14:textId="77777777" w:rsidR="00CB65AF" w:rsidRDefault="00CB65AF" w:rsidP="00CB65A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0C9C833" w14:textId="77777777" w:rsidR="00CB65AF" w:rsidRDefault="00CB65AF" w:rsidP="00CB65AF">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18121EBA" w14:textId="77777777" w:rsidR="00CB65AF" w:rsidRDefault="00CB65AF" w:rsidP="00CB65AF">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6 marks)</w:t>
      </w:r>
    </w:p>
    <w:p w14:paraId="1360942A" w14:textId="4E68805C" w:rsidR="0047081D" w:rsidRDefault="0047081D" w:rsidP="0047081D"/>
    <w:p w14:paraId="1A112BE1" w14:textId="1598DC6D" w:rsidR="0047081D" w:rsidRDefault="0047081D" w:rsidP="0047081D"/>
    <w:p w14:paraId="244CFB4B" w14:textId="5BA67CD4" w:rsidR="0047081D" w:rsidRDefault="0047081D" w:rsidP="0047081D"/>
    <w:p w14:paraId="1D0FB3EC" w14:textId="17126937" w:rsidR="0047081D" w:rsidRDefault="0047081D" w:rsidP="0047081D"/>
    <w:p w14:paraId="0D618CDE"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D3138DB"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0757C7C"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C5A61A2"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30CE38E"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3303071D"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47847A96"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CDDC6E5"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146D1B8" w14:textId="77777777" w:rsidR="00536671" w:rsidRDefault="00536671" w:rsidP="00414105">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40F145D" w14:textId="6DB1D2B6" w:rsidR="00536671" w:rsidRDefault="0047081D"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Mark Scheme</w:t>
      </w:r>
    </w:p>
    <w:p w14:paraId="17346FD1" w14:textId="77777777" w:rsidR="00CB65AF" w:rsidRDefault="00CB65AF" w:rsidP="00CB65AF">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 xml:space="preserve">(a)     1.      </w:t>
      </w:r>
      <w:r>
        <w:rPr>
          <w:rFonts w:ascii="Arial" w:hAnsi="Arial" w:cs="Arial"/>
          <w:u w:val="single"/>
          <w:lang w:val="en-US"/>
        </w:rPr>
        <w:t>Complementary</w:t>
      </w:r>
      <w:r>
        <w:rPr>
          <w:rFonts w:ascii="Arial" w:hAnsi="Arial" w:cs="Arial"/>
          <w:lang w:val="en-US"/>
        </w:rPr>
        <w:t xml:space="preserve"> to receptor for acetylcholine;</w:t>
      </w:r>
    </w:p>
    <w:p w14:paraId="51B25481" w14:textId="77777777" w:rsidR="00CB65AF" w:rsidRDefault="00CB65AF" w:rsidP="00CB65AF">
      <w:pPr>
        <w:widowControl w:val="0"/>
        <w:autoSpaceDE w:val="0"/>
        <w:autoSpaceDN w:val="0"/>
        <w:adjustRightInd w:val="0"/>
        <w:spacing w:before="240" w:after="0" w:line="240" w:lineRule="auto"/>
        <w:ind w:left="1701" w:right="2835" w:hanging="567"/>
        <w:rPr>
          <w:rFonts w:ascii="Arial" w:hAnsi="Arial" w:cs="Arial"/>
          <w:lang w:val="en-US"/>
        </w:rPr>
      </w:pPr>
      <w:r>
        <w:rPr>
          <w:rFonts w:ascii="Arial" w:hAnsi="Arial" w:cs="Arial"/>
          <w:lang w:val="en-US"/>
        </w:rPr>
        <w:t xml:space="preserve">2.      Binds to </w:t>
      </w:r>
      <w:r>
        <w:rPr>
          <w:rFonts w:ascii="Arial" w:hAnsi="Arial" w:cs="Arial"/>
          <w:u w:val="single"/>
          <w:lang w:val="en-US"/>
        </w:rPr>
        <w:t>receptor</w:t>
      </w:r>
      <w:r>
        <w:rPr>
          <w:rFonts w:ascii="Arial" w:hAnsi="Arial" w:cs="Arial"/>
          <w:lang w:val="en-US"/>
        </w:rPr>
        <w:t>;</w:t>
      </w:r>
    </w:p>
    <w:p w14:paraId="4160BFD1" w14:textId="77777777" w:rsidR="00CB65AF" w:rsidRDefault="00CB65AF" w:rsidP="00CB65AF">
      <w:pPr>
        <w:widowControl w:val="0"/>
        <w:autoSpaceDE w:val="0"/>
        <w:autoSpaceDN w:val="0"/>
        <w:adjustRightInd w:val="0"/>
        <w:spacing w:before="240" w:after="0" w:line="240" w:lineRule="auto"/>
        <w:ind w:left="1701" w:right="2835" w:hanging="567"/>
        <w:rPr>
          <w:rFonts w:ascii="Arial" w:hAnsi="Arial" w:cs="Arial"/>
          <w:lang w:val="en-US"/>
        </w:rPr>
      </w:pPr>
      <w:r>
        <w:rPr>
          <w:rFonts w:ascii="Arial" w:hAnsi="Arial" w:cs="Arial"/>
          <w:lang w:val="en-US"/>
        </w:rPr>
        <w:t>3.      On postsynaptic (membrane);</w:t>
      </w:r>
    </w:p>
    <w:p w14:paraId="37AB7E6E" w14:textId="77777777" w:rsidR="00CB65AF" w:rsidRDefault="00CB65AF" w:rsidP="00CB65AF">
      <w:pPr>
        <w:widowControl w:val="0"/>
        <w:autoSpaceDE w:val="0"/>
        <w:autoSpaceDN w:val="0"/>
        <w:adjustRightInd w:val="0"/>
        <w:spacing w:before="240" w:after="0" w:line="240" w:lineRule="auto"/>
        <w:ind w:left="1701" w:right="2835" w:hanging="567"/>
        <w:rPr>
          <w:rFonts w:ascii="Arial" w:hAnsi="Arial" w:cs="Arial"/>
          <w:lang w:val="en-US"/>
        </w:rPr>
      </w:pPr>
      <w:r>
        <w:rPr>
          <w:rFonts w:ascii="Arial" w:hAnsi="Arial" w:cs="Arial"/>
          <w:lang w:val="en-US"/>
        </w:rPr>
        <w:t>4.      Prevents acetylcholine from binding;</w:t>
      </w:r>
    </w:p>
    <w:p w14:paraId="491E2311" w14:textId="77777777" w:rsidR="00CB65AF" w:rsidRDefault="00CB65AF" w:rsidP="00CB65AF">
      <w:pPr>
        <w:widowControl w:val="0"/>
        <w:autoSpaceDE w:val="0"/>
        <w:autoSpaceDN w:val="0"/>
        <w:adjustRightInd w:val="0"/>
        <w:spacing w:before="240" w:after="0" w:line="240" w:lineRule="auto"/>
        <w:ind w:left="1701" w:right="2835" w:hanging="567"/>
        <w:rPr>
          <w:rFonts w:ascii="Arial" w:hAnsi="Arial" w:cs="Arial"/>
          <w:lang w:val="en-US"/>
        </w:rPr>
      </w:pPr>
      <w:r>
        <w:rPr>
          <w:rFonts w:ascii="Arial" w:hAnsi="Arial" w:cs="Arial"/>
          <w:lang w:val="en-US"/>
        </w:rPr>
        <w:t>5.      No action potential in postsynaptic neurone;</w:t>
      </w:r>
    </w:p>
    <w:p w14:paraId="24342C9A" w14:textId="77777777" w:rsidR="00CB65AF" w:rsidRDefault="00CB65AF" w:rsidP="00CB65A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description of ‘binds’</w:t>
      </w:r>
    </w:p>
    <w:p w14:paraId="009FD93B" w14:textId="77777777" w:rsidR="00CB65AF" w:rsidRDefault="00CB65AF" w:rsidP="00CB65A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Must be in context of membrane</w:t>
      </w:r>
    </w:p>
    <w:p w14:paraId="0F5D5247" w14:textId="77777777" w:rsidR="00CB65AF" w:rsidRDefault="00CB65AF" w:rsidP="00CB65A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5. Accept ‘depolarisation’ but not ‘impulse’</w:t>
      </w:r>
    </w:p>
    <w:p w14:paraId="0A2A16DC" w14:textId="77777777" w:rsidR="00CB65AF" w:rsidRDefault="00CB65AF" w:rsidP="00CB65A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14:paraId="0BBBA338" w14:textId="77777777" w:rsidR="00CB65AF" w:rsidRDefault="00CB65AF" w:rsidP="00CB65AF">
      <w:pPr>
        <w:widowControl w:val="0"/>
        <w:autoSpaceDE w:val="0"/>
        <w:autoSpaceDN w:val="0"/>
        <w:adjustRightInd w:val="0"/>
        <w:spacing w:before="240" w:after="0" w:line="240" w:lineRule="auto"/>
        <w:ind w:left="1701" w:right="2835" w:hanging="1134"/>
        <w:rPr>
          <w:rFonts w:ascii="Arial" w:hAnsi="Arial" w:cs="Arial"/>
          <w:lang w:val="en-US"/>
        </w:rPr>
      </w:pPr>
      <w:r>
        <w:rPr>
          <w:rFonts w:ascii="Arial" w:hAnsi="Arial" w:cs="Arial"/>
          <w:lang w:val="en-US"/>
        </w:rPr>
        <w:t>(b)     1.      Takes longer to become unconscious than it does to stop blinking;</w:t>
      </w:r>
    </w:p>
    <w:p w14:paraId="38715A66" w14:textId="77777777" w:rsidR="00CB65AF" w:rsidRDefault="00CB65AF" w:rsidP="00CB65AF">
      <w:pPr>
        <w:widowControl w:val="0"/>
        <w:autoSpaceDE w:val="0"/>
        <w:autoSpaceDN w:val="0"/>
        <w:adjustRightInd w:val="0"/>
        <w:spacing w:before="240" w:after="0" w:line="240" w:lineRule="auto"/>
        <w:ind w:left="1701" w:right="2835" w:hanging="567"/>
        <w:rPr>
          <w:rFonts w:ascii="Arial" w:hAnsi="Arial" w:cs="Arial"/>
          <w:lang w:val="en-US"/>
        </w:rPr>
      </w:pPr>
      <w:r>
        <w:rPr>
          <w:rFonts w:ascii="Arial" w:hAnsi="Arial" w:cs="Arial"/>
          <w:lang w:val="en-US"/>
        </w:rPr>
        <w:t>2.      No overlap of standard error;</w:t>
      </w:r>
    </w:p>
    <w:p w14:paraId="6FA5BBFA" w14:textId="77777777" w:rsidR="00CB65AF" w:rsidRDefault="00CB65AF" w:rsidP="00CB65A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reference to 0.24/0.28 and 0.48/0.44 in place of longer</w:t>
      </w:r>
    </w:p>
    <w:p w14:paraId="442961E7" w14:textId="77777777" w:rsidR="00CB65AF" w:rsidRDefault="00CB65AF" w:rsidP="00CB65A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029DACF8" w14:textId="77777777" w:rsidR="00CB65AF" w:rsidRDefault="00CB65AF" w:rsidP="00CB65AF">
      <w:pPr>
        <w:widowControl w:val="0"/>
        <w:autoSpaceDE w:val="0"/>
        <w:autoSpaceDN w:val="0"/>
        <w:adjustRightInd w:val="0"/>
        <w:spacing w:before="240" w:after="0" w:line="240" w:lineRule="auto"/>
        <w:ind w:left="1134" w:right="2835" w:hanging="567"/>
        <w:rPr>
          <w:rFonts w:ascii="Arial" w:hAnsi="Arial" w:cs="Arial"/>
          <w:lang w:val="en-US"/>
        </w:rPr>
      </w:pPr>
      <w:r>
        <w:rPr>
          <w:rFonts w:ascii="Arial" w:hAnsi="Arial" w:cs="Arial"/>
          <w:lang w:val="en-US"/>
        </w:rPr>
        <w:t>(c)     Different body masses but need to have comparable effects;</w:t>
      </w:r>
    </w:p>
    <w:p w14:paraId="76015598" w14:textId="77777777" w:rsidR="00CB65AF" w:rsidRDefault="00CB65AF" w:rsidP="00CB65A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‘same’ effects or unqualified references to ‘bias / comparison / fair test’.</w:t>
      </w:r>
    </w:p>
    <w:p w14:paraId="2C3DAE92" w14:textId="77777777" w:rsidR="00CB65AF" w:rsidRDefault="00CB65AF" w:rsidP="00CB65A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555ED54E" w14:textId="77777777" w:rsidR="00CB65AF" w:rsidRDefault="00CB65AF" w:rsidP="00CB65A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14:paraId="408C0C11" w14:textId="21BAB66B" w:rsidR="00536671" w:rsidRDefault="00536671" w:rsidP="00536671">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Examiner report</w:t>
      </w:r>
    </w:p>
    <w:p w14:paraId="12F4EF68" w14:textId="77777777" w:rsidR="00536671" w:rsidRDefault="00536671" w:rsidP="00536671">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51AD57F" w14:textId="77777777" w:rsidR="00CB65AF" w:rsidRDefault="00CB65AF" w:rsidP="00CB65AF">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This question was generally well answered. Some students failed to gain marks because they confused enzyme terminology, e.g. active site, with specialist language relevant to a molecule binding to a receptor. Some students were unclear about the location of the receptor. Others came close to stating that there would be no action potential in the postsynaptic membrane but did not write an answer that was sufficiently clear to gain credit for that marking point.</w:t>
      </w:r>
    </w:p>
    <w:p w14:paraId="5C396BC9" w14:textId="6702088E" w:rsidR="00414105" w:rsidRDefault="00414105" w:rsidP="00CB65AF">
      <w:pPr>
        <w:widowControl w:val="0"/>
        <w:autoSpaceDE w:val="0"/>
        <w:autoSpaceDN w:val="0"/>
        <w:adjustRightInd w:val="0"/>
        <w:spacing w:after="0" w:line="240" w:lineRule="auto"/>
        <w:ind w:left="567" w:right="567"/>
        <w:rPr>
          <w:rFonts w:ascii="Arial" w:hAnsi="Arial" w:cs="Arial"/>
          <w:b/>
          <w:bCs/>
          <w:sz w:val="20"/>
          <w:szCs w:val="20"/>
          <w:lang w:val="en-US"/>
        </w:rPr>
      </w:pPr>
      <w:bookmarkStart w:id="0" w:name="_GoBack"/>
      <w:bookmarkEnd w:id="0"/>
    </w:p>
    <w:sectPr w:rsidR="00414105" w:rsidSect="0054142E">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D4B4E" w14:textId="77777777" w:rsidR="0054142E" w:rsidRDefault="0054142E" w:rsidP="0054142E">
      <w:pPr>
        <w:spacing w:after="0" w:line="240" w:lineRule="auto"/>
      </w:pPr>
      <w:r>
        <w:separator/>
      </w:r>
    </w:p>
  </w:endnote>
  <w:endnote w:type="continuationSeparator" w:id="0">
    <w:p w14:paraId="531700AD" w14:textId="77777777" w:rsidR="0054142E" w:rsidRDefault="0054142E" w:rsidP="0054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BCD3D" w14:textId="77777777" w:rsidR="0054142E" w:rsidRDefault="0054142E" w:rsidP="0054142E">
      <w:pPr>
        <w:spacing w:after="0" w:line="240" w:lineRule="auto"/>
      </w:pPr>
      <w:r>
        <w:separator/>
      </w:r>
    </w:p>
  </w:footnote>
  <w:footnote w:type="continuationSeparator" w:id="0">
    <w:p w14:paraId="6AB3CD64" w14:textId="77777777" w:rsidR="0054142E" w:rsidRDefault="0054142E" w:rsidP="00541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EABB" w14:textId="4587281A" w:rsidR="0054142E" w:rsidRDefault="0054142E">
    <w:pPr>
      <w:pStyle w:val="Header"/>
    </w:pPr>
    <w:r>
      <w:t>3.</w:t>
    </w:r>
    <w:r w:rsidR="00536671">
      <w:t>6.</w:t>
    </w:r>
    <w:r w:rsidR="00CB65AF">
      <w:t>2 Nervous system</w:t>
    </w:r>
  </w:p>
  <w:p w14:paraId="0111EA78" w14:textId="77777777" w:rsidR="0054142E" w:rsidRDefault="005414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2E"/>
    <w:rsid w:val="00414105"/>
    <w:rsid w:val="0047081D"/>
    <w:rsid w:val="00536671"/>
    <w:rsid w:val="0054142E"/>
    <w:rsid w:val="00B007B0"/>
    <w:rsid w:val="00BB33B5"/>
    <w:rsid w:val="00CB65AF"/>
    <w:rsid w:val="00D80C4B"/>
    <w:rsid w:val="00EA2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6E80"/>
  <w15:chartTrackingRefBased/>
  <w15:docId w15:val="{3FC5081F-949A-4E1A-9387-FF99249C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2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2E"/>
    <w:rPr>
      <w:rFonts w:eastAsiaTheme="minorEastAsia"/>
      <w:lang w:eastAsia="en-GB"/>
    </w:rPr>
  </w:style>
  <w:style w:type="paragraph" w:styleId="Footer">
    <w:name w:val="footer"/>
    <w:basedOn w:val="Normal"/>
    <w:link w:val="FooterChar"/>
    <w:uiPriority w:val="99"/>
    <w:unhideWhenUsed/>
    <w:rsid w:val="00541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2E"/>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C779E-A430-40C6-AD9D-3D6F701C4350}">
  <ds:schemaRef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18C8C68C-2AEE-4969-9FE5-94E57D5842D4}">
  <ds:schemaRefs>
    <ds:schemaRef ds:uri="http://schemas.microsoft.com/sharepoint/v3/contenttype/forms"/>
  </ds:schemaRefs>
</ds:datastoreItem>
</file>

<file path=customXml/itemProps3.xml><?xml version="1.0" encoding="utf-8"?>
<ds:datastoreItem xmlns:ds="http://schemas.openxmlformats.org/officeDocument/2006/customXml" ds:itemID="{08FFCEA3-CEA2-4EB8-BF09-0EFB1FA66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8F5E0AE1</Template>
  <TotalTime>1</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dcterms:created xsi:type="dcterms:W3CDTF">2018-09-05T08:13:00Z</dcterms:created>
  <dcterms:modified xsi:type="dcterms:W3CDTF">2018-09-05T08:13:00Z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