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FC2B9" w14:textId="77777777" w:rsidR="00A128D5" w:rsidRDefault="00A128D5" w:rsidP="00A128D5">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Exenatide is a drug used for treating Type 2 diabetics. Scientists investigated the effects of exenatide on insulin production.</w:t>
      </w:r>
    </w:p>
    <w:p w14:paraId="4C6E19A2" w14:textId="77777777" w:rsidR="00A128D5" w:rsidRDefault="00A128D5" w:rsidP="00A128D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 used three groups of volunteers who were treated in the following ways.</w:t>
      </w:r>
    </w:p>
    <w:p w14:paraId="36DA414E" w14:textId="77777777" w:rsidR="00A128D5" w:rsidRDefault="00A128D5" w:rsidP="00A128D5">
      <w:pPr>
        <w:widowControl w:val="0"/>
        <w:autoSpaceDE w:val="0"/>
        <w:autoSpaceDN w:val="0"/>
        <w:adjustRightInd w:val="0"/>
        <w:spacing w:before="240" w:after="0" w:line="240" w:lineRule="auto"/>
        <w:ind w:left="851" w:right="567"/>
        <w:rPr>
          <w:rFonts w:ascii="Arial" w:hAnsi="Arial" w:cs="Arial"/>
          <w:lang w:val="en-US"/>
        </w:rPr>
      </w:pPr>
      <w:r>
        <w:rPr>
          <w:rFonts w:ascii="Arial" w:hAnsi="Arial" w:cs="Arial"/>
          <w:b/>
          <w:bCs/>
          <w:lang w:val="en-US"/>
        </w:rPr>
        <w:t>Group 1</w:t>
      </w:r>
      <w:r>
        <w:rPr>
          <w:rFonts w:ascii="Arial" w:hAnsi="Arial" w:cs="Arial"/>
          <w:lang w:val="en-US"/>
        </w:rPr>
        <w:t xml:space="preserve">: healthy, non-diabetics who were injected with exenatide in salt solution </w:t>
      </w:r>
      <w:r>
        <w:rPr>
          <w:rFonts w:ascii="Arial" w:hAnsi="Arial" w:cs="Arial"/>
          <w:lang w:val="en-US"/>
        </w:rPr>
        <w:br/>
      </w:r>
      <w:r>
        <w:rPr>
          <w:rFonts w:ascii="Arial" w:hAnsi="Arial" w:cs="Arial"/>
          <w:b/>
          <w:bCs/>
          <w:lang w:val="en-US"/>
        </w:rPr>
        <w:t>Group 2</w:t>
      </w:r>
      <w:r>
        <w:rPr>
          <w:rFonts w:ascii="Arial" w:hAnsi="Arial" w:cs="Arial"/>
          <w:lang w:val="en-US"/>
        </w:rPr>
        <w:t xml:space="preserve">: Type 2 diabetics who were injected with exenatide in salt solution </w:t>
      </w:r>
      <w:r>
        <w:rPr>
          <w:rFonts w:ascii="Arial" w:hAnsi="Arial" w:cs="Arial"/>
          <w:lang w:val="en-US"/>
        </w:rPr>
        <w:br/>
      </w:r>
      <w:r>
        <w:rPr>
          <w:rFonts w:ascii="Arial" w:hAnsi="Arial" w:cs="Arial"/>
          <w:b/>
          <w:bCs/>
          <w:lang w:val="en-US"/>
        </w:rPr>
        <w:t>Group 3</w:t>
      </w:r>
      <w:r>
        <w:rPr>
          <w:rFonts w:ascii="Arial" w:hAnsi="Arial" w:cs="Arial"/>
          <w:lang w:val="en-US"/>
        </w:rPr>
        <w:t>: Type 2 diabetics who were injected with salt solution.</w:t>
      </w:r>
    </w:p>
    <w:p w14:paraId="6E0824ED" w14:textId="77777777" w:rsidR="00A128D5" w:rsidRDefault="00A128D5" w:rsidP="00A128D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Three hours after these injections, the scientists injected the same amount of glucose into the blood of each volunteer.</w:t>
      </w:r>
      <w:r>
        <w:rPr>
          <w:rFonts w:ascii="Arial" w:hAnsi="Arial" w:cs="Arial"/>
          <w:lang w:val="en-US"/>
        </w:rPr>
        <w:br/>
        <w:t>The scientists measured the rate of insulin production by each person before and after injecting the glucose.</w:t>
      </w:r>
    </w:p>
    <w:p w14:paraId="497D7EE6" w14:textId="77777777" w:rsidR="00A128D5" w:rsidRDefault="00A128D5" w:rsidP="00A128D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w:t>
      </w:r>
      <w:r>
        <w:rPr>
          <w:rFonts w:ascii="Arial" w:hAnsi="Arial" w:cs="Arial"/>
          <w:b/>
          <w:bCs/>
          <w:lang w:val="en-US"/>
        </w:rPr>
        <w:t xml:space="preserve">Group 1 </w:t>
      </w:r>
      <w:r>
        <w:rPr>
          <w:rFonts w:ascii="Arial" w:hAnsi="Arial" w:cs="Arial"/>
          <w:lang w:val="en-US"/>
        </w:rPr>
        <w:t xml:space="preserve">and </w:t>
      </w:r>
      <w:r>
        <w:rPr>
          <w:rFonts w:ascii="Arial" w:hAnsi="Arial" w:cs="Arial"/>
          <w:b/>
          <w:bCs/>
          <w:lang w:val="en-US"/>
        </w:rPr>
        <w:t xml:space="preserve">Group 3 </w:t>
      </w:r>
      <w:r>
        <w:rPr>
          <w:rFonts w:ascii="Arial" w:hAnsi="Arial" w:cs="Arial"/>
          <w:lang w:val="en-US"/>
        </w:rPr>
        <w:t>were control groups in this investigation.</w:t>
      </w:r>
    </w:p>
    <w:p w14:paraId="6E7A1F7C" w14:textId="77777777" w:rsidR="00A128D5" w:rsidRDefault="00A128D5" w:rsidP="00A128D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Explain why each group was used.</w:t>
      </w:r>
    </w:p>
    <w:p w14:paraId="5E16C165" w14:textId="77777777" w:rsidR="00A128D5" w:rsidRDefault="00A128D5" w:rsidP="00A128D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b/>
          <w:bCs/>
          <w:lang w:val="en-US"/>
        </w:rPr>
        <w:t>Group 1</w:t>
      </w:r>
      <w:r>
        <w:rPr>
          <w:rFonts w:ascii="Arial" w:hAnsi="Arial" w:cs="Arial"/>
          <w:lang w:val="en-US"/>
        </w:rPr>
        <w:t xml:space="preserve"> _______________________________________________________</w:t>
      </w:r>
    </w:p>
    <w:p w14:paraId="2A062885" w14:textId="77777777" w:rsidR="00A128D5" w:rsidRDefault="00A128D5" w:rsidP="00A128D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494D2E36" w14:textId="77777777" w:rsidR="00A128D5" w:rsidRDefault="00A128D5" w:rsidP="00A128D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b/>
          <w:bCs/>
          <w:lang w:val="en-US"/>
        </w:rPr>
        <w:t>Group 3</w:t>
      </w:r>
      <w:r>
        <w:rPr>
          <w:rFonts w:ascii="Arial" w:hAnsi="Arial" w:cs="Arial"/>
          <w:lang w:val="en-US"/>
        </w:rPr>
        <w:t xml:space="preserve"> _______________________________________________________</w:t>
      </w:r>
    </w:p>
    <w:p w14:paraId="30F2BACA" w14:textId="77777777" w:rsidR="00A128D5" w:rsidRDefault="00A128D5" w:rsidP="00A128D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6AF4A3CF" w14:textId="77777777" w:rsidR="00A128D5" w:rsidRDefault="00A128D5" w:rsidP="00A128D5">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463D2087" w14:textId="77777777" w:rsidR="00A128D5" w:rsidRDefault="00A128D5" w:rsidP="00A128D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scientists measured the rates of insulin production per unit body mass.</w:t>
      </w:r>
    </w:p>
    <w:p w14:paraId="3215BD46" w14:textId="77777777" w:rsidR="00A128D5" w:rsidRDefault="00A128D5" w:rsidP="00A128D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Explain why.</w:t>
      </w:r>
    </w:p>
    <w:p w14:paraId="070B054B" w14:textId="77777777" w:rsidR="00A128D5" w:rsidRDefault="00A128D5" w:rsidP="00A128D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4CD6C013" w14:textId="77777777" w:rsidR="00A128D5" w:rsidRDefault="00A128D5" w:rsidP="00A128D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65936AB9" w14:textId="77777777" w:rsidR="00A128D5" w:rsidRDefault="00A128D5" w:rsidP="00A128D5">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63722288" w14:textId="77777777" w:rsidR="00A128D5" w:rsidRDefault="00A128D5" w:rsidP="00A128D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graphs show the mean rates of insulin production for each group.</w:t>
      </w:r>
    </w:p>
    <w:p w14:paraId="2CA3A7C1" w14:textId="264EF501" w:rsidR="00A128D5" w:rsidRDefault="00A128D5" w:rsidP="00A128D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14:anchorId="7843CB00" wp14:editId="6F4E34DD">
            <wp:extent cx="5143500" cy="2581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2581275"/>
                    </a:xfrm>
                    <a:prstGeom prst="rect">
                      <a:avLst/>
                    </a:prstGeom>
                    <a:noFill/>
                    <a:ln>
                      <a:noFill/>
                    </a:ln>
                  </pic:spPr>
                </pic:pic>
              </a:graphicData>
            </a:graphic>
          </wp:inline>
        </w:drawing>
      </w:r>
      <w:r>
        <w:rPr>
          <w:rFonts w:ascii="Arial" w:hAnsi="Arial" w:cs="Arial"/>
          <w:lang w:val="en-US"/>
        </w:rPr>
        <w:t> </w:t>
      </w:r>
    </w:p>
    <w:p w14:paraId="512A8388" w14:textId="77777777" w:rsidR="00A128D5" w:rsidRDefault="00A128D5" w:rsidP="00A128D5">
      <w:pPr>
        <w:widowControl w:val="0"/>
        <w:autoSpaceDE w:val="0"/>
        <w:autoSpaceDN w:val="0"/>
        <w:adjustRightInd w:val="0"/>
        <w:spacing w:before="240" w:after="0" w:line="240" w:lineRule="auto"/>
        <w:ind w:left="1701" w:right="567" w:hanging="567"/>
        <w:rPr>
          <w:rFonts w:ascii="Arial" w:hAnsi="Arial" w:cs="Arial"/>
          <w:lang w:val="en-US"/>
        </w:rPr>
      </w:pPr>
    </w:p>
    <w:p w14:paraId="4207C9C5" w14:textId="77777777" w:rsidR="00A128D5" w:rsidRDefault="00A128D5" w:rsidP="00A128D5">
      <w:pPr>
        <w:widowControl w:val="0"/>
        <w:autoSpaceDE w:val="0"/>
        <w:autoSpaceDN w:val="0"/>
        <w:adjustRightInd w:val="0"/>
        <w:spacing w:before="240" w:after="0" w:line="240" w:lineRule="auto"/>
        <w:ind w:left="1701" w:right="567" w:hanging="567"/>
        <w:rPr>
          <w:rFonts w:ascii="Arial" w:hAnsi="Arial" w:cs="Arial"/>
          <w:lang w:val="en-US"/>
        </w:rPr>
      </w:pPr>
    </w:p>
    <w:p w14:paraId="1D67639E" w14:textId="6704E666" w:rsidR="00A128D5" w:rsidRDefault="00A128D5" w:rsidP="00A128D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Suggest how exenatide could help people with Type 2 diabetes.</w:t>
      </w:r>
    </w:p>
    <w:p w14:paraId="22656956" w14:textId="77777777" w:rsidR="00A128D5" w:rsidRDefault="00A128D5" w:rsidP="00A128D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786BFEA" w14:textId="77777777" w:rsidR="00A128D5" w:rsidRDefault="00A128D5" w:rsidP="002815C3">
      <w:pPr>
        <w:widowControl w:val="0"/>
        <w:autoSpaceDE w:val="0"/>
        <w:autoSpaceDN w:val="0"/>
        <w:adjustRightInd w:val="0"/>
        <w:spacing w:before="24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777D4C45" w14:textId="77777777" w:rsidR="00A128D5" w:rsidRDefault="00A128D5" w:rsidP="002815C3">
      <w:pPr>
        <w:widowControl w:val="0"/>
        <w:autoSpaceDE w:val="0"/>
        <w:autoSpaceDN w:val="0"/>
        <w:adjustRightInd w:val="0"/>
        <w:spacing w:before="24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1CE3F239" w14:textId="77777777" w:rsidR="00A128D5" w:rsidRDefault="00A128D5" w:rsidP="002815C3">
      <w:pPr>
        <w:widowControl w:val="0"/>
        <w:autoSpaceDE w:val="0"/>
        <w:autoSpaceDN w:val="0"/>
        <w:adjustRightInd w:val="0"/>
        <w:spacing w:before="240" w:line="240" w:lineRule="auto"/>
        <w:ind w:left="1134" w:right="567"/>
        <w:rPr>
          <w:rFonts w:ascii="Arial" w:hAnsi="Arial" w:cs="Arial"/>
          <w:lang w:val="en-US"/>
        </w:rPr>
      </w:pPr>
      <w:r>
        <w:rPr>
          <w:rFonts w:ascii="Arial" w:hAnsi="Arial" w:cs="Arial"/>
          <w:lang w:val="en-US"/>
        </w:rPr>
        <w:t>___________________________________________________________________</w:t>
      </w:r>
      <w:bookmarkStart w:id="0" w:name="_GoBack"/>
      <w:bookmarkEnd w:id="0"/>
    </w:p>
    <w:p w14:paraId="6FD0319F" w14:textId="77777777" w:rsidR="00A128D5" w:rsidRDefault="00A128D5" w:rsidP="00A128D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10C9474" w14:textId="77777777" w:rsidR="00A128D5" w:rsidRDefault="00A128D5" w:rsidP="00A128D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7AA7EAFF" w14:textId="77777777" w:rsidR="00A128D5" w:rsidRDefault="00A128D5" w:rsidP="00A128D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 xml:space="preserve">(Extra space) </w:t>
      </w:r>
      <w:r>
        <w:rPr>
          <w:rFonts w:ascii="Arial" w:hAnsi="Arial" w:cs="Arial"/>
          <w:lang w:val="en-US"/>
        </w:rPr>
        <w:t>________________________________________________________</w:t>
      </w:r>
    </w:p>
    <w:p w14:paraId="16EF3612" w14:textId="77777777" w:rsidR="00A128D5" w:rsidRDefault="00A128D5" w:rsidP="00A128D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71FA06B6" w14:textId="77777777" w:rsidR="00A128D5" w:rsidRDefault="00A128D5" w:rsidP="00A128D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1FE05A79" w14:textId="77777777" w:rsidR="00A128D5" w:rsidRDefault="00A128D5" w:rsidP="00A128D5">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(3)</w:t>
      </w:r>
    </w:p>
    <w:p w14:paraId="7CFB8C3A" w14:textId="77777777" w:rsidR="00A128D5" w:rsidRDefault="00A128D5" w:rsidP="00A128D5">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6 marks)</w:t>
      </w:r>
    </w:p>
    <w:p w14:paraId="1360942A" w14:textId="4E68805C" w:rsidR="0047081D" w:rsidRDefault="0047081D" w:rsidP="0047081D"/>
    <w:p w14:paraId="1A112BE1" w14:textId="1598DC6D" w:rsidR="0047081D" w:rsidRDefault="0047081D" w:rsidP="0047081D"/>
    <w:p w14:paraId="244CFB4B" w14:textId="5BA67CD4" w:rsidR="0047081D" w:rsidRDefault="0047081D" w:rsidP="0047081D"/>
    <w:p w14:paraId="1D0FB3EC" w14:textId="17126937" w:rsidR="0047081D" w:rsidRDefault="0047081D" w:rsidP="0047081D"/>
    <w:p w14:paraId="0D618CDE" w14:textId="77777777" w:rsidR="00414105" w:rsidRDefault="00414105" w:rsidP="0047081D">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0D3138DB" w14:textId="77777777" w:rsidR="00414105" w:rsidRDefault="00414105" w:rsidP="0047081D">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10757C7C" w14:textId="77777777" w:rsidR="00414105" w:rsidRDefault="00414105" w:rsidP="0047081D">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0C5A61A2" w14:textId="3FD467ED" w:rsidR="00414105" w:rsidRDefault="00414105" w:rsidP="0047081D">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52A3D560" w14:textId="69A7AA05" w:rsidR="00A128D5" w:rsidRDefault="00A128D5" w:rsidP="0047081D">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603271C2" w14:textId="18A9E8B6" w:rsidR="00A128D5" w:rsidRDefault="00A128D5" w:rsidP="0047081D">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495148F0" w14:textId="4E36EB8E" w:rsidR="00A128D5" w:rsidRDefault="00A128D5" w:rsidP="0047081D">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2BF77F3A" w14:textId="447FB769" w:rsidR="00A128D5" w:rsidRDefault="00A128D5" w:rsidP="0047081D">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72AC206A" w14:textId="2CB2951B" w:rsidR="00A128D5" w:rsidRDefault="00A128D5" w:rsidP="0047081D">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5A0EF08B" w14:textId="77777777" w:rsidR="00A128D5" w:rsidRDefault="00A128D5" w:rsidP="0047081D">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540F145D" w14:textId="6DB1D2B6" w:rsidR="00536671" w:rsidRDefault="0047081D" w:rsidP="00536671">
      <w:pPr>
        <w:widowControl w:val="0"/>
        <w:autoSpaceDE w:val="0"/>
        <w:autoSpaceDN w:val="0"/>
        <w:adjustRightInd w:val="0"/>
        <w:spacing w:before="450" w:after="45" w:line="240" w:lineRule="auto"/>
        <w:ind w:right="45"/>
        <w:rPr>
          <w:rFonts w:ascii="Arial" w:hAnsi="Arial" w:cs="Arial"/>
          <w:b/>
          <w:bCs/>
          <w:color w:val="000000"/>
          <w:sz w:val="27"/>
          <w:szCs w:val="27"/>
          <w:lang w:val="en-US"/>
        </w:rPr>
      </w:pPr>
      <w:r>
        <w:rPr>
          <w:rFonts w:ascii="Arial" w:hAnsi="Arial" w:cs="Arial"/>
          <w:b/>
          <w:bCs/>
          <w:color w:val="000000"/>
          <w:sz w:val="27"/>
          <w:szCs w:val="27"/>
          <w:lang w:val="en-US"/>
        </w:rPr>
        <w:lastRenderedPageBreak/>
        <w:t>Mark Scheme</w:t>
      </w:r>
    </w:p>
    <w:p w14:paraId="4DD0AD97" w14:textId="77777777" w:rsidR="002815C3" w:rsidRDefault="002815C3" w:rsidP="002815C3">
      <w:pPr>
        <w:widowControl w:val="0"/>
        <w:autoSpaceDE w:val="0"/>
        <w:autoSpaceDN w:val="0"/>
        <w:adjustRightInd w:val="0"/>
        <w:spacing w:after="0" w:line="240" w:lineRule="auto"/>
        <w:ind w:left="1701" w:right="567" w:hanging="1134"/>
        <w:rPr>
          <w:rFonts w:ascii="Arial" w:hAnsi="Arial" w:cs="Arial"/>
          <w:lang w:val="en-US"/>
        </w:rPr>
      </w:pPr>
      <w:r>
        <w:rPr>
          <w:rFonts w:ascii="Arial" w:hAnsi="Arial" w:cs="Arial"/>
          <w:lang w:val="en-US"/>
        </w:rPr>
        <w:t xml:space="preserve">(a)     (i)      </w:t>
      </w:r>
      <w:r>
        <w:rPr>
          <w:rFonts w:ascii="Arial" w:hAnsi="Arial" w:cs="Arial"/>
          <w:u w:val="single"/>
          <w:lang w:val="en-US"/>
        </w:rPr>
        <w:t>Group 1</w:t>
      </w:r>
      <w:r>
        <w:rPr>
          <w:rFonts w:ascii="Arial" w:hAnsi="Arial" w:cs="Arial"/>
          <w:lang w:val="en-US"/>
        </w:rPr>
        <w:t>:  To see ‘normal’ response / non-diabetic response /</w:t>
      </w:r>
      <w:r>
        <w:rPr>
          <w:rFonts w:ascii="Arial" w:hAnsi="Arial" w:cs="Arial"/>
          <w:lang w:val="en-US"/>
        </w:rPr>
        <w:br/>
        <w:t>as comparison with diabetic response;</w:t>
      </w:r>
    </w:p>
    <w:p w14:paraId="59A06394" w14:textId="77777777" w:rsidR="002815C3" w:rsidRDefault="002815C3" w:rsidP="002815C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u w:val="single"/>
          <w:lang w:val="en-US"/>
        </w:rPr>
        <w:t>Group 3</w:t>
      </w:r>
      <w:r>
        <w:rPr>
          <w:rFonts w:ascii="Arial" w:hAnsi="Arial" w:cs="Arial"/>
          <w:lang w:val="en-US"/>
        </w:rPr>
        <w:t>:  To ensure any difference was due to exenatide /</w:t>
      </w:r>
      <w:r>
        <w:rPr>
          <w:rFonts w:ascii="Arial" w:hAnsi="Arial" w:cs="Arial"/>
          <w:lang w:val="en-US"/>
        </w:rPr>
        <w:br/>
        <w:t>not due to salt / as comparison to show effect of exenatide on</w:t>
      </w:r>
      <w:r>
        <w:rPr>
          <w:rFonts w:ascii="Arial" w:hAnsi="Arial" w:cs="Arial"/>
          <w:lang w:val="en-US"/>
        </w:rPr>
        <w:br/>
        <w:t>diabetes / to ensure effect was not psychosomatic /</w:t>
      </w:r>
      <w:r>
        <w:rPr>
          <w:rFonts w:ascii="Arial" w:hAnsi="Arial" w:cs="Arial"/>
          <w:lang w:val="en-US"/>
        </w:rPr>
        <w:br/>
        <w:t>to see placebo effect;</w:t>
      </w:r>
    </w:p>
    <w:p w14:paraId="791909EA" w14:textId="77777777" w:rsidR="002815C3" w:rsidRDefault="002815C3" w:rsidP="002815C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14:paraId="509E5E74" w14:textId="77777777" w:rsidR="002815C3" w:rsidRDefault="002815C3" w:rsidP="002815C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Different mass of person → different amount insulin secreted /</w:t>
      </w:r>
      <w:r>
        <w:rPr>
          <w:rFonts w:ascii="Arial" w:hAnsi="Arial" w:cs="Arial"/>
          <w:lang w:val="en-US"/>
        </w:rPr>
        <w:br/>
        <w:t>larger person secretes more insulin / (valid) basis for comparisons</w:t>
      </w:r>
      <w:r>
        <w:rPr>
          <w:rFonts w:ascii="Arial" w:hAnsi="Arial" w:cs="Arial"/>
          <w:lang w:val="en-US"/>
        </w:rPr>
        <w:br/>
        <w:t>between people;</w:t>
      </w:r>
    </w:p>
    <w:p w14:paraId="669A5923" w14:textId="77777777" w:rsidR="002815C3" w:rsidRDefault="002815C3" w:rsidP="002815C3">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refs to accuracy</w:t>
      </w:r>
    </w:p>
    <w:p w14:paraId="4A5A7B1E" w14:textId="77777777" w:rsidR="002815C3" w:rsidRDefault="002815C3" w:rsidP="002815C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14:paraId="0C31FADA" w14:textId="77777777" w:rsidR="002815C3" w:rsidRDefault="002815C3" w:rsidP="002815C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t>
      </w:r>
      <w:r>
        <w:rPr>
          <w:rFonts w:ascii="Arial" w:hAnsi="Arial" w:cs="Arial"/>
          <w:u w:val="single"/>
          <w:lang w:val="en-US"/>
        </w:rPr>
        <w:t xml:space="preserve">Any </w:t>
      </w:r>
      <w:r>
        <w:rPr>
          <w:rFonts w:ascii="Arial" w:hAnsi="Arial" w:cs="Arial"/>
          <w:b/>
          <w:bCs/>
          <w:u w:val="single"/>
          <w:lang w:val="en-US"/>
        </w:rPr>
        <w:t xml:space="preserve">three </w:t>
      </w:r>
      <w:r>
        <w:rPr>
          <w:rFonts w:ascii="Arial" w:hAnsi="Arial" w:cs="Arial"/>
          <w:u w:val="single"/>
          <w:lang w:val="en-US"/>
        </w:rPr>
        <w:t>from</w:t>
      </w:r>
      <w:r>
        <w:rPr>
          <w:rFonts w:ascii="Arial" w:hAnsi="Arial" w:cs="Arial"/>
          <w:lang w:val="en-US"/>
        </w:rPr>
        <w:t>:</w:t>
      </w:r>
      <w:r>
        <w:rPr>
          <w:rFonts w:ascii="Arial" w:hAnsi="Arial" w:cs="Arial"/>
          <w:lang w:val="en-US"/>
        </w:rPr>
        <w:br/>
        <w:t>Increases sensitivity of pancreas cells to glucose;</w:t>
      </w:r>
      <w:r>
        <w:rPr>
          <w:rFonts w:ascii="Arial" w:hAnsi="Arial" w:cs="Arial"/>
          <w:lang w:val="en-US"/>
        </w:rPr>
        <w:br/>
        <w:t>Increases insulin secretion (by pancreas) / similar insulin production</w:t>
      </w:r>
      <w:r>
        <w:rPr>
          <w:rFonts w:ascii="Arial" w:hAnsi="Arial" w:cs="Arial"/>
          <w:lang w:val="en-US"/>
        </w:rPr>
        <w:br/>
        <w:t>as healthy / non-diabetic / Group 1;</w:t>
      </w:r>
      <w:r>
        <w:rPr>
          <w:rFonts w:ascii="Arial" w:hAnsi="Arial" w:cs="Arial"/>
          <w:lang w:val="en-US"/>
        </w:rPr>
        <w:br/>
        <w:t>So more stimulation of cells / of liver / of muscles;</w:t>
      </w:r>
      <w:r>
        <w:rPr>
          <w:rFonts w:ascii="Arial" w:hAnsi="Arial" w:cs="Arial"/>
          <w:lang w:val="en-US"/>
        </w:rPr>
        <w:br/>
        <w:t>Causes more glucose uptake (from blood) / blood glucose level</w:t>
      </w:r>
      <w:r>
        <w:rPr>
          <w:rFonts w:ascii="Arial" w:hAnsi="Arial" w:cs="Arial"/>
          <w:lang w:val="en-US"/>
        </w:rPr>
        <w:br/>
        <w:t>lowered / kept at normal level / can control blood glucose conc.;</w:t>
      </w:r>
      <w:r>
        <w:rPr>
          <w:rFonts w:ascii="Arial" w:hAnsi="Arial" w:cs="Arial"/>
          <w:lang w:val="en-US"/>
        </w:rPr>
        <w:br/>
        <w:t>Person can consume more carbohydrate / glucose / doesn’t need</w:t>
      </w:r>
      <w:r>
        <w:rPr>
          <w:rFonts w:ascii="Arial" w:hAnsi="Arial" w:cs="Arial"/>
          <w:lang w:val="en-US"/>
        </w:rPr>
        <w:br/>
        <w:t>special diet / will not develop symptoms of diabetes;</w:t>
      </w:r>
    </w:p>
    <w:p w14:paraId="74714593" w14:textId="77777777" w:rsidR="002815C3" w:rsidRDefault="002815C3" w:rsidP="002815C3">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14:paraId="38870413" w14:textId="77777777" w:rsidR="002815C3" w:rsidRDefault="002815C3" w:rsidP="002815C3">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[6]</w:t>
      </w:r>
    </w:p>
    <w:p w14:paraId="408C0C11" w14:textId="36A1F1EE" w:rsidR="00536671" w:rsidRDefault="00536671" w:rsidP="00536671">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Examiner report</w:t>
      </w:r>
    </w:p>
    <w:p w14:paraId="1D9D2A01" w14:textId="77777777" w:rsidR="002815C3" w:rsidRDefault="002815C3" w:rsidP="002815C3">
      <w:pPr>
        <w:widowControl w:val="0"/>
        <w:autoSpaceDE w:val="0"/>
        <w:autoSpaceDN w:val="0"/>
        <w:adjustRightInd w:val="0"/>
        <w:spacing w:after="0" w:line="240" w:lineRule="auto"/>
        <w:ind w:left="1134" w:right="567" w:hanging="567"/>
        <w:rPr>
          <w:rFonts w:ascii="Arial" w:hAnsi="Arial" w:cs="Arial"/>
          <w:lang w:val="en-US"/>
        </w:rPr>
      </w:pPr>
    </w:p>
    <w:p w14:paraId="2287ACC5" w14:textId="08CC386C" w:rsidR="002815C3" w:rsidRDefault="002815C3" w:rsidP="002815C3">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xml:space="preserve">(a)     In part (i), poor expression quite often made it difficult to interpret candidates’ responses, in particular with control </w:t>
      </w:r>
      <w:r>
        <w:rPr>
          <w:rFonts w:ascii="Arial" w:hAnsi="Arial" w:cs="Arial"/>
          <w:b/>
          <w:bCs/>
          <w:lang w:val="en-US"/>
        </w:rPr>
        <w:t>Group 1</w:t>
      </w:r>
      <w:r>
        <w:rPr>
          <w:rFonts w:ascii="Arial" w:hAnsi="Arial" w:cs="Arial"/>
          <w:lang w:val="en-US"/>
        </w:rPr>
        <w:t xml:space="preserve"> which showed the healthy or non-diabetic response. There was often more success in explaining that control </w:t>
      </w:r>
      <w:r>
        <w:rPr>
          <w:rFonts w:ascii="Arial" w:hAnsi="Arial" w:cs="Arial"/>
          <w:b/>
          <w:bCs/>
          <w:lang w:val="en-US"/>
        </w:rPr>
        <w:t>Group 3</w:t>
      </w:r>
      <w:r>
        <w:rPr>
          <w:rFonts w:ascii="Arial" w:hAnsi="Arial" w:cs="Arial"/>
          <w:lang w:val="en-US"/>
        </w:rPr>
        <w:t xml:space="preserve"> showed that </w:t>
      </w:r>
      <w:r>
        <w:rPr>
          <w:rFonts w:ascii="Arial" w:hAnsi="Arial" w:cs="Arial"/>
          <w:b/>
          <w:bCs/>
          <w:lang w:val="en-US"/>
        </w:rPr>
        <w:t>Group 2</w:t>
      </w:r>
      <w:r>
        <w:rPr>
          <w:rFonts w:ascii="Arial" w:hAnsi="Arial" w:cs="Arial"/>
          <w:lang w:val="en-US"/>
        </w:rPr>
        <w:t xml:space="preserve">’s response was due to the drug exenatide, or was not just due to the salt solution, or that </w:t>
      </w:r>
      <w:r>
        <w:rPr>
          <w:rFonts w:ascii="Arial" w:hAnsi="Arial" w:cs="Arial"/>
          <w:b/>
          <w:bCs/>
          <w:lang w:val="en-US"/>
        </w:rPr>
        <w:t>Group 3</w:t>
      </w:r>
      <w:r>
        <w:rPr>
          <w:rFonts w:ascii="Arial" w:hAnsi="Arial" w:cs="Arial"/>
          <w:lang w:val="en-US"/>
        </w:rPr>
        <w:t xml:space="preserve"> showed any placebo effect.</w:t>
      </w:r>
    </w:p>
    <w:p w14:paraId="49FBB531" w14:textId="77777777" w:rsidR="002815C3" w:rsidRDefault="002815C3" w:rsidP="002815C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In part (ii), two-thirds of candidates appreciated that the amount of insulin produced might vary in people of different sizes and, thus, it was necessary to express the results per unit body mass, in order to allow comparisons to be made.</w:t>
      </w:r>
    </w:p>
    <w:p w14:paraId="5862F868" w14:textId="77777777" w:rsidR="002815C3" w:rsidRDefault="002815C3" w:rsidP="002815C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vast majority of candidates correctly interpreted the data in terms of the drug exenatide increasing insulin secretion in type 2 diabetics. Many went on to explain how this increase in insulin could help in the control of blood glucose levels. A few indicated that this was due to increased stimulation of cells to take up glucose. Similarly, some indicated that this would mean the diabetic could have a much less restricted diet. Very few gave a full account and hardly any suggested that the drug might possibly increase the sensitivity of pancreas cells to glucose.</w:t>
      </w:r>
    </w:p>
    <w:p w14:paraId="5C396BC9" w14:textId="6702088E" w:rsidR="00414105" w:rsidRDefault="00414105" w:rsidP="002815C3">
      <w:pPr>
        <w:widowControl w:val="0"/>
        <w:autoSpaceDE w:val="0"/>
        <w:autoSpaceDN w:val="0"/>
        <w:adjustRightInd w:val="0"/>
        <w:spacing w:before="450" w:after="45" w:line="240" w:lineRule="auto"/>
        <w:ind w:left="150" w:right="45"/>
        <w:rPr>
          <w:rFonts w:ascii="Arial" w:hAnsi="Arial" w:cs="Arial"/>
          <w:b/>
          <w:bCs/>
          <w:sz w:val="20"/>
          <w:szCs w:val="20"/>
          <w:lang w:val="en-US"/>
        </w:rPr>
      </w:pPr>
    </w:p>
    <w:sectPr w:rsidR="00414105" w:rsidSect="0054142E">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D4B4E" w14:textId="77777777" w:rsidR="002815C3" w:rsidRDefault="002815C3" w:rsidP="0054142E">
      <w:pPr>
        <w:spacing w:after="0" w:line="240" w:lineRule="auto"/>
      </w:pPr>
      <w:r>
        <w:separator/>
      </w:r>
    </w:p>
  </w:endnote>
  <w:endnote w:type="continuationSeparator" w:id="0">
    <w:p w14:paraId="531700AD" w14:textId="77777777" w:rsidR="002815C3" w:rsidRDefault="002815C3" w:rsidP="00541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BCD3D" w14:textId="77777777" w:rsidR="002815C3" w:rsidRDefault="002815C3" w:rsidP="0054142E">
      <w:pPr>
        <w:spacing w:after="0" w:line="240" w:lineRule="auto"/>
      </w:pPr>
      <w:r>
        <w:separator/>
      </w:r>
    </w:p>
  </w:footnote>
  <w:footnote w:type="continuationSeparator" w:id="0">
    <w:p w14:paraId="6AB3CD64" w14:textId="77777777" w:rsidR="002815C3" w:rsidRDefault="002815C3" w:rsidP="00541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8EABB" w14:textId="06E905C2" w:rsidR="002815C3" w:rsidRDefault="002815C3">
    <w:pPr>
      <w:pStyle w:val="Header"/>
    </w:pPr>
    <w:r>
      <w:t>3.6.4.2 Glucoregulation</w:t>
    </w:r>
  </w:p>
  <w:p w14:paraId="0111EA78" w14:textId="77777777" w:rsidR="002815C3" w:rsidRDefault="002815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42E"/>
    <w:rsid w:val="002815C3"/>
    <w:rsid w:val="00414105"/>
    <w:rsid w:val="0047081D"/>
    <w:rsid w:val="00536671"/>
    <w:rsid w:val="0054142E"/>
    <w:rsid w:val="007261D8"/>
    <w:rsid w:val="00A128D5"/>
    <w:rsid w:val="00B007B0"/>
    <w:rsid w:val="00BB33B5"/>
    <w:rsid w:val="00CB65AF"/>
    <w:rsid w:val="00D80C4B"/>
    <w:rsid w:val="00EA2417"/>
    <w:rsid w:val="00FF7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B6E80"/>
  <w15:chartTrackingRefBased/>
  <w15:docId w15:val="{3FC5081F-949A-4E1A-9387-FF99249C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42E"/>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4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42E"/>
    <w:rPr>
      <w:rFonts w:eastAsiaTheme="minorEastAsia"/>
      <w:lang w:eastAsia="en-GB"/>
    </w:rPr>
  </w:style>
  <w:style w:type="paragraph" w:styleId="Footer">
    <w:name w:val="footer"/>
    <w:basedOn w:val="Normal"/>
    <w:link w:val="FooterChar"/>
    <w:uiPriority w:val="99"/>
    <w:unhideWhenUsed/>
    <w:rsid w:val="005414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42E"/>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F1BA999DC5044AABA3F6C766A53CBA" ma:contentTypeVersion="1" ma:contentTypeDescription="Create a new document." ma:contentTypeScope="" ma:versionID="1a7056195e1fab4308c83d9ea1a6fbe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DC779E-A430-40C6-AD9D-3D6F701C4350}">
  <ds:schemaRefs>
    <ds:schemaRef ds:uri="http://purl.org/dc/elements/1.1/"/>
    <ds:schemaRef ds:uri="http://purl.org/dc/dcmitype/"/>
    <ds:schemaRef ds:uri="http://schemas.microsoft.com/office/2006/metadata/properties"/>
    <ds:schemaRef ds:uri="http://schemas.microsoft.com/sharepoint/v3"/>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8C8C68C-2AEE-4969-9FE5-94E57D5842D4}">
  <ds:schemaRefs>
    <ds:schemaRef ds:uri="http://schemas.microsoft.com/sharepoint/v3/contenttype/forms"/>
  </ds:schemaRefs>
</ds:datastoreItem>
</file>

<file path=customXml/itemProps3.xml><?xml version="1.0" encoding="utf-8"?>
<ds:datastoreItem xmlns:ds="http://schemas.openxmlformats.org/officeDocument/2006/customXml" ds:itemID="{08FFCEA3-CEA2-4EB8-BF09-0EFB1FA66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8F5E0AE1</Template>
  <TotalTime>1</TotalTime>
  <Pages>3</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Chatwin</dc:creator>
  <cp:keywords/>
  <dc:description/>
  <cp:lastModifiedBy>Justine Chatwin</cp:lastModifiedBy>
  <cp:revision>2</cp:revision>
  <dcterms:created xsi:type="dcterms:W3CDTF">2018-09-05T08:33:00Z</dcterms:created>
  <dcterms:modified xsi:type="dcterms:W3CDTF">2018-09-05T08:33:00Z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0x0101000BF1BA999DC5044AABA3F6C766A53CBA</vt:lpwstr>
  </property>
</Properties>
</file>