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39654" w14:textId="64BFAC1C" w:rsidR="00C34E44" w:rsidRPr="0041550C" w:rsidRDefault="00C34E44" w:rsidP="00C34E44">
      <w:pPr>
        <w:jc w:val="center"/>
        <w:rPr>
          <w:b/>
          <w:color w:val="1F497D"/>
          <w:sz w:val="36"/>
          <w:szCs w:val="72"/>
        </w:rPr>
      </w:pPr>
      <w:r w:rsidRPr="0041550C">
        <w:rPr>
          <w:b/>
          <w:color w:val="1F497D"/>
          <w:sz w:val="36"/>
          <w:szCs w:val="72"/>
        </w:rPr>
        <w:t>RWS#</w:t>
      </w:r>
      <w:r w:rsidR="003D2B64">
        <w:rPr>
          <w:b/>
          <w:color w:val="1F497D"/>
          <w:sz w:val="36"/>
          <w:szCs w:val="72"/>
        </w:rPr>
        <w:t>2</w:t>
      </w:r>
      <w:r w:rsidR="00294FF7">
        <w:rPr>
          <w:b/>
          <w:color w:val="1F497D"/>
          <w:sz w:val="36"/>
          <w:szCs w:val="72"/>
        </w:rPr>
        <w:t xml:space="preserve"> MACRO</w:t>
      </w:r>
      <w:r w:rsidRPr="0041550C">
        <w:rPr>
          <w:b/>
          <w:color w:val="1F497D"/>
          <w:sz w:val="36"/>
          <w:szCs w:val="72"/>
        </w:rPr>
        <w:t xml:space="preserve">: </w:t>
      </w:r>
      <w:r w:rsidR="00BF2386">
        <w:rPr>
          <w:b/>
          <w:color w:val="1F497D"/>
          <w:sz w:val="36"/>
          <w:szCs w:val="72"/>
        </w:rPr>
        <w:t>Financial Markets &amp; Monetary</w:t>
      </w:r>
      <w:r w:rsidR="00DD6D85">
        <w:rPr>
          <w:b/>
          <w:color w:val="1F497D"/>
          <w:sz w:val="36"/>
          <w:szCs w:val="72"/>
        </w:rPr>
        <w:t xml:space="preserve"> Policy</w:t>
      </w:r>
    </w:p>
    <w:p w14:paraId="093CEA48" w14:textId="72D12ACC" w:rsidR="00D62A70" w:rsidRPr="000043B0" w:rsidRDefault="003D2B64" w:rsidP="00D62A70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Due your last lesson of W/C 5</w:t>
      </w:r>
      <w:r w:rsidR="0019789D" w:rsidRPr="0019789D">
        <w:rPr>
          <w:b/>
          <w:color w:val="FF0000"/>
          <w:szCs w:val="24"/>
          <w:vertAlign w:val="superscript"/>
        </w:rPr>
        <w:t>th</w:t>
      </w:r>
      <w:r w:rsidR="004B4BD0">
        <w:rPr>
          <w:b/>
          <w:color w:val="FF0000"/>
          <w:szCs w:val="24"/>
        </w:rPr>
        <w:t xml:space="preserve"> November</w:t>
      </w:r>
      <w:r w:rsidR="00D62A70" w:rsidRPr="000043B0">
        <w:rPr>
          <w:b/>
          <w:color w:val="FF0000"/>
          <w:szCs w:val="24"/>
        </w:rPr>
        <w:t xml:space="preserve"> 201</w:t>
      </w:r>
      <w:r>
        <w:rPr>
          <w:b/>
          <w:color w:val="FF0000"/>
          <w:szCs w:val="24"/>
        </w:rPr>
        <w:t>8</w:t>
      </w:r>
      <w:r w:rsidR="00D62A70" w:rsidRPr="000043B0">
        <w:rPr>
          <w:b/>
          <w:color w:val="FF0000"/>
          <w:szCs w:val="24"/>
        </w:rPr>
        <w:t xml:space="preserve"> – 2 sides of 1 single A4 sheet (printed and ready for collection)</w:t>
      </w:r>
    </w:p>
    <w:p w14:paraId="3D638414" w14:textId="77777777" w:rsidR="00C34E44" w:rsidRDefault="00C34E44" w:rsidP="00C34E44">
      <w:pPr>
        <w:rPr>
          <w:b/>
          <w:sz w:val="14"/>
        </w:rPr>
      </w:pPr>
    </w:p>
    <w:tbl>
      <w:tblPr>
        <w:tblW w:w="11029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1"/>
        <w:gridCol w:w="5528"/>
      </w:tblGrid>
      <w:tr w:rsidR="00C34E44" w14:paraId="02D29FAC" w14:textId="77777777" w:rsidTr="00AF3661">
        <w:trPr>
          <w:trHeight w:val="930"/>
        </w:trPr>
        <w:tc>
          <w:tcPr>
            <w:tcW w:w="1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CEC1" w14:textId="77777777" w:rsidR="00C34E44" w:rsidRPr="00937480" w:rsidRDefault="00C34E44" w:rsidP="006305E2">
            <w:pPr>
              <w:rPr>
                <w:b/>
                <w:color w:val="0070C0"/>
                <w:sz w:val="24"/>
              </w:rPr>
            </w:pPr>
            <w:r w:rsidRPr="00937480">
              <w:rPr>
                <w:b/>
                <w:color w:val="0070C0"/>
                <w:sz w:val="24"/>
              </w:rPr>
              <w:t>GENERAL INSTRUCTIONS:</w:t>
            </w:r>
          </w:p>
          <w:p w14:paraId="46ADE7BE" w14:textId="77777777" w:rsidR="00882600" w:rsidRPr="00A9377D" w:rsidRDefault="00882600" w:rsidP="006305E2">
            <w:pPr>
              <w:rPr>
                <w:b/>
                <w:sz w:val="24"/>
              </w:rPr>
            </w:pPr>
          </w:p>
          <w:p w14:paraId="7B52B940" w14:textId="3E06AE57" w:rsidR="00C66E44" w:rsidRPr="00DD7AB8" w:rsidRDefault="00A9377D" w:rsidP="006305E2">
            <w:pPr>
              <w:rPr>
                <w:szCs w:val="19"/>
              </w:rPr>
            </w:pPr>
            <w:r w:rsidRPr="00DD7AB8">
              <w:rPr>
                <w:szCs w:val="19"/>
              </w:rPr>
              <w:t xml:space="preserve">Produce a revision worksheet to summarise your work done on </w:t>
            </w:r>
            <w:r w:rsidRPr="00DD7AB8">
              <w:rPr>
                <w:b/>
                <w:szCs w:val="19"/>
              </w:rPr>
              <w:t>F</w:t>
            </w:r>
            <w:r w:rsidR="00BF2386" w:rsidRPr="00DD7AB8">
              <w:rPr>
                <w:b/>
                <w:szCs w:val="19"/>
              </w:rPr>
              <w:t>inancial Markets &amp; Monetary Policy</w:t>
            </w:r>
            <w:r w:rsidR="000043B0" w:rsidRPr="00DD7AB8">
              <w:rPr>
                <w:szCs w:val="19"/>
              </w:rPr>
              <w:t>. This piece of</w:t>
            </w:r>
            <w:r w:rsidRPr="00DD7AB8">
              <w:rPr>
                <w:szCs w:val="19"/>
              </w:rPr>
              <w:t xml:space="preserve"> work should be taking you up to </w:t>
            </w:r>
            <w:r w:rsidR="00840057" w:rsidRPr="00DD7AB8">
              <w:rPr>
                <w:b/>
                <w:szCs w:val="19"/>
              </w:rPr>
              <w:t>2.5</w:t>
            </w:r>
            <w:r w:rsidRPr="00DD7AB8">
              <w:rPr>
                <w:b/>
                <w:szCs w:val="19"/>
              </w:rPr>
              <w:t xml:space="preserve"> hours</w:t>
            </w:r>
            <w:r w:rsidRPr="00DD7AB8">
              <w:rPr>
                <w:szCs w:val="19"/>
              </w:rPr>
              <w:t xml:space="preserve"> to complete and should consist of </w:t>
            </w:r>
            <w:r w:rsidRPr="00DD7AB8">
              <w:rPr>
                <w:b/>
                <w:szCs w:val="19"/>
              </w:rPr>
              <w:t xml:space="preserve">two sides, </w:t>
            </w:r>
            <w:r w:rsidRPr="00DD7AB8">
              <w:rPr>
                <w:szCs w:val="19"/>
              </w:rPr>
              <w:t xml:space="preserve">of </w:t>
            </w:r>
            <w:r w:rsidR="000043B0" w:rsidRPr="00DD7AB8">
              <w:rPr>
                <w:b/>
                <w:szCs w:val="19"/>
              </w:rPr>
              <w:t xml:space="preserve">one </w:t>
            </w:r>
            <w:r w:rsidRPr="00DD7AB8">
              <w:rPr>
                <w:b/>
                <w:szCs w:val="19"/>
              </w:rPr>
              <w:t>single A4 sheet</w:t>
            </w:r>
            <w:r w:rsidRPr="00DD7AB8">
              <w:rPr>
                <w:szCs w:val="19"/>
              </w:rPr>
              <w:t xml:space="preserve">. Ensure your revision worksheet is </w:t>
            </w:r>
            <w:r w:rsidRPr="00DD7AB8">
              <w:rPr>
                <w:b/>
                <w:szCs w:val="19"/>
              </w:rPr>
              <w:t>word processed</w:t>
            </w:r>
            <w:r w:rsidRPr="00DD7AB8">
              <w:rPr>
                <w:szCs w:val="19"/>
              </w:rPr>
              <w:t xml:space="preserve"> and printed off your </w:t>
            </w:r>
            <w:r w:rsidRPr="00DD7AB8">
              <w:rPr>
                <w:b/>
                <w:szCs w:val="19"/>
              </w:rPr>
              <w:t>BEFORE the lesson</w:t>
            </w:r>
            <w:r w:rsidRPr="00DD7AB8">
              <w:rPr>
                <w:szCs w:val="19"/>
              </w:rPr>
              <w:t>.</w:t>
            </w:r>
            <w:r w:rsidR="000043B0" w:rsidRPr="00DD7AB8">
              <w:rPr>
                <w:szCs w:val="19"/>
              </w:rPr>
              <w:t xml:space="preserve"> </w:t>
            </w:r>
            <w:r w:rsidR="00D62E05" w:rsidRPr="00DD7AB8">
              <w:rPr>
                <w:szCs w:val="19"/>
              </w:rPr>
              <w:t xml:space="preserve">It must all fit onto one page of A4 paper – double sided!!! You need to set your </w:t>
            </w:r>
            <w:r w:rsidR="00D62E05" w:rsidRPr="00DD7AB8">
              <w:rPr>
                <w:b/>
                <w:szCs w:val="19"/>
              </w:rPr>
              <w:t>margins to narrow</w:t>
            </w:r>
            <w:r w:rsidR="00D62E05" w:rsidRPr="00DD7AB8">
              <w:rPr>
                <w:szCs w:val="19"/>
              </w:rPr>
              <w:t xml:space="preserve"> and </w:t>
            </w:r>
            <w:r w:rsidR="00D62E05" w:rsidRPr="00DD7AB8">
              <w:rPr>
                <w:b/>
                <w:szCs w:val="19"/>
              </w:rPr>
              <w:t>reduce the font size</w:t>
            </w:r>
            <w:r w:rsidR="00C26244" w:rsidRPr="00DD7AB8">
              <w:rPr>
                <w:szCs w:val="19"/>
              </w:rPr>
              <w:t xml:space="preserve"> to fit it all in!</w:t>
            </w:r>
          </w:p>
          <w:p w14:paraId="6648D5F4" w14:textId="77777777" w:rsidR="00C26244" w:rsidRDefault="00C26244" w:rsidP="006305E2">
            <w:pPr>
              <w:rPr>
                <w:sz w:val="19"/>
                <w:szCs w:val="19"/>
              </w:rPr>
            </w:pPr>
          </w:p>
          <w:p w14:paraId="1344DDEA" w14:textId="56C75FD6" w:rsidR="00C26244" w:rsidRDefault="00C26244" w:rsidP="00C26244">
            <w:pPr>
              <w:jc w:val="center"/>
              <w:rPr>
                <w:sz w:val="19"/>
                <w:szCs w:val="19"/>
              </w:rPr>
            </w:pPr>
            <w:r>
              <w:rPr>
                <w:b/>
              </w:rPr>
              <w:t>ANY</w:t>
            </w:r>
            <w:r w:rsidR="003D2B64">
              <w:rPr>
                <w:b/>
              </w:rPr>
              <w:t xml:space="preserve"> QUESTIONS OR ISSUES, EMAIL Stuart</w:t>
            </w:r>
            <w:r w:rsidRPr="001723D5">
              <w:rPr>
                <w:b/>
              </w:rPr>
              <w:t xml:space="preserve"> on </w:t>
            </w:r>
            <w:hyperlink r:id="rId8" w:history="1">
              <w:r w:rsidR="003D2B64" w:rsidRPr="005E32E2">
                <w:rPr>
                  <w:rStyle w:val="Hyperlink"/>
                  <w:b/>
                </w:rPr>
                <w:t>sdh@godalming.ac.uk</w:t>
              </w:r>
            </w:hyperlink>
            <w:r w:rsidRPr="00BF7443">
              <w:rPr>
                <w:rStyle w:val="Hyperlink"/>
              </w:rPr>
              <w:t xml:space="preserve"> </w:t>
            </w:r>
            <w:r w:rsidRPr="00F514EB">
              <w:rPr>
                <w:rStyle w:val="Hyperlink"/>
                <w:b/>
              </w:rPr>
              <w:sym w:font="Wingdings" w:char="F04A"/>
            </w:r>
          </w:p>
          <w:p w14:paraId="71DE93A2" w14:textId="2F99B813" w:rsidR="00D62E05" w:rsidRPr="00A9377D" w:rsidRDefault="00D62E05" w:rsidP="006305E2">
            <w:pPr>
              <w:rPr>
                <w:sz w:val="19"/>
                <w:szCs w:val="19"/>
              </w:rPr>
            </w:pPr>
          </w:p>
        </w:tc>
      </w:tr>
      <w:tr w:rsidR="00C34E44" w:rsidRPr="001137CC" w14:paraId="394DFAC6" w14:textId="77777777" w:rsidTr="00AF3661">
        <w:trPr>
          <w:trHeight w:val="8500"/>
        </w:trPr>
        <w:tc>
          <w:tcPr>
            <w:tcW w:w="1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39A9" w14:textId="0816AB4B" w:rsidR="00C34E44" w:rsidRPr="00255E19" w:rsidRDefault="00255E19" w:rsidP="006305E2">
            <w:pPr>
              <w:rPr>
                <w:b/>
                <w:sz w:val="24"/>
                <w:szCs w:val="23"/>
              </w:rPr>
            </w:pPr>
            <w:r w:rsidRPr="00937480">
              <w:rPr>
                <w:b/>
                <w:color w:val="0070C0"/>
                <w:sz w:val="24"/>
                <w:szCs w:val="23"/>
              </w:rPr>
              <w:lastRenderedPageBreak/>
              <w:t xml:space="preserve">SPECIFIC INSTRUCTIONS: </w:t>
            </w:r>
            <w:r w:rsidR="00C34E44" w:rsidRPr="00255E19">
              <w:rPr>
                <w:b/>
                <w:sz w:val="24"/>
                <w:szCs w:val="23"/>
              </w:rPr>
              <w:t xml:space="preserve">TITLE:  </w:t>
            </w:r>
            <w:r w:rsidR="00C26244" w:rsidRPr="00255E19">
              <w:rPr>
                <w:b/>
                <w:sz w:val="24"/>
                <w:szCs w:val="23"/>
                <w:u w:val="single"/>
              </w:rPr>
              <w:t>Financial Markets &amp; Monetary Policy</w:t>
            </w:r>
          </w:p>
          <w:p w14:paraId="4EA3D9E9" w14:textId="77777777" w:rsidR="00DD6D85" w:rsidRPr="00255E19" w:rsidRDefault="00DD6D85" w:rsidP="00DD6D85">
            <w:pPr>
              <w:rPr>
                <w:sz w:val="24"/>
                <w:szCs w:val="23"/>
              </w:rPr>
            </w:pPr>
          </w:p>
          <w:p w14:paraId="43190E61" w14:textId="79F983D4" w:rsidR="00DD6D85" w:rsidRPr="00255E19" w:rsidRDefault="00C26244" w:rsidP="00730E77">
            <w:pPr>
              <w:pStyle w:val="ListParagraph"/>
              <w:numPr>
                <w:ilvl w:val="0"/>
                <w:numId w:val="16"/>
              </w:numPr>
              <w:rPr>
                <w:b/>
                <w:sz w:val="24"/>
                <w:szCs w:val="23"/>
              </w:rPr>
            </w:pPr>
            <w:r w:rsidRPr="00255E19">
              <w:rPr>
                <w:b/>
                <w:sz w:val="24"/>
                <w:szCs w:val="23"/>
              </w:rPr>
              <w:t>Monetary Policy</w:t>
            </w:r>
            <w:r w:rsidR="00577634" w:rsidRPr="00255E19">
              <w:rPr>
                <w:b/>
                <w:sz w:val="24"/>
                <w:szCs w:val="23"/>
              </w:rPr>
              <w:t xml:space="preserve"> </w:t>
            </w:r>
            <w:r w:rsidR="0047684D" w:rsidRPr="00255E19">
              <w:rPr>
                <w:b/>
                <w:color w:val="FF0000"/>
                <w:sz w:val="24"/>
                <w:szCs w:val="23"/>
              </w:rPr>
              <w:t>(1/2</w:t>
            </w:r>
            <w:r w:rsidR="00577634" w:rsidRPr="00255E19">
              <w:rPr>
                <w:b/>
                <w:color w:val="FF0000"/>
                <w:sz w:val="24"/>
                <w:szCs w:val="23"/>
              </w:rPr>
              <w:t xml:space="preserve"> a side of A4)</w:t>
            </w:r>
          </w:p>
          <w:p w14:paraId="4C46639C" w14:textId="77777777" w:rsidR="002E3DCC" w:rsidRPr="00255E19" w:rsidRDefault="002E3DCC" w:rsidP="002E3DCC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24"/>
                <w:szCs w:val="23"/>
              </w:rPr>
            </w:pPr>
            <w:r w:rsidRPr="00255E19">
              <w:rPr>
                <w:rFonts w:asciiTheme="minorHAnsi" w:hAnsiTheme="minorHAnsi"/>
                <w:sz w:val="24"/>
                <w:szCs w:val="23"/>
              </w:rPr>
              <w:t>Define ‘Forward Guidance’ and outline the Forward Guidance put in place by the BoE in 2013.</w:t>
            </w:r>
          </w:p>
          <w:p w14:paraId="795F6172" w14:textId="5E4BA583" w:rsidR="00177F08" w:rsidRPr="00255E19" w:rsidRDefault="00177F08" w:rsidP="00177F0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24"/>
                <w:szCs w:val="23"/>
              </w:rPr>
            </w:pPr>
            <w:r w:rsidRPr="00255E19">
              <w:rPr>
                <w:rFonts w:asciiTheme="minorHAnsi" w:hAnsiTheme="minorHAnsi"/>
                <w:sz w:val="24"/>
                <w:szCs w:val="23"/>
              </w:rPr>
              <w:t>Explain, with use of a diagram, how the BoE use interest rates to control inflation in the UK economy</w:t>
            </w:r>
            <w:r w:rsidR="009A278C" w:rsidRPr="00255E19">
              <w:rPr>
                <w:rFonts w:asciiTheme="minorHAnsi" w:hAnsiTheme="minorHAnsi"/>
                <w:sz w:val="24"/>
                <w:szCs w:val="23"/>
              </w:rPr>
              <w:t xml:space="preserve"> (refer to the ‘monetary policy transmission mechanism’ in your answer</w:t>
            </w:r>
            <w:r w:rsidRPr="00255E19">
              <w:rPr>
                <w:rFonts w:asciiTheme="minorHAnsi" w:hAnsiTheme="minorHAnsi"/>
                <w:sz w:val="24"/>
                <w:szCs w:val="23"/>
              </w:rPr>
              <w:t xml:space="preserve">. </w:t>
            </w:r>
          </w:p>
          <w:p w14:paraId="710EBAD0" w14:textId="6CB41901" w:rsidR="00840057" w:rsidRPr="00255E19" w:rsidRDefault="00840057" w:rsidP="00177F0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24"/>
                <w:szCs w:val="23"/>
              </w:rPr>
            </w:pPr>
            <w:r w:rsidRPr="00255E19">
              <w:rPr>
                <w:rFonts w:asciiTheme="minorHAnsi" w:hAnsiTheme="minorHAnsi"/>
                <w:sz w:val="24"/>
                <w:szCs w:val="23"/>
              </w:rPr>
              <w:t>Evaluate, with use of a diagram,</w:t>
            </w:r>
            <w:r w:rsidR="00A33198" w:rsidRPr="00255E19">
              <w:rPr>
                <w:rFonts w:asciiTheme="minorHAnsi" w:hAnsiTheme="minorHAnsi"/>
                <w:sz w:val="24"/>
                <w:szCs w:val="23"/>
              </w:rPr>
              <w:t xml:space="preserve"> the impact of</w:t>
            </w:r>
            <w:r w:rsidRPr="00255E19">
              <w:rPr>
                <w:rFonts w:asciiTheme="minorHAnsi" w:hAnsiTheme="minorHAnsi"/>
                <w:sz w:val="24"/>
                <w:szCs w:val="23"/>
              </w:rPr>
              <w:t xml:space="preserve"> </w:t>
            </w:r>
            <w:r w:rsidR="00540030" w:rsidRPr="00255E19">
              <w:rPr>
                <w:rFonts w:asciiTheme="minorHAnsi" w:hAnsiTheme="minorHAnsi"/>
                <w:sz w:val="24"/>
                <w:szCs w:val="23"/>
              </w:rPr>
              <w:t>QE</w:t>
            </w:r>
            <w:r w:rsidR="00A33198" w:rsidRPr="00255E19">
              <w:rPr>
                <w:rFonts w:asciiTheme="minorHAnsi" w:hAnsiTheme="minorHAnsi"/>
                <w:sz w:val="24"/>
                <w:szCs w:val="23"/>
              </w:rPr>
              <w:t xml:space="preserve"> on macroeconomic performance</w:t>
            </w:r>
            <w:r w:rsidRPr="00255E19">
              <w:rPr>
                <w:rFonts w:asciiTheme="minorHAnsi" w:hAnsiTheme="minorHAnsi"/>
                <w:sz w:val="24"/>
                <w:szCs w:val="23"/>
              </w:rPr>
              <w:t xml:space="preserve"> (present as</w:t>
            </w:r>
            <w:r w:rsidR="00252323" w:rsidRPr="00255E19">
              <w:rPr>
                <w:rFonts w:asciiTheme="minorHAnsi" w:hAnsiTheme="minorHAnsi"/>
                <w:sz w:val="24"/>
                <w:szCs w:val="23"/>
              </w:rPr>
              <w:t xml:space="preserve"> a</w:t>
            </w:r>
            <w:r w:rsidRPr="00255E19">
              <w:rPr>
                <w:rFonts w:asciiTheme="minorHAnsi" w:hAnsiTheme="minorHAnsi"/>
                <w:sz w:val="24"/>
                <w:szCs w:val="23"/>
              </w:rPr>
              <w:t xml:space="preserve"> table </w:t>
            </w:r>
            <w:r w:rsidR="0067027B" w:rsidRPr="00255E19">
              <w:rPr>
                <w:rFonts w:asciiTheme="minorHAnsi" w:hAnsiTheme="minorHAnsi"/>
                <w:sz w:val="24"/>
                <w:szCs w:val="23"/>
              </w:rPr>
              <w:t>with columns for</w:t>
            </w:r>
            <w:r w:rsidRPr="00255E19">
              <w:rPr>
                <w:rFonts w:asciiTheme="minorHAnsi" w:hAnsiTheme="minorHAnsi"/>
                <w:sz w:val="24"/>
                <w:szCs w:val="23"/>
              </w:rPr>
              <w:t xml:space="preserve"> analysis and evaluation).</w:t>
            </w:r>
          </w:p>
          <w:p w14:paraId="408FCBC5" w14:textId="65C27BA8" w:rsidR="00840057" w:rsidRPr="00255E19" w:rsidRDefault="00840057" w:rsidP="00840057">
            <w:pPr>
              <w:pStyle w:val="ListParagraph"/>
              <w:ind w:left="360"/>
              <w:rPr>
                <w:rFonts w:asciiTheme="minorHAnsi" w:hAnsiTheme="minorHAnsi"/>
                <w:sz w:val="24"/>
                <w:szCs w:val="23"/>
              </w:rPr>
            </w:pPr>
            <w:r w:rsidRPr="00255E19">
              <w:rPr>
                <w:rFonts w:asciiTheme="minorHAnsi" w:hAnsiTheme="minorHAnsi"/>
                <w:sz w:val="24"/>
                <w:szCs w:val="23"/>
              </w:rPr>
              <w:t xml:space="preserve"> </w:t>
            </w:r>
          </w:p>
          <w:p w14:paraId="54DDC601" w14:textId="57D69AD9" w:rsidR="00DD6D85" w:rsidRPr="00255E19" w:rsidRDefault="00C26244" w:rsidP="00730E77">
            <w:pPr>
              <w:pStyle w:val="ListParagraph"/>
              <w:numPr>
                <w:ilvl w:val="0"/>
                <w:numId w:val="16"/>
              </w:numPr>
              <w:rPr>
                <w:b/>
                <w:sz w:val="24"/>
                <w:szCs w:val="23"/>
              </w:rPr>
            </w:pPr>
            <w:r w:rsidRPr="00255E19">
              <w:rPr>
                <w:b/>
                <w:sz w:val="24"/>
                <w:szCs w:val="23"/>
              </w:rPr>
              <w:t>Financial Markets</w:t>
            </w:r>
            <w:r w:rsidR="00577634" w:rsidRPr="00255E19">
              <w:rPr>
                <w:b/>
                <w:sz w:val="24"/>
                <w:szCs w:val="23"/>
              </w:rPr>
              <w:t xml:space="preserve"> </w:t>
            </w:r>
            <w:r w:rsidR="0047684D" w:rsidRPr="00255E19">
              <w:rPr>
                <w:b/>
                <w:color w:val="FF0000"/>
                <w:sz w:val="24"/>
                <w:szCs w:val="23"/>
              </w:rPr>
              <w:t>(1/2</w:t>
            </w:r>
            <w:r w:rsidR="00577634" w:rsidRPr="00255E19">
              <w:rPr>
                <w:b/>
                <w:color w:val="FF0000"/>
                <w:sz w:val="24"/>
                <w:szCs w:val="23"/>
              </w:rPr>
              <w:t xml:space="preserve"> a side of A4)</w:t>
            </w:r>
          </w:p>
          <w:p w14:paraId="7C5073CB" w14:textId="0D2F3457" w:rsidR="0068607A" w:rsidRPr="00255E19" w:rsidRDefault="0068607A" w:rsidP="00730E77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4"/>
                <w:szCs w:val="23"/>
              </w:rPr>
            </w:pPr>
            <w:r w:rsidRPr="00255E19">
              <w:rPr>
                <w:rFonts w:asciiTheme="minorHAnsi" w:hAnsiTheme="minorHAnsi"/>
                <w:sz w:val="24"/>
                <w:szCs w:val="23"/>
              </w:rPr>
              <w:t>Outline</w:t>
            </w:r>
            <w:r w:rsidR="00C82BD4" w:rsidRPr="00255E19">
              <w:rPr>
                <w:rFonts w:asciiTheme="minorHAnsi" w:hAnsiTheme="minorHAnsi"/>
                <w:sz w:val="24"/>
                <w:szCs w:val="23"/>
              </w:rPr>
              <w:t xml:space="preserve"> the difference</w:t>
            </w:r>
            <w:r w:rsidR="00FC3B14" w:rsidRPr="00255E19">
              <w:rPr>
                <w:rFonts w:asciiTheme="minorHAnsi" w:hAnsiTheme="minorHAnsi"/>
                <w:sz w:val="24"/>
                <w:szCs w:val="23"/>
              </w:rPr>
              <w:t>s</w:t>
            </w:r>
            <w:r w:rsidR="00C82BD4" w:rsidRPr="00255E19">
              <w:rPr>
                <w:rFonts w:asciiTheme="minorHAnsi" w:hAnsiTheme="minorHAnsi"/>
                <w:sz w:val="24"/>
                <w:szCs w:val="23"/>
              </w:rPr>
              <w:t xml:space="preserve"> between i)</w:t>
            </w:r>
            <w:r w:rsidR="00FC3B14" w:rsidRPr="00255E19">
              <w:rPr>
                <w:rFonts w:asciiTheme="minorHAnsi" w:hAnsiTheme="minorHAnsi"/>
                <w:sz w:val="24"/>
                <w:szCs w:val="23"/>
              </w:rPr>
              <w:t xml:space="preserve"> Money Markets, ii) Capital Markets and iii) For Ex Market</w:t>
            </w:r>
            <w:r w:rsidR="00192EC6" w:rsidRPr="00255E19">
              <w:rPr>
                <w:rFonts w:asciiTheme="minorHAnsi" w:hAnsiTheme="minorHAnsi"/>
                <w:sz w:val="24"/>
                <w:szCs w:val="23"/>
              </w:rPr>
              <w:t>.</w:t>
            </w:r>
          </w:p>
          <w:p w14:paraId="35FE936D" w14:textId="77777777" w:rsidR="00313FCB" w:rsidRPr="00255E19" w:rsidRDefault="006D55FF" w:rsidP="00160A9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4"/>
                <w:szCs w:val="23"/>
              </w:rPr>
            </w:pPr>
            <w:r w:rsidRPr="00255E19">
              <w:rPr>
                <w:rFonts w:asciiTheme="minorHAnsi" w:hAnsiTheme="minorHAnsi"/>
                <w:b/>
                <w:sz w:val="24"/>
                <w:szCs w:val="23"/>
              </w:rPr>
              <w:t>i)</w:t>
            </w:r>
            <w:r w:rsidRPr="00255E19">
              <w:rPr>
                <w:rFonts w:asciiTheme="minorHAnsi" w:hAnsiTheme="minorHAnsi"/>
                <w:sz w:val="24"/>
                <w:szCs w:val="23"/>
              </w:rPr>
              <w:t xml:space="preserve"> </w:t>
            </w:r>
            <w:r w:rsidR="000A0E05" w:rsidRPr="00255E19">
              <w:rPr>
                <w:rFonts w:asciiTheme="minorHAnsi" w:hAnsiTheme="minorHAnsi"/>
                <w:sz w:val="24"/>
                <w:szCs w:val="23"/>
              </w:rPr>
              <w:t>E</w:t>
            </w:r>
            <w:r w:rsidR="00F57769" w:rsidRPr="00255E19">
              <w:rPr>
                <w:rFonts w:asciiTheme="minorHAnsi" w:hAnsiTheme="minorHAnsi"/>
                <w:sz w:val="24"/>
                <w:szCs w:val="23"/>
              </w:rPr>
              <w:t xml:space="preserve">xplain how a bonds </w:t>
            </w:r>
            <w:r w:rsidR="000A0E05" w:rsidRPr="00255E19">
              <w:rPr>
                <w:rFonts w:asciiTheme="minorHAnsi" w:hAnsiTheme="minorHAnsi"/>
                <w:sz w:val="24"/>
                <w:szCs w:val="23"/>
              </w:rPr>
              <w:t xml:space="preserve">‘nominal value’, ‘coupon’ and ‘maturity date’ are inter-related </w:t>
            </w:r>
            <w:r w:rsidR="000A0E05" w:rsidRPr="00255E19">
              <w:rPr>
                <w:rFonts w:asciiTheme="minorHAnsi" w:hAnsiTheme="minorHAnsi"/>
                <w:b/>
                <w:sz w:val="24"/>
                <w:szCs w:val="23"/>
              </w:rPr>
              <w:t>ii)</w:t>
            </w:r>
            <w:r w:rsidR="00D8497D" w:rsidRPr="00255E19">
              <w:rPr>
                <w:rFonts w:asciiTheme="minorHAnsi" w:hAnsiTheme="minorHAnsi"/>
                <w:sz w:val="24"/>
                <w:szCs w:val="23"/>
              </w:rPr>
              <w:t xml:space="preserve"> Calculate</w:t>
            </w:r>
            <w:r w:rsidR="006F7888" w:rsidRPr="00255E19">
              <w:rPr>
                <w:rFonts w:asciiTheme="minorHAnsi" w:hAnsiTheme="minorHAnsi"/>
                <w:sz w:val="24"/>
                <w:szCs w:val="23"/>
              </w:rPr>
              <w:t xml:space="preserve"> the yield </w:t>
            </w:r>
            <w:r w:rsidR="00CC5E1B" w:rsidRPr="00255E19">
              <w:rPr>
                <w:rFonts w:asciiTheme="minorHAnsi" w:hAnsiTheme="minorHAnsi"/>
                <w:sz w:val="24"/>
                <w:szCs w:val="23"/>
              </w:rPr>
              <w:t>on a corporate bond with a nominal value of £50 and a market value of £60 (the coupon is 3%)</w:t>
            </w:r>
            <w:r w:rsidR="00D8497D" w:rsidRPr="00255E19">
              <w:rPr>
                <w:rFonts w:asciiTheme="minorHAnsi" w:hAnsiTheme="minorHAnsi"/>
                <w:sz w:val="24"/>
                <w:szCs w:val="23"/>
              </w:rPr>
              <w:t xml:space="preserve"> </w:t>
            </w:r>
          </w:p>
          <w:p w14:paraId="0AA34A28" w14:textId="4D85FE97" w:rsidR="00D8497D" w:rsidRPr="00255E19" w:rsidRDefault="006D55FF" w:rsidP="00160A9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4"/>
                <w:szCs w:val="23"/>
              </w:rPr>
            </w:pPr>
            <w:r w:rsidRPr="00255E19">
              <w:rPr>
                <w:rFonts w:asciiTheme="minorHAnsi" w:hAnsiTheme="minorHAnsi"/>
                <w:sz w:val="24"/>
                <w:szCs w:val="23"/>
              </w:rPr>
              <w:t>E</w:t>
            </w:r>
            <w:r w:rsidR="000A0E05" w:rsidRPr="00255E19">
              <w:rPr>
                <w:rFonts w:asciiTheme="minorHAnsi" w:hAnsiTheme="minorHAnsi"/>
                <w:sz w:val="24"/>
                <w:szCs w:val="23"/>
              </w:rPr>
              <w:t>xplain how a fall in the BoE base rate affects</w:t>
            </w:r>
            <w:r w:rsidRPr="00255E19">
              <w:rPr>
                <w:rFonts w:asciiTheme="minorHAnsi" w:hAnsiTheme="minorHAnsi"/>
                <w:sz w:val="24"/>
                <w:szCs w:val="23"/>
              </w:rPr>
              <w:t xml:space="preserve"> bond prices</w:t>
            </w:r>
            <w:r w:rsidR="000A0E05" w:rsidRPr="00255E19">
              <w:rPr>
                <w:rFonts w:asciiTheme="minorHAnsi" w:hAnsiTheme="minorHAnsi"/>
                <w:sz w:val="24"/>
                <w:szCs w:val="23"/>
              </w:rPr>
              <w:t xml:space="preserve"> and bond yields</w:t>
            </w:r>
            <w:r w:rsidR="002E3DCC" w:rsidRPr="00255E19">
              <w:rPr>
                <w:rFonts w:asciiTheme="minorHAnsi" w:hAnsiTheme="minorHAnsi"/>
                <w:sz w:val="24"/>
                <w:szCs w:val="23"/>
              </w:rPr>
              <w:t xml:space="preserve"> (you could present this as a flow diagram or in bullet points of analysis</w:t>
            </w:r>
            <w:r w:rsidR="000A0E05" w:rsidRPr="00255E19">
              <w:rPr>
                <w:rFonts w:asciiTheme="minorHAnsi" w:hAnsiTheme="minorHAnsi"/>
                <w:sz w:val="24"/>
                <w:szCs w:val="23"/>
              </w:rPr>
              <w:t>)</w:t>
            </w:r>
            <w:r w:rsidR="00D8497D" w:rsidRPr="00255E19">
              <w:rPr>
                <w:rFonts w:asciiTheme="minorHAnsi" w:hAnsiTheme="minorHAnsi"/>
                <w:sz w:val="24"/>
                <w:szCs w:val="23"/>
              </w:rPr>
              <w:t>.</w:t>
            </w:r>
          </w:p>
          <w:p w14:paraId="7BF42D0A" w14:textId="77777777" w:rsidR="00C26244" w:rsidRPr="00255E19" w:rsidRDefault="00C26244" w:rsidP="00C26244">
            <w:pPr>
              <w:pStyle w:val="ListParagraph"/>
              <w:ind w:left="360"/>
              <w:rPr>
                <w:rFonts w:asciiTheme="minorHAnsi" w:hAnsiTheme="minorHAnsi"/>
                <w:sz w:val="24"/>
                <w:szCs w:val="23"/>
              </w:rPr>
            </w:pPr>
          </w:p>
          <w:p w14:paraId="73C2BD7C" w14:textId="3E921A37" w:rsidR="00DD6D85" w:rsidRPr="00255E19" w:rsidRDefault="00C26244" w:rsidP="00730E77">
            <w:pPr>
              <w:pStyle w:val="ListParagraph"/>
              <w:numPr>
                <w:ilvl w:val="0"/>
                <w:numId w:val="16"/>
              </w:numPr>
              <w:rPr>
                <w:b/>
                <w:sz w:val="24"/>
                <w:szCs w:val="23"/>
              </w:rPr>
            </w:pPr>
            <w:r w:rsidRPr="00255E19">
              <w:rPr>
                <w:b/>
                <w:sz w:val="24"/>
                <w:szCs w:val="23"/>
              </w:rPr>
              <w:t>Commercial Banks &amp; Investment Banks</w:t>
            </w:r>
            <w:r w:rsidR="00577634" w:rsidRPr="00255E19">
              <w:rPr>
                <w:b/>
                <w:sz w:val="24"/>
                <w:szCs w:val="23"/>
              </w:rPr>
              <w:t xml:space="preserve"> </w:t>
            </w:r>
            <w:r w:rsidR="00577634" w:rsidRPr="00255E19">
              <w:rPr>
                <w:b/>
                <w:color w:val="FF0000"/>
                <w:sz w:val="24"/>
                <w:szCs w:val="23"/>
              </w:rPr>
              <w:t>(1/2 side of A4)</w:t>
            </w:r>
          </w:p>
          <w:p w14:paraId="0604828E" w14:textId="11EF60EF" w:rsidR="00C26244" w:rsidRPr="00255E19" w:rsidRDefault="00252323" w:rsidP="00160A9D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24"/>
                <w:szCs w:val="23"/>
              </w:rPr>
            </w:pPr>
            <w:r w:rsidRPr="00255E19">
              <w:rPr>
                <w:rFonts w:asciiTheme="minorHAnsi" w:hAnsiTheme="minorHAnsi"/>
                <w:sz w:val="24"/>
                <w:szCs w:val="23"/>
              </w:rPr>
              <w:t>Identify 3 functions of ‘commercial banks’ and 3 functions of ‘investment banks’</w:t>
            </w:r>
            <w:r w:rsidR="006B02BC" w:rsidRPr="00255E19">
              <w:rPr>
                <w:rFonts w:asciiTheme="minorHAnsi" w:hAnsiTheme="minorHAnsi"/>
                <w:sz w:val="24"/>
                <w:szCs w:val="23"/>
              </w:rPr>
              <w:t>.</w:t>
            </w:r>
          </w:p>
          <w:p w14:paraId="1003B779" w14:textId="3E5CAB64" w:rsidR="002E3DCC" w:rsidRPr="00255E19" w:rsidRDefault="00313FCB" w:rsidP="002E3DCC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24"/>
                <w:szCs w:val="23"/>
              </w:rPr>
            </w:pPr>
            <w:r w:rsidRPr="00255E19">
              <w:rPr>
                <w:rFonts w:asciiTheme="minorHAnsi" w:hAnsiTheme="minorHAnsi"/>
                <w:sz w:val="24"/>
                <w:szCs w:val="23"/>
              </w:rPr>
              <w:t>Explain the concept</w:t>
            </w:r>
            <w:r w:rsidR="002E3DCC" w:rsidRPr="00255E19">
              <w:rPr>
                <w:rFonts w:asciiTheme="minorHAnsi" w:hAnsiTheme="minorHAnsi"/>
                <w:sz w:val="24"/>
                <w:szCs w:val="23"/>
              </w:rPr>
              <w:t>s</w:t>
            </w:r>
            <w:r w:rsidRPr="00255E19">
              <w:rPr>
                <w:rFonts w:asciiTheme="minorHAnsi" w:hAnsiTheme="minorHAnsi"/>
                <w:sz w:val="24"/>
                <w:szCs w:val="23"/>
              </w:rPr>
              <w:t xml:space="preserve"> of i) </w:t>
            </w:r>
            <w:r w:rsidR="002E3DCC" w:rsidRPr="00255E19">
              <w:rPr>
                <w:rFonts w:asciiTheme="minorHAnsi" w:hAnsiTheme="minorHAnsi"/>
                <w:sz w:val="24"/>
                <w:szCs w:val="23"/>
              </w:rPr>
              <w:t>‘</w:t>
            </w:r>
            <w:r w:rsidRPr="00255E19">
              <w:rPr>
                <w:rFonts w:asciiTheme="minorHAnsi" w:hAnsiTheme="minorHAnsi"/>
                <w:sz w:val="24"/>
                <w:szCs w:val="23"/>
              </w:rPr>
              <w:t>sys</w:t>
            </w:r>
            <w:r w:rsidR="002E3DCC" w:rsidRPr="00255E19">
              <w:rPr>
                <w:rFonts w:asciiTheme="minorHAnsi" w:hAnsiTheme="minorHAnsi"/>
                <w:sz w:val="24"/>
                <w:szCs w:val="23"/>
              </w:rPr>
              <w:t xml:space="preserve">temic risk’ ii) ‘moral hazard’ and iii) </w:t>
            </w:r>
            <w:r w:rsidR="00213915">
              <w:rPr>
                <w:rFonts w:asciiTheme="minorHAnsi" w:hAnsiTheme="minorHAnsi"/>
                <w:sz w:val="24"/>
                <w:szCs w:val="23"/>
              </w:rPr>
              <w:t>‘banking</w:t>
            </w:r>
            <w:r w:rsidR="00754D69" w:rsidRPr="00255E19">
              <w:rPr>
                <w:rFonts w:asciiTheme="minorHAnsi" w:hAnsiTheme="minorHAnsi"/>
                <w:sz w:val="24"/>
                <w:szCs w:val="23"/>
              </w:rPr>
              <w:t xml:space="preserve"> </w:t>
            </w:r>
            <w:r w:rsidR="002E3DCC" w:rsidRPr="00255E19">
              <w:rPr>
                <w:rFonts w:asciiTheme="minorHAnsi" w:hAnsiTheme="minorHAnsi"/>
                <w:sz w:val="24"/>
                <w:szCs w:val="23"/>
              </w:rPr>
              <w:t xml:space="preserve">liquidity </w:t>
            </w:r>
            <w:proofErr w:type="gramStart"/>
            <w:r w:rsidR="002E3DCC" w:rsidRPr="00255E19">
              <w:rPr>
                <w:rFonts w:asciiTheme="minorHAnsi" w:hAnsiTheme="minorHAnsi"/>
                <w:sz w:val="24"/>
                <w:szCs w:val="23"/>
              </w:rPr>
              <w:t>crisis’</w:t>
            </w:r>
            <w:proofErr w:type="gramEnd"/>
            <w:r w:rsidR="002E3DCC" w:rsidRPr="00255E19">
              <w:rPr>
                <w:rFonts w:asciiTheme="minorHAnsi" w:hAnsiTheme="minorHAnsi"/>
                <w:sz w:val="24"/>
                <w:szCs w:val="23"/>
              </w:rPr>
              <w:t>.</w:t>
            </w:r>
          </w:p>
          <w:p w14:paraId="03617E00" w14:textId="376FF53C" w:rsidR="00252323" w:rsidRPr="00255E19" w:rsidRDefault="00252323" w:rsidP="00252323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24"/>
                <w:szCs w:val="23"/>
              </w:rPr>
            </w:pPr>
            <w:r w:rsidRPr="00255E19">
              <w:rPr>
                <w:rFonts w:asciiTheme="minorHAnsi" w:hAnsiTheme="minorHAnsi"/>
                <w:sz w:val="24"/>
                <w:szCs w:val="23"/>
              </w:rPr>
              <w:t>Evaluate the macroeconomic benefits of commercial banks ‘creating credit’ via the money multiplier (present as a table with columns for analysis and evaluation).</w:t>
            </w:r>
          </w:p>
          <w:p w14:paraId="05587776" w14:textId="611BD259" w:rsidR="00252323" w:rsidRPr="00255E19" w:rsidRDefault="00252323" w:rsidP="00252323">
            <w:pPr>
              <w:rPr>
                <w:sz w:val="24"/>
                <w:szCs w:val="23"/>
              </w:rPr>
            </w:pPr>
          </w:p>
          <w:p w14:paraId="7F7DBB3E" w14:textId="07A2D1DC" w:rsidR="00DD6D85" w:rsidRPr="00255E19" w:rsidRDefault="00C26244" w:rsidP="00730E77">
            <w:pPr>
              <w:pStyle w:val="ListParagraph"/>
              <w:numPr>
                <w:ilvl w:val="0"/>
                <w:numId w:val="16"/>
              </w:numPr>
              <w:rPr>
                <w:b/>
                <w:sz w:val="24"/>
                <w:szCs w:val="23"/>
              </w:rPr>
            </w:pPr>
            <w:r w:rsidRPr="00255E19">
              <w:rPr>
                <w:b/>
                <w:sz w:val="24"/>
                <w:szCs w:val="23"/>
              </w:rPr>
              <w:t>Regulation of Financial Markets</w:t>
            </w:r>
            <w:r w:rsidR="00577634" w:rsidRPr="00255E19">
              <w:rPr>
                <w:b/>
                <w:sz w:val="24"/>
                <w:szCs w:val="23"/>
              </w:rPr>
              <w:t xml:space="preserve"> </w:t>
            </w:r>
            <w:r w:rsidR="00577634" w:rsidRPr="00255E19">
              <w:rPr>
                <w:b/>
                <w:color w:val="FF0000"/>
                <w:sz w:val="24"/>
                <w:szCs w:val="23"/>
              </w:rPr>
              <w:t>(1/2 side of A4)</w:t>
            </w:r>
          </w:p>
          <w:p w14:paraId="201DD406" w14:textId="77777777" w:rsidR="0089564B" w:rsidRPr="00255E19" w:rsidRDefault="00DD7AB8" w:rsidP="003F6230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3"/>
              </w:rPr>
            </w:pPr>
            <w:r w:rsidRPr="00255E19">
              <w:rPr>
                <w:rFonts w:asciiTheme="minorHAnsi" w:hAnsiTheme="minorHAnsi"/>
                <w:sz w:val="24"/>
                <w:szCs w:val="23"/>
              </w:rPr>
              <w:t>Outline the roles of the i) Financial Policy Committee, ii) Prudential Regulation Authority and iii) Financial Conduct Authority.</w:t>
            </w:r>
          </w:p>
          <w:p w14:paraId="796CFE87" w14:textId="6C13DD6F" w:rsidR="00DD7AB8" w:rsidRPr="00255E19" w:rsidRDefault="00DD7AB8" w:rsidP="003F6230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3"/>
              </w:rPr>
            </w:pPr>
            <w:r w:rsidRPr="00255E19">
              <w:rPr>
                <w:rFonts w:asciiTheme="minorHAnsi" w:hAnsiTheme="minorHAnsi"/>
                <w:sz w:val="24"/>
                <w:szCs w:val="23"/>
              </w:rPr>
              <w:t>Research 3 case studies (1 case study for each of</w:t>
            </w:r>
            <w:r w:rsidR="003B74C6" w:rsidRPr="00255E19">
              <w:rPr>
                <w:rFonts w:asciiTheme="minorHAnsi" w:hAnsiTheme="minorHAnsi"/>
                <w:sz w:val="24"/>
                <w:szCs w:val="23"/>
              </w:rPr>
              <w:t xml:space="preserve"> the regulatory bodies above) where the regulatory body has commented or intervened in a financial market</w:t>
            </w:r>
            <w:r w:rsidRPr="00255E19">
              <w:rPr>
                <w:rFonts w:asciiTheme="minorHAnsi" w:hAnsiTheme="minorHAnsi"/>
                <w:sz w:val="24"/>
                <w:szCs w:val="23"/>
              </w:rPr>
              <w:t>. Provide a summary of each case study.</w:t>
            </w:r>
          </w:p>
          <w:p w14:paraId="2F9B03DA" w14:textId="360947BA" w:rsidR="00DD7AB8" w:rsidRPr="00255E19" w:rsidRDefault="00E02A6F" w:rsidP="003F6230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3"/>
              </w:rPr>
            </w:pPr>
            <w:r w:rsidRPr="00255E19">
              <w:rPr>
                <w:rFonts w:asciiTheme="minorHAnsi" w:hAnsiTheme="minorHAnsi"/>
                <w:sz w:val="24"/>
                <w:szCs w:val="23"/>
              </w:rPr>
              <w:lastRenderedPageBreak/>
              <w:t>Evaluate 1</w:t>
            </w:r>
            <w:r w:rsidR="00DD7AB8" w:rsidRPr="00255E19">
              <w:rPr>
                <w:rFonts w:asciiTheme="minorHAnsi" w:hAnsiTheme="minorHAnsi"/>
                <w:sz w:val="24"/>
                <w:szCs w:val="23"/>
              </w:rPr>
              <w:t xml:space="preserve"> macroeconomic bene</w:t>
            </w:r>
            <w:r w:rsidRPr="00255E19">
              <w:rPr>
                <w:rFonts w:asciiTheme="minorHAnsi" w:hAnsiTheme="minorHAnsi"/>
                <w:sz w:val="24"/>
                <w:szCs w:val="23"/>
              </w:rPr>
              <w:t>fit</w:t>
            </w:r>
            <w:r w:rsidR="00DD7AB8" w:rsidRPr="00255E19">
              <w:rPr>
                <w:rFonts w:asciiTheme="minorHAnsi" w:hAnsiTheme="minorHAnsi"/>
                <w:sz w:val="24"/>
                <w:szCs w:val="23"/>
              </w:rPr>
              <w:t xml:space="preserve"> of the BoE establishing a capital ratio of 7% </w:t>
            </w:r>
            <w:r w:rsidR="00D45F1A" w:rsidRPr="00255E19">
              <w:rPr>
                <w:rFonts w:asciiTheme="minorHAnsi" w:hAnsiTheme="minorHAnsi"/>
                <w:sz w:val="24"/>
                <w:szCs w:val="23"/>
              </w:rPr>
              <w:t>(h</w:t>
            </w:r>
            <w:r w:rsidR="003B74C6" w:rsidRPr="00255E19">
              <w:rPr>
                <w:rFonts w:asciiTheme="minorHAnsi" w:hAnsiTheme="minorHAnsi"/>
                <w:sz w:val="24"/>
                <w:szCs w:val="23"/>
              </w:rPr>
              <w:t xml:space="preserve">int: think about the benefits </w:t>
            </w:r>
            <w:r w:rsidR="00B3329D">
              <w:rPr>
                <w:rFonts w:asciiTheme="minorHAnsi" w:hAnsiTheme="minorHAnsi"/>
                <w:sz w:val="24"/>
                <w:szCs w:val="23"/>
              </w:rPr>
              <w:t>and drawbacks of commercial banks creating credit</w:t>
            </w:r>
            <w:r w:rsidR="00D45F1A" w:rsidRPr="00255E19">
              <w:rPr>
                <w:rFonts w:asciiTheme="minorHAnsi" w:hAnsiTheme="minorHAnsi"/>
                <w:sz w:val="24"/>
                <w:szCs w:val="23"/>
              </w:rPr>
              <w:t>)</w:t>
            </w:r>
            <w:r w:rsidRPr="00255E19">
              <w:rPr>
                <w:rFonts w:asciiTheme="minorHAnsi" w:hAnsiTheme="minorHAnsi"/>
                <w:sz w:val="24"/>
                <w:szCs w:val="23"/>
              </w:rPr>
              <w:t>.</w:t>
            </w:r>
          </w:p>
          <w:p w14:paraId="0EFDCA7E" w14:textId="2A8446C0" w:rsidR="00DD7AB8" w:rsidRPr="00754D69" w:rsidRDefault="00DD7AB8" w:rsidP="00DD7AB8">
            <w:pPr>
              <w:pStyle w:val="ListParagraph"/>
              <w:ind w:left="360"/>
              <w:rPr>
                <w:sz w:val="23"/>
                <w:szCs w:val="23"/>
              </w:rPr>
            </w:pPr>
          </w:p>
        </w:tc>
      </w:tr>
      <w:tr w:rsidR="00CD3C45" w:rsidRPr="00D62A70" w14:paraId="28D5DD62" w14:textId="77777777" w:rsidTr="007928EB">
        <w:trPr>
          <w:trHeight w:val="2503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5EFC" w14:textId="24E01F9E" w:rsidR="00C34E44" w:rsidRPr="008420CE" w:rsidRDefault="003D2B64" w:rsidP="006305E2">
            <w:pPr>
              <w:rPr>
                <w:b/>
                <w:sz w:val="28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SOURCES YOU MAY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WANT TO USE</w:t>
            </w:r>
          </w:p>
          <w:p w14:paraId="426C4FB1" w14:textId="4EA3B10D" w:rsidR="00DD6D85" w:rsidRPr="000E5EA5" w:rsidRDefault="00DD6D85" w:rsidP="00DD6D85">
            <w:pPr>
              <w:pStyle w:val="ListParagraph"/>
              <w:numPr>
                <w:ilvl w:val="0"/>
                <w:numId w:val="2"/>
              </w:numPr>
              <w:rPr>
                <w:b/>
                <w:color w:val="FF0000"/>
              </w:rPr>
            </w:pPr>
            <w:r w:rsidRPr="000E5EA5">
              <w:rPr>
                <w:b/>
                <w:color w:val="FF0000"/>
              </w:rPr>
              <w:t>Te</w:t>
            </w:r>
            <w:r w:rsidR="007928EB">
              <w:rPr>
                <w:b/>
                <w:color w:val="FF0000"/>
              </w:rPr>
              <w:t>xtbooks Chapter 9 (p226-264</w:t>
            </w:r>
            <w:r w:rsidRPr="000E5EA5">
              <w:rPr>
                <w:b/>
                <w:color w:val="FF0000"/>
              </w:rPr>
              <w:t>)</w:t>
            </w:r>
            <w:r w:rsidR="00D62A70">
              <w:rPr>
                <w:b/>
                <w:color w:val="FF0000"/>
              </w:rPr>
              <w:t xml:space="preserve"> – AQA Economics 2 (Powell) – COPIES AVAILABLE IN THE LIBRARY!</w:t>
            </w:r>
          </w:p>
          <w:p w14:paraId="429FC961" w14:textId="3A219A20" w:rsidR="00C34E44" w:rsidRDefault="002D3F26" w:rsidP="006305E2">
            <w:pPr>
              <w:pStyle w:val="ListParagraph"/>
              <w:numPr>
                <w:ilvl w:val="0"/>
                <w:numId w:val="2"/>
              </w:numPr>
            </w:pPr>
            <w:r>
              <w:t xml:space="preserve">Worksheet and </w:t>
            </w:r>
            <w:proofErr w:type="spellStart"/>
            <w:r>
              <w:t>Ppt</w:t>
            </w:r>
            <w:proofErr w:type="spellEnd"/>
            <w:r>
              <w:t xml:space="preserve"> from lessons (attached to email)</w:t>
            </w:r>
          </w:p>
          <w:p w14:paraId="4B0003D6" w14:textId="6FCBEC58" w:rsidR="007928EB" w:rsidRDefault="007928EB" w:rsidP="007928EB">
            <w:pPr>
              <w:pStyle w:val="ListParagraph"/>
              <w:numPr>
                <w:ilvl w:val="0"/>
                <w:numId w:val="2"/>
              </w:numPr>
            </w:pPr>
            <w:r>
              <w:t xml:space="preserve">QE video: </w:t>
            </w:r>
            <w:hyperlink r:id="rId9" w:history="1">
              <w:r w:rsidRPr="004013EE">
                <w:rPr>
                  <w:rStyle w:val="Hyperlink"/>
                </w:rPr>
                <w:t>http://www.tutor2u.net/economics/reference/quantitative-easing-qe</w:t>
              </w:r>
            </w:hyperlink>
          </w:p>
          <w:p w14:paraId="533AB520" w14:textId="340332D0" w:rsidR="00D62A70" w:rsidRPr="007928EB" w:rsidRDefault="00B76DA7" w:rsidP="007928EB">
            <w:pPr>
              <w:pStyle w:val="ListParagraph"/>
              <w:numPr>
                <w:ilvl w:val="0"/>
                <w:numId w:val="2"/>
              </w:numPr>
            </w:pPr>
            <w:r w:rsidRPr="007928EB">
              <w:rPr>
                <w:lang w:val="en-GB"/>
              </w:rPr>
              <w:t>Credit</w:t>
            </w:r>
            <w:r w:rsidR="007928EB" w:rsidRPr="007928EB">
              <w:rPr>
                <w:lang w:val="en-GB"/>
              </w:rPr>
              <w:t xml:space="preserve"> creation: </w:t>
            </w:r>
            <w:hyperlink r:id="rId10" w:history="1">
              <w:r w:rsidR="007928EB" w:rsidRPr="007928EB">
                <w:rPr>
                  <w:rStyle w:val="Hyperlink"/>
                  <w:lang w:val="en-GB"/>
                </w:rPr>
                <w:t>http://www.tutor2u.net/economics/reference/financial-economics-creating-credit</w:t>
              </w:r>
            </w:hyperlink>
          </w:p>
          <w:p w14:paraId="3FCD4ED4" w14:textId="77777777" w:rsidR="00B76DA7" w:rsidRPr="00521124" w:rsidRDefault="003B74C6" w:rsidP="007928EB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>
              <w:t xml:space="preserve">Credit creation video: </w:t>
            </w:r>
            <w:hyperlink r:id="rId11" w:history="1">
              <w:r w:rsidRPr="003B74C6">
                <w:rPr>
                  <w:rStyle w:val="Hyperlink"/>
                </w:rPr>
                <w:t>https://</w:t>
              </w:r>
            </w:hyperlink>
            <w:hyperlink r:id="rId12" w:history="1">
              <w:r w:rsidRPr="003B74C6">
                <w:rPr>
                  <w:rStyle w:val="Hyperlink"/>
                </w:rPr>
                <w:t>www.youtube.com/watch?v=eTqT0psuSjk</w:t>
              </w:r>
            </w:hyperlink>
          </w:p>
          <w:p w14:paraId="2A6374C2" w14:textId="69AC5FED" w:rsidR="00521124" w:rsidRPr="00C26244" w:rsidRDefault="00521124" w:rsidP="00521124">
            <w:pPr>
              <w:pStyle w:val="ListParagraph"/>
              <w:ind w:left="360"/>
              <w:rPr>
                <w:lang w:val="en-GB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F50B" w14:textId="77777777" w:rsidR="00C34E44" w:rsidRPr="00882600" w:rsidRDefault="00C34E44" w:rsidP="006305E2">
            <w:pPr>
              <w:rPr>
                <w:sz w:val="20"/>
                <w:szCs w:val="20"/>
              </w:rPr>
            </w:pPr>
          </w:p>
          <w:p w14:paraId="59189945" w14:textId="77777777" w:rsidR="00C34E44" w:rsidRPr="001137CC" w:rsidRDefault="00C34E44" w:rsidP="006305E2">
            <w:pPr>
              <w:rPr>
                <w:b/>
                <w:sz w:val="20"/>
                <w:szCs w:val="20"/>
              </w:rPr>
            </w:pPr>
            <w:r w:rsidRPr="001137CC">
              <w:rPr>
                <w:b/>
                <w:sz w:val="20"/>
                <w:szCs w:val="20"/>
              </w:rPr>
              <w:t>EXTENSION</w:t>
            </w:r>
          </w:p>
          <w:p w14:paraId="0AE9ECED" w14:textId="2AB9785D" w:rsidR="00F349E1" w:rsidRDefault="00C26244" w:rsidP="00C26244">
            <w:pPr>
              <w:pStyle w:val="ListParagraph"/>
              <w:numPr>
                <w:ilvl w:val="0"/>
                <w:numId w:val="21"/>
              </w:numPr>
            </w:pPr>
            <w:r>
              <w:t>Bank of England report – impact of liquidity regulations</w:t>
            </w:r>
            <w:r w:rsidR="007928EB">
              <w:t xml:space="preserve"> </w:t>
            </w:r>
            <w:hyperlink r:id="rId13" w:history="1">
              <w:r w:rsidR="007928EB" w:rsidRPr="004013EE">
                <w:rPr>
                  <w:rStyle w:val="Hyperlink"/>
                </w:rPr>
                <w:t>http://www.bankofengland.co.uk/research/Documents/workingpapers/2015/swp536.pdf</w:t>
              </w:r>
            </w:hyperlink>
          </w:p>
          <w:p w14:paraId="1D5A8B71" w14:textId="4316A8F3" w:rsidR="00B13F22" w:rsidRPr="00CB4EDB" w:rsidRDefault="00B13F22" w:rsidP="007928EB">
            <w:pPr>
              <w:pStyle w:val="ListParagraph"/>
              <w:numPr>
                <w:ilvl w:val="0"/>
                <w:numId w:val="21"/>
              </w:numPr>
              <w:rPr>
                <w:rStyle w:val="Hyperlink"/>
                <w:color w:val="auto"/>
                <w:u w:val="none"/>
              </w:rPr>
            </w:pPr>
            <w:r>
              <w:t>Bank of Englan</w:t>
            </w:r>
            <w:r w:rsidR="007928EB">
              <w:t xml:space="preserve">d – bank capital and liquidity </w:t>
            </w:r>
            <w:hyperlink r:id="rId14" w:history="1">
              <w:r w:rsidR="007928EB" w:rsidRPr="004013EE">
                <w:rPr>
                  <w:rStyle w:val="Hyperlink"/>
                </w:rPr>
                <w:t>http://www.bankofengland.co.uk/publications/Documents/quarterlybulletin/2013/qb130302.pdf</w:t>
              </w:r>
            </w:hyperlink>
          </w:p>
          <w:p w14:paraId="518017CA" w14:textId="122D567B" w:rsidR="00F66EFC" w:rsidRDefault="00CB4EDB" w:rsidP="00F66EFC">
            <w:pPr>
              <w:pStyle w:val="ListParagraph"/>
              <w:numPr>
                <w:ilvl w:val="0"/>
                <w:numId w:val="21"/>
              </w:numPr>
            </w:pPr>
            <w:r>
              <w:t xml:space="preserve">Financial Policy Committee report </w:t>
            </w:r>
            <w:hyperlink r:id="rId15" w:history="1">
              <w:r w:rsidR="00F66EFC" w:rsidRPr="00EC5E31">
                <w:rPr>
                  <w:rStyle w:val="Hyperlink"/>
                </w:rPr>
                <w:t>http://www.bankofengland.co.uk/publications/Documents/news/2016/033.pdf</w:t>
              </w:r>
            </w:hyperlink>
          </w:p>
          <w:p w14:paraId="2AD88BDE" w14:textId="35A431F0" w:rsidR="00C26244" w:rsidRDefault="00B13F22" w:rsidP="00B13F22">
            <w:pPr>
              <w:pStyle w:val="ListParagraph"/>
              <w:ind w:left="360"/>
            </w:pPr>
            <w:r>
              <w:t xml:space="preserve"> </w:t>
            </w:r>
          </w:p>
          <w:p w14:paraId="264C5867" w14:textId="77777777" w:rsidR="00882600" w:rsidRPr="00D62A70" w:rsidRDefault="00882600" w:rsidP="00882600">
            <w:pPr>
              <w:pStyle w:val="ListParagraph"/>
              <w:ind w:left="360"/>
            </w:pPr>
          </w:p>
          <w:p w14:paraId="1FBCCB74" w14:textId="60F6C880" w:rsidR="00D62A70" w:rsidRPr="00D62A70" w:rsidRDefault="00D62A70" w:rsidP="00882600">
            <w:pPr>
              <w:pStyle w:val="ListParagraph"/>
              <w:ind w:left="360"/>
            </w:pPr>
          </w:p>
        </w:tc>
      </w:tr>
    </w:tbl>
    <w:p w14:paraId="2F9AD3F1" w14:textId="6A20D874" w:rsidR="006305E2" w:rsidRPr="00D62A70" w:rsidRDefault="006305E2">
      <w:pPr>
        <w:rPr>
          <w:lang w:val="en-US"/>
        </w:rPr>
      </w:pPr>
    </w:p>
    <w:sectPr w:rsidR="006305E2" w:rsidRPr="00D62A70" w:rsidSect="004752A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305F"/>
    <w:multiLevelType w:val="hybridMultilevel"/>
    <w:tmpl w:val="DC564834"/>
    <w:lvl w:ilvl="0" w:tplc="74DA46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44848"/>
    <w:multiLevelType w:val="hybridMultilevel"/>
    <w:tmpl w:val="6C46160C"/>
    <w:lvl w:ilvl="0" w:tplc="74DA46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6EF6"/>
    <w:multiLevelType w:val="hybridMultilevel"/>
    <w:tmpl w:val="581ED07A"/>
    <w:lvl w:ilvl="0" w:tplc="74DA46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3A"/>
    <w:multiLevelType w:val="hybridMultilevel"/>
    <w:tmpl w:val="B3763CF4"/>
    <w:lvl w:ilvl="0" w:tplc="0409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77115"/>
    <w:multiLevelType w:val="hybridMultilevel"/>
    <w:tmpl w:val="07BE57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8C2034"/>
    <w:multiLevelType w:val="hybridMultilevel"/>
    <w:tmpl w:val="68A4BEDE"/>
    <w:lvl w:ilvl="0" w:tplc="0409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1FA"/>
    <w:multiLevelType w:val="hybridMultilevel"/>
    <w:tmpl w:val="EEAE26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AA7B23"/>
    <w:multiLevelType w:val="hybridMultilevel"/>
    <w:tmpl w:val="700280C0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F86086"/>
    <w:multiLevelType w:val="hybridMultilevel"/>
    <w:tmpl w:val="97285CE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1B2DCA"/>
    <w:multiLevelType w:val="hybridMultilevel"/>
    <w:tmpl w:val="A98282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28540B"/>
    <w:multiLevelType w:val="hybridMultilevel"/>
    <w:tmpl w:val="45F0662E"/>
    <w:lvl w:ilvl="0" w:tplc="74DA46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15735B"/>
    <w:multiLevelType w:val="hybridMultilevel"/>
    <w:tmpl w:val="8F4AA3CC"/>
    <w:lvl w:ilvl="0" w:tplc="74DA46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2623C"/>
    <w:multiLevelType w:val="hybridMultilevel"/>
    <w:tmpl w:val="63DE97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77ADD"/>
    <w:multiLevelType w:val="hybridMultilevel"/>
    <w:tmpl w:val="785867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BF23F1"/>
    <w:multiLevelType w:val="hybridMultilevel"/>
    <w:tmpl w:val="DAE2AA58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5352C0"/>
    <w:multiLevelType w:val="hybridMultilevel"/>
    <w:tmpl w:val="C28AD3C0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E733FF"/>
    <w:multiLevelType w:val="hybridMultilevel"/>
    <w:tmpl w:val="7BA27672"/>
    <w:lvl w:ilvl="0" w:tplc="0409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773B4"/>
    <w:multiLevelType w:val="hybridMultilevel"/>
    <w:tmpl w:val="2BC81C98"/>
    <w:lvl w:ilvl="0" w:tplc="74DA46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33537"/>
    <w:multiLevelType w:val="hybridMultilevel"/>
    <w:tmpl w:val="5998A9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34486C"/>
    <w:multiLevelType w:val="hybridMultilevel"/>
    <w:tmpl w:val="2C04F9A2"/>
    <w:lvl w:ilvl="0" w:tplc="0409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E7DE9"/>
    <w:multiLevelType w:val="hybridMultilevel"/>
    <w:tmpl w:val="41EC674E"/>
    <w:lvl w:ilvl="0" w:tplc="CE1C81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3"/>
  </w:num>
  <w:num w:numId="5">
    <w:abstractNumId w:val="18"/>
  </w:num>
  <w:num w:numId="6">
    <w:abstractNumId w:val="8"/>
  </w:num>
  <w:num w:numId="7">
    <w:abstractNumId w:val="14"/>
  </w:num>
  <w:num w:numId="8">
    <w:abstractNumId w:val="7"/>
  </w:num>
  <w:num w:numId="9">
    <w:abstractNumId w:val="10"/>
  </w:num>
  <w:num w:numId="10">
    <w:abstractNumId w:val="0"/>
  </w:num>
  <w:num w:numId="11">
    <w:abstractNumId w:val="17"/>
  </w:num>
  <w:num w:numId="12">
    <w:abstractNumId w:val="1"/>
  </w:num>
  <w:num w:numId="13">
    <w:abstractNumId w:val="11"/>
  </w:num>
  <w:num w:numId="14">
    <w:abstractNumId w:val="2"/>
  </w:num>
  <w:num w:numId="15">
    <w:abstractNumId w:val="12"/>
  </w:num>
  <w:num w:numId="16">
    <w:abstractNumId w:val="20"/>
  </w:num>
  <w:num w:numId="17">
    <w:abstractNumId w:val="3"/>
  </w:num>
  <w:num w:numId="18">
    <w:abstractNumId w:val="19"/>
  </w:num>
  <w:num w:numId="19">
    <w:abstractNumId w:val="16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E3"/>
    <w:rsid w:val="000043B0"/>
    <w:rsid w:val="00026B27"/>
    <w:rsid w:val="00037592"/>
    <w:rsid w:val="00061B41"/>
    <w:rsid w:val="000A0E05"/>
    <w:rsid w:val="000E5EA5"/>
    <w:rsid w:val="001137CC"/>
    <w:rsid w:val="00122E77"/>
    <w:rsid w:val="0014760A"/>
    <w:rsid w:val="00160A9D"/>
    <w:rsid w:val="00177F08"/>
    <w:rsid w:val="00192EC6"/>
    <w:rsid w:val="0019789D"/>
    <w:rsid w:val="001E52C1"/>
    <w:rsid w:val="00213915"/>
    <w:rsid w:val="00252323"/>
    <w:rsid w:val="00255E19"/>
    <w:rsid w:val="00294FF7"/>
    <w:rsid w:val="002D3F26"/>
    <w:rsid w:val="002E3DCC"/>
    <w:rsid w:val="00313FCB"/>
    <w:rsid w:val="00351764"/>
    <w:rsid w:val="003609EB"/>
    <w:rsid w:val="00366C25"/>
    <w:rsid w:val="00371FD3"/>
    <w:rsid w:val="003B33BD"/>
    <w:rsid w:val="003B74C6"/>
    <w:rsid w:val="003C1670"/>
    <w:rsid w:val="003C1E82"/>
    <w:rsid w:val="003D2B64"/>
    <w:rsid w:val="003D6B8A"/>
    <w:rsid w:val="003F6230"/>
    <w:rsid w:val="00404CC2"/>
    <w:rsid w:val="004752A1"/>
    <w:rsid w:val="0047684D"/>
    <w:rsid w:val="004B02A7"/>
    <w:rsid w:val="004B4BD0"/>
    <w:rsid w:val="004E31CE"/>
    <w:rsid w:val="00521124"/>
    <w:rsid w:val="00540030"/>
    <w:rsid w:val="005417D1"/>
    <w:rsid w:val="00577634"/>
    <w:rsid w:val="005818C0"/>
    <w:rsid w:val="00581A76"/>
    <w:rsid w:val="00594304"/>
    <w:rsid w:val="005976B3"/>
    <w:rsid w:val="006305E2"/>
    <w:rsid w:val="0067027B"/>
    <w:rsid w:val="00673D3E"/>
    <w:rsid w:val="006778A3"/>
    <w:rsid w:val="0068607A"/>
    <w:rsid w:val="006B02BC"/>
    <w:rsid w:val="006D55FF"/>
    <w:rsid w:val="006F7888"/>
    <w:rsid w:val="0071442C"/>
    <w:rsid w:val="00730E77"/>
    <w:rsid w:val="00754D69"/>
    <w:rsid w:val="007928EB"/>
    <w:rsid w:val="007A3FB2"/>
    <w:rsid w:val="007F3806"/>
    <w:rsid w:val="00824CB9"/>
    <w:rsid w:val="0082536E"/>
    <w:rsid w:val="00837367"/>
    <w:rsid w:val="00840057"/>
    <w:rsid w:val="008420CE"/>
    <w:rsid w:val="00845FC1"/>
    <w:rsid w:val="0084793E"/>
    <w:rsid w:val="00882600"/>
    <w:rsid w:val="0089564B"/>
    <w:rsid w:val="008B4A7C"/>
    <w:rsid w:val="008B550D"/>
    <w:rsid w:val="0092731B"/>
    <w:rsid w:val="00937480"/>
    <w:rsid w:val="009738A9"/>
    <w:rsid w:val="009A278C"/>
    <w:rsid w:val="009B231A"/>
    <w:rsid w:val="009B329B"/>
    <w:rsid w:val="00A33198"/>
    <w:rsid w:val="00A47F18"/>
    <w:rsid w:val="00A9377D"/>
    <w:rsid w:val="00AE78ED"/>
    <w:rsid w:val="00AF3661"/>
    <w:rsid w:val="00B13F22"/>
    <w:rsid w:val="00B3329D"/>
    <w:rsid w:val="00B76DA7"/>
    <w:rsid w:val="00B9754A"/>
    <w:rsid w:val="00BC64C4"/>
    <w:rsid w:val="00BF2386"/>
    <w:rsid w:val="00C20ACA"/>
    <w:rsid w:val="00C26244"/>
    <w:rsid w:val="00C34E44"/>
    <w:rsid w:val="00C54785"/>
    <w:rsid w:val="00C66E44"/>
    <w:rsid w:val="00C82BD4"/>
    <w:rsid w:val="00CA64E0"/>
    <w:rsid w:val="00CB4EDB"/>
    <w:rsid w:val="00CC5E1B"/>
    <w:rsid w:val="00CD3C45"/>
    <w:rsid w:val="00D45F1A"/>
    <w:rsid w:val="00D54FEC"/>
    <w:rsid w:val="00D62A70"/>
    <w:rsid w:val="00D62E05"/>
    <w:rsid w:val="00D71063"/>
    <w:rsid w:val="00D8497D"/>
    <w:rsid w:val="00D86905"/>
    <w:rsid w:val="00DA34A6"/>
    <w:rsid w:val="00DB18C0"/>
    <w:rsid w:val="00DD6D85"/>
    <w:rsid w:val="00DD7AB8"/>
    <w:rsid w:val="00E02A6F"/>
    <w:rsid w:val="00E528E3"/>
    <w:rsid w:val="00E85DC4"/>
    <w:rsid w:val="00EF20A0"/>
    <w:rsid w:val="00F06F5F"/>
    <w:rsid w:val="00F349E1"/>
    <w:rsid w:val="00F54BC1"/>
    <w:rsid w:val="00F57769"/>
    <w:rsid w:val="00F60B9D"/>
    <w:rsid w:val="00F66EFC"/>
    <w:rsid w:val="00FC3B14"/>
    <w:rsid w:val="00FF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907A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E44"/>
    <w:pPr>
      <w:ind w:left="720"/>
      <w:contextualSpacing/>
    </w:pPr>
    <w:rPr>
      <w:rFonts w:asciiTheme="majorHAnsi" w:eastAsiaTheme="minorEastAsia" w:hAnsiTheme="majorHAnsi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C34E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74C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8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4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26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6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4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1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8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2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12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3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30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h@godalming.ac.uk" TargetMode="External"/><Relationship Id="rId13" Type="http://schemas.openxmlformats.org/officeDocument/2006/relationships/hyperlink" Target="http://www.bankofengland.co.uk/research/Documents/workingpapers/2015/swp536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eTqT0psuSj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eTqT0psuSjk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bankofengland.co.uk/publications/Documents/news/2016/033.pdf" TargetMode="External"/><Relationship Id="rId10" Type="http://schemas.openxmlformats.org/officeDocument/2006/relationships/hyperlink" Target="http://www.tutor2u.net/economics/reference/financial-economics-creating-credi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tutor2u.net/economics/reference/quantitative-easing-qe" TargetMode="External"/><Relationship Id="rId14" Type="http://schemas.openxmlformats.org/officeDocument/2006/relationships/hyperlink" Target="http://www.bankofengland.co.uk/publications/Documents/quarterlybulletin/2013/qb13030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849CFE02CD74F92A1769301D06646" ma:contentTypeVersion="1" ma:contentTypeDescription="Create a new document." ma:contentTypeScope="" ma:versionID="df869ed721f02c6d6cfac3424a27bc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8D68D2-9DFA-4C38-9E82-0E1629573141}">
  <ds:schemaRefs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45B75B2-D39D-4D47-82D5-9DF7E743D9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25720-3FF3-4288-9D38-FF00F7256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40375054</Template>
  <TotalTime>3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 Stevens</dc:creator>
  <cp:lastModifiedBy>Stuart Hibbert</cp:lastModifiedBy>
  <cp:revision>3</cp:revision>
  <cp:lastPrinted>2016-11-07T08:35:00Z</cp:lastPrinted>
  <dcterms:created xsi:type="dcterms:W3CDTF">2018-10-29T09:27:00Z</dcterms:created>
  <dcterms:modified xsi:type="dcterms:W3CDTF">2018-10-29T09:29:00Z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0x01010060F849CFE02CD74F92A1769301D06646</vt:lpwstr>
  </property>
</Properties>
</file>