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Holman Hunt, </w:t>
      </w:r>
      <w:r>
        <w:rPr>
          <w:b w:val="1"/>
          <w:bCs w:val="1"/>
          <w:i w:val="1"/>
          <w:iCs w:val="1"/>
          <w:rtl w:val="0"/>
          <w:lang w:val="en-US"/>
        </w:rPr>
        <w:t>The Shadow of Death</w:t>
      </w:r>
      <w:r>
        <w:rPr>
          <w:b w:val="1"/>
          <w:bCs w:val="1"/>
          <w:rtl w:val="0"/>
          <w:lang w:val="en-US"/>
        </w:rPr>
        <w:t>, 1873, oil on canvas.</w:t>
      </w:r>
      <w:r>
        <w:rPr>
          <w:b w:val="1"/>
          <w:bCs w:val="1"/>
        </w:rPr>
        <w:br w:type="textWrapping"/>
      </w:r>
    </w:p>
    <w:p>
      <w:pPr>
        <w:pStyle w:val="Body"/>
        <w:numPr>
          <w:ilvl w:val="0"/>
          <w:numId w:val="2"/>
        </w:numPr>
        <w:spacing w:line="288" w:lineRule="auto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4491681</wp:posOffset>
            </wp:positionH>
            <wp:positionV relativeFrom="page">
              <wp:posOffset>720000</wp:posOffset>
            </wp:positionV>
            <wp:extent cx="1934609" cy="24182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00px-William_holman_hunt-the_shadow_of_death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609" cy="2418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>Scope of Work: Religious Painting (British).</w:t>
      </w:r>
    </w:p>
    <w:p>
      <w:pPr>
        <w:pStyle w:val="Body"/>
        <w:numPr>
          <w:ilvl w:val="0"/>
          <w:numId w:val="2"/>
        </w:numPr>
        <w:spacing w:line="288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Specified Painter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Use the PowerPoint on Godalming Online to answer the following questions for this key work.</w:t>
      </w:r>
      <w:r>
        <w:br w:type="textWrapping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Powerpoint here</w:t>
      </w:r>
      <w:r>
        <w:rPr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"https://online.godalming.ac.uk/mod/folder/view.php?id=59723"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https://online.godalming.ac.uk/mod/folder/view.php?id=59723</w:t>
      </w:r>
      <w:r>
        <w:rPr/>
        <w:fldChar w:fldCharType="end" w:fldLock="0"/>
      </w:r>
    </w:p>
    <w:p>
      <w:pPr>
        <w:pStyle w:val="Body"/>
        <w:bidi w:val="0"/>
      </w:pPr>
      <w:r>
        <w:br w:type="textWrapping"/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In 80 - 100 of </w:t>
      </w:r>
      <w:r>
        <w:rPr>
          <w:u w:val="single"/>
          <w:rtl w:val="0"/>
          <w:lang w:val="en-US"/>
        </w:rPr>
        <w:t>YOUR OWN</w:t>
      </w:r>
      <w:r>
        <w:rPr>
          <w:rtl w:val="0"/>
        </w:rPr>
        <w:t xml:space="preserve"> words, explain the story/meaning of this work. Look at characters, setting, symbolism, props/objects.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In approx 60-80 of </w:t>
      </w:r>
      <w:r>
        <w:rPr>
          <w:u w:val="single"/>
          <w:rtl w:val="0"/>
          <w:lang w:val="en-US"/>
        </w:rPr>
        <w:t>YOUR OWN</w:t>
      </w:r>
      <w:r>
        <w:rPr>
          <w:rtl w:val="0"/>
        </w:rPr>
        <w:t xml:space="preserve"> words explain the term </w:t>
      </w:r>
      <w:r>
        <w:rPr>
          <w:rtl w:val="0"/>
        </w:rPr>
        <w:t>‘</w:t>
      </w:r>
      <w:r>
        <w:rPr>
          <w:rtl w:val="0"/>
        </w:rPr>
        <w:t>Muscular Christianity</w:t>
      </w:r>
      <w:r>
        <w:rPr>
          <w:rtl w:val="0"/>
        </w:rPr>
        <w:t>’</w:t>
      </w:r>
      <w:r>
        <w:rPr>
          <w:rtl w:val="0"/>
        </w:rPr>
        <w:t xml:space="preserve">. 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Now apply the concept of </w:t>
      </w:r>
      <w:r>
        <w:rPr>
          <w:rtl w:val="0"/>
        </w:rPr>
        <w:t>‘</w:t>
      </w:r>
      <w:r>
        <w:rPr>
          <w:rtl w:val="0"/>
        </w:rPr>
        <w:t>Muscular Christianity</w:t>
      </w:r>
      <w:r>
        <w:rPr>
          <w:rtl w:val="0"/>
        </w:rPr>
        <w:t xml:space="preserve">’ </w:t>
      </w:r>
      <w:r>
        <w:rPr>
          <w:rtl w:val="0"/>
        </w:rPr>
        <w:t>to this painting. What evidence do we see and what is Holman Hunt</w:t>
      </w:r>
      <w:r>
        <w:rPr>
          <w:rtl w:val="0"/>
        </w:rPr>
        <w:t>’</w:t>
      </w:r>
      <w:r>
        <w:rPr>
          <w:rtl w:val="0"/>
        </w:rPr>
        <w:t>s aim?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In </w:t>
      </w:r>
      <w:r>
        <w:rPr>
          <w:u w:val="single"/>
          <w:rtl w:val="0"/>
          <w:lang w:val="en-US"/>
        </w:rPr>
        <w:t>YOUR OWN</w:t>
      </w:r>
      <w:r>
        <w:rPr>
          <w:rtl w:val="0"/>
        </w:rPr>
        <w:t xml:space="preserve"> words find a definition for </w:t>
      </w:r>
      <w:r>
        <w:rPr>
          <w:rtl w:val="0"/>
        </w:rPr>
        <w:t>‘</w:t>
      </w:r>
      <w:r>
        <w:rPr>
          <w:rtl w:val="0"/>
        </w:rPr>
        <w:t>typology</w:t>
      </w:r>
      <w:r>
        <w:rPr>
          <w:rtl w:val="0"/>
        </w:rPr>
        <w:t>’</w:t>
      </w:r>
      <w:r>
        <w:rPr>
          <w:rtl w:val="0"/>
        </w:rPr>
        <w:t>.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Identify five examples of typology within this painting. Choose examples which help explain the painting</w:t>
      </w:r>
      <w:r>
        <w:rPr>
          <w:rtl w:val="0"/>
        </w:rPr>
        <w:t>’</w:t>
      </w:r>
      <w:r>
        <w:rPr>
          <w:rtl w:val="0"/>
        </w:rPr>
        <w:t xml:space="preserve">s meaning. 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In five bullet points explain how this painting is typical of the Pre-Raphaelite style?</w:t>
      </w:r>
      <w:r>
        <w:br w:type="textWrapping"/>
        <w:br w:type="textWrapping"/>
        <w:br w:type="textWrapping"/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Where did Holman Hunt produce this work and why?</w:t>
      </w:r>
      <w:r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How does this work suit the values of Victorian Britain?</w:t>
      </w:r>
    </w:p>
    <w:p>
      <w:pPr>
        <w:pStyle w:val="Body"/>
        <w:bidi w:val="0"/>
      </w:pPr>
    </w:p>
    <w:p>
      <w:pPr>
        <w:pStyle w:val="Body"/>
        <w:bidi w:val="0"/>
      </w:pPr>
      <w:r>
        <w:br w:type="textWrapping"/>
      </w: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